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AC817" w14:textId="77777777" w:rsidR="004F3A0F" w:rsidRDefault="000D0B1C" w:rsidP="0092083F">
      <w:pPr>
        <w:jc w:val="center"/>
        <w:rPr>
          <w:b/>
        </w:rPr>
        <w:sectPr w:rsidR="004F3A0F" w:rsidSect="00354422">
          <w:pgSz w:w="12240" w:h="15840"/>
          <w:pgMar w:top="1440" w:right="1440" w:bottom="1440" w:left="1440" w:header="720" w:footer="720" w:gutter="0"/>
          <w:paperSrc w:first="32768" w:other="32768"/>
          <w:pgNumType w:fmt="lowerRoman" w:start="1"/>
          <w:cols w:space="720"/>
          <w:docGrid w:linePitch="360"/>
        </w:sectPr>
      </w:pPr>
      <w:bookmarkStart w:id="0" w:name="_Toc139266955"/>
      <w:bookmarkStart w:id="1" w:name="_Toc139267365"/>
      <w:bookmarkStart w:id="2" w:name="_Toc147037761"/>
      <w:bookmarkStart w:id="3" w:name="_Toc147298388"/>
      <w:bookmarkStart w:id="4" w:name="_Toc148813279"/>
      <w:bookmarkStart w:id="5" w:name="_Toc148840345"/>
      <w:bookmarkStart w:id="6" w:name="_Toc176759170"/>
      <w:r>
        <w:rPr>
          <w:b/>
          <w:noProof/>
        </w:rPr>
        <w:drawing>
          <wp:inline distT="0" distB="0" distL="0" distR="0" wp14:anchorId="1C48AA79" wp14:editId="0D35A6E2">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cs Cover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025146BD" w14:textId="11D52435" w:rsidR="000656B1" w:rsidRPr="0092083F" w:rsidRDefault="0092083F" w:rsidP="0092083F">
      <w:pPr>
        <w:jc w:val="center"/>
        <w:rPr>
          <w:b/>
        </w:rPr>
      </w:pPr>
      <w:r w:rsidRPr="0092083F">
        <w:rPr>
          <w:b/>
        </w:rPr>
        <w:lastRenderedPageBreak/>
        <w:t>Table of Contents</w:t>
      </w:r>
    </w:p>
    <w:sdt>
      <w:sdtPr>
        <w:rPr>
          <w:rFonts w:ascii="Arial Narrow" w:eastAsia="Times New Roman" w:hAnsi="Arial Narrow"/>
          <w:b w:val="0"/>
          <w:bCs w:val="0"/>
          <w:color w:val="auto"/>
          <w:sz w:val="24"/>
          <w:szCs w:val="24"/>
          <w:lang w:eastAsia="en-US"/>
        </w:rPr>
        <w:id w:val="1532066752"/>
        <w:docPartObj>
          <w:docPartGallery w:val="Table of Contents"/>
          <w:docPartUnique/>
        </w:docPartObj>
      </w:sdtPr>
      <w:sdtEndPr>
        <w:rPr>
          <w:noProof/>
        </w:rPr>
      </w:sdtEndPr>
      <w:sdtContent>
        <w:p w14:paraId="2391ACA9" w14:textId="323680B4" w:rsidR="001D02AA" w:rsidRDefault="001D02AA">
          <w:pPr>
            <w:pStyle w:val="TOCHeading"/>
          </w:pPr>
        </w:p>
        <w:p w14:paraId="2C0938C5" w14:textId="77777777" w:rsidR="001C1453" w:rsidRDefault="001D02AA">
          <w:pPr>
            <w:pStyle w:val="TOC1"/>
            <w:rPr>
              <w:rFonts w:asciiTheme="minorHAnsi" w:eastAsiaTheme="minorEastAsia" w:hAnsiTheme="minorHAnsi" w:cstheme="minorBidi"/>
              <w:b w:val="0"/>
              <w:bCs w:val="0"/>
              <w:caps w:val="0"/>
              <w:color w:val="auto"/>
              <w:sz w:val="22"/>
              <w:szCs w:val="22"/>
            </w:rPr>
          </w:pPr>
          <w:r>
            <w:fldChar w:fldCharType="begin"/>
          </w:r>
          <w:r>
            <w:instrText xml:space="preserve"> TOC \o "1-3" \h \z \u </w:instrText>
          </w:r>
          <w:r>
            <w:fldChar w:fldCharType="separate"/>
          </w:r>
          <w:hyperlink w:anchor="_Toc513216898" w:history="1">
            <w:r w:rsidR="001C1453" w:rsidRPr="00A8479D">
              <w:rPr>
                <w:rStyle w:val="Hyperlink"/>
              </w:rPr>
              <w:t>1</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Introduction</w:t>
            </w:r>
            <w:r w:rsidR="001C1453">
              <w:rPr>
                <w:webHidden/>
              </w:rPr>
              <w:tab/>
            </w:r>
            <w:r w:rsidR="001C1453">
              <w:rPr>
                <w:webHidden/>
              </w:rPr>
              <w:fldChar w:fldCharType="begin"/>
            </w:r>
            <w:r w:rsidR="001C1453">
              <w:rPr>
                <w:webHidden/>
              </w:rPr>
              <w:instrText xml:space="preserve"> PAGEREF _Toc513216898 \h </w:instrText>
            </w:r>
            <w:r w:rsidR="001C1453">
              <w:rPr>
                <w:webHidden/>
              </w:rPr>
            </w:r>
            <w:r w:rsidR="001C1453">
              <w:rPr>
                <w:webHidden/>
              </w:rPr>
              <w:fldChar w:fldCharType="separate"/>
            </w:r>
            <w:r w:rsidR="008F1725">
              <w:rPr>
                <w:webHidden/>
              </w:rPr>
              <w:t>1</w:t>
            </w:r>
            <w:r w:rsidR="001C1453">
              <w:rPr>
                <w:webHidden/>
              </w:rPr>
              <w:fldChar w:fldCharType="end"/>
            </w:r>
          </w:hyperlink>
        </w:p>
        <w:p w14:paraId="78D39E27"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6899" w:history="1">
            <w:r w:rsidR="001C1453" w:rsidRPr="00A8479D">
              <w:rPr>
                <w:rStyle w:val="Hyperlink"/>
              </w:rPr>
              <w:t>2</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Overview</w:t>
            </w:r>
            <w:r w:rsidR="001C1453">
              <w:rPr>
                <w:webHidden/>
              </w:rPr>
              <w:tab/>
            </w:r>
            <w:r w:rsidR="001C1453">
              <w:rPr>
                <w:webHidden/>
              </w:rPr>
              <w:fldChar w:fldCharType="begin"/>
            </w:r>
            <w:r w:rsidR="001C1453">
              <w:rPr>
                <w:webHidden/>
              </w:rPr>
              <w:instrText xml:space="preserve"> PAGEREF _Toc513216899 \h </w:instrText>
            </w:r>
            <w:r w:rsidR="001C1453">
              <w:rPr>
                <w:webHidden/>
              </w:rPr>
            </w:r>
            <w:r w:rsidR="001C1453">
              <w:rPr>
                <w:webHidden/>
              </w:rPr>
              <w:fldChar w:fldCharType="separate"/>
            </w:r>
            <w:r w:rsidR="008F1725">
              <w:rPr>
                <w:webHidden/>
              </w:rPr>
              <w:t>2</w:t>
            </w:r>
            <w:r w:rsidR="001C1453">
              <w:rPr>
                <w:webHidden/>
              </w:rPr>
              <w:fldChar w:fldCharType="end"/>
            </w:r>
          </w:hyperlink>
        </w:p>
        <w:p w14:paraId="69672E09" w14:textId="77777777" w:rsidR="001C1453" w:rsidRDefault="008D0F2E">
          <w:pPr>
            <w:pStyle w:val="TOC2"/>
            <w:rPr>
              <w:rFonts w:asciiTheme="minorHAnsi" w:eastAsiaTheme="minorEastAsia" w:hAnsiTheme="minorHAnsi" w:cstheme="minorBidi"/>
              <w:smallCaps w:val="0"/>
              <w:sz w:val="22"/>
              <w:szCs w:val="22"/>
            </w:rPr>
          </w:pPr>
          <w:hyperlink w:anchor="_Toc513216900" w:history="1">
            <w:r w:rsidR="001C1453" w:rsidRPr="00A8479D">
              <w:rPr>
                <w:rStyle w:val="Hyperlink"/>
              </w:rPr>
              <w:t>2.1</w:t>
            </w:r>
            <w:r w:rsidR="001C1453">
              <w:rPr>
                <w:rFonts w:asciiTheme="minorHAnsi" w:eastAsiaTheme="minorEastAsia" w:hAnsiTheme="minorHAnsi" w:cstheme="minorBidi"/>
                <w:smallCaps w:val="0"/>
                <w:sz w:val="22"/>
                <w:szCs w:val="22"/>
              </w:rPr>
              <w:tab/>
            </w:r>
            <w:r w:rsidR="001C1453" w:rsidRPr="00A8479D">
              <w:rPr>
                <w:rStyle w:val="Hyperlink"/>
              </w:rPr>
              <w:t>Service and Operations Overview</w:t>
            </w:r>
            <w:r w:rsidR="001C1453">
              <w:rPr>
                <w:webHidden/>
              </w:rPr>
              <w:tab/>
            </w:r>
            <w:r w:rsidR="001C1453">
              <w:rPr>
                <w:webHidden/>
              </w:rPr>
              <w:fldChar w:fldCharType="begin"/>
            </w:r>
            <w:r w:rsidR="001C1453">
              <w:rPr>
                <w:webHidden/>
              </w:rPr>
              <w:instrText xml:space="preserve"> PAGEREF _Toc513216900 \h </w:instrText>
            </w:r>
            <w:r w:rsidR="001C1453">
              <w:rPr>
                <w:webHidden/>
              </w:rPr>
            </w:r>
            <w:r w:rsidR="001C1453">
              <w:rPr>
                <w:webHidden/>
              </w:rPr>
              <w:fldChar w:fldCharType="separate"/>
            </w:r>
            <w:r w:rsidR="008F1725">
              <w:rPr>
                <w:webHidden/>
              </w:rPr>
              <w:t>2</w:t>
            </w:r>
            <w:r w:rsidR="001C1453">
              <w:rPr>
                <w:webHidden/>
              </w:rPr>
              <w:fldChar w:fldCharType="end"/>
            </w:r>
          </w:hyperlink>
        </w:p>
        <w:p w14:paraId="365DF074" w14:textId="77777777" w:rsidR="001C1453" w:rsidRDefault="008D0F2E">
          <w:pPr>
            <w:pStyle w:val="TOC2"/>
            <w:rPr>
              <w:rFonts w:asciiTheme="minorHAnsi" w:eastAsiaTheme="minorEastAsia" w:hAnsiTheme="minorHAnsi" w:cstheme="minorBidi"/>
              <w:smallCaps w:val="0"/>
              <w:sz w:val="22"/>
              <w:szCs w:val="22"/>
            </w:rPr>
          </w:pPr>
          <w:hyperlink w:anchor="_Toc513216901" w:history="1">
            <w:r w:rsidR="001C1453" w:rsidRPr="00A8479D">
              <w:rPr>
                <w:rStyle w:val="Hyperlink"/>
              </w:rPr>
              <w:t>2.2</w:t>
            </w:r>
            <w:r w:rsidR="001C1453">
              <w:rPr>
                <w:rFonts w:asciiTheme="minorHAnsi" w:eastAsiaTheme="minorEastAsia" w:hAnsiTheme="minorHAnsi" w:cstheme="minorBidi"/>
                <w:smallCaps w:val="0"/>
                <w:sz w:val="22"/>
                <w:szCs w:val="22"/>
              </w:rPr>
              <w:tab/>
            </w:r>
            <w:r w:rsidR="001C1453" w:rsidRPr="00A8479D">
              <w:rPr>
                <w:rStyle w:val="Hyperlink"/>
              </w:rPr>
              <w:t>Vehicle Fleet</w:t>
            </w:r>
            <w:r w:rsidR="001C1453">
              <w:rPr>
                <w:webHidden/>
              </w:rPr>
              <w:tab/>
            </w:r>
            <w:r w:rsidR="001C1453">
              <w:rPr>
                <w:webHidden/>
              </w:rPr>
              <w:fldChar w:fldCharType="begin"/>
            </w:r>
            <w:r w:rsidR="001C1453">
              <w:rPr>
                <w:webHidden/>
              </w:rPr>
              <w:instrText xml:space="preserve"> PAGEREF _Toc513216901 \h </w:instrText>
            </w:r>
            <w:r w:rsidR="001C1453">
              <w:rPr>
                <w:webHidden/>
              </w:rPr>
            </w:r>
            <w:r w:rsidR="001C1453">
              <w:rPr>
                <w:webHidden/>
              </w:rPr>
              <w:fldChar w:fldCharType="separate"/>
            </w:r>
            <w:r w:rsidR="008F1725">
              <w:rPr>
                <w:webHidden/>
              </w:rPr>
              <w:t>3</w:t>
            </w:r>
            <w:r w:rsidR="001C1453">
              <w:rPr>
                <w:webHidden/>
              </w:rPr>
              <w:fldChar w:fldCharType="end"/>
            </w:r>
          </w:hyperlink>
        </w:p>
        <w:p w14:paraId="4CDE5C2B" w14:textId="77777777" w:rsidR="001C1453" w:rsidRDefault="008D0F2E">
          <w:pPr>
            <w:pStyle w:val="TOC2"/>
            <w:rPr>
              <w:rFonts w:asciiTheme="minorHAnsi" w:eastAsiaTheme="minorEastAsia" w:hAnsiTheme="minorHAnsi" w:cstheme="minorBidi"/>
              <w:smallCaps w:val="0"/>
              <w:sz w:val="22"/>
              <w:szCs w:val="22"/>
            </w:rPr>
          </w:pPr>
          <w:hyperlink w:anchor="_Toc513216902" w:history="1">
            <w:r w:rsidR="001C1453" w:rsidRPr="00A8479D">
              <w:rPr>
                <w:rStyle w:val="Hyperlink"/>
              </w:rPr>
              <w:t>2.3</w:t>
            </w:r>
            <w:r w:rsidR="001C1453">
              <w:rPr>
                <w:rFonts w:asciiTheme="minorHAnsi" w:eastAsiaTheme="minorEastAsia" w:hAnsiTheme="minorHAnsi" w:cstheme="minorBidi"/>
                <w:smallCaps w:val="0"/>
                <w:sz w:val="22"/>
                <w:szCs w:val="22"/>
              </w:rPr>
              <w:tab/>
            </w:r>
            <w:r w:rsidR="001C1453" w:rsidRPr="00A8479D">
              <w:rPr>
                <w:rStyle w:val="Hyperlink"/>
              </w:rPr>
              <w:t>Gadabout Mission, Vision and Goals</w:t>
            </w:r>
            <w:r w:rsidR="001C1453">
              <w:rPr>
                <w:webHidden/>
              </w:rPr>
              <w:tab/>
            </w:r>
            <w:r w:rsidR="001C1453">
              <w:rPr>
                <w:webHidden/>
              </w:rPr>
              <w:fldChar w:fldCharType="begin"/>
            </w:r>
            <w:r w:rsidR="001C1453">
              <w:rPr>
                <w:webHidden/>
              </w:rPr>
              <w:instrText xml:space="preserve"> PAGEREF _Toc513216902 \h </w:instrText>
            </w:r>
            <w:r w:rsidR="001C1453">
              <w:rPr>
                <w:webHidden/>
              </w:rPr>
            </w:r>
            <w:r w:rsidR="001C1453">
              <w:rPr>
                <w:webHidden/>
              </w:rPr>
              <w:fldChar w:fldCharType="separate"/>
            </w:r>
            <w:r w:rsidR="008F1725">
              <w:rPr>
                <w:webHidden/>
              </w:rPr>
              <w:t>3</w:t>
            </w:r>
            <w:r w:rsidR="001C1453">
              <w:rPr>
                <w:webHidden/>
              </w:rPr>
              <w:fldChar w:fldCharType="end"/>
            </w:r>
          </w:hyperlink>
        </w:p>
        <w:p w14:paraId="0982C926" w14:textId="77777777" w:rsidR="001C1453" w:rsidRDefault="008D0F2E">
          <w:pPr>
            <w:pStyle w:val="TOC2"/>
            <w:rPr>
              <w:rFonts w:asciiTheme="minorHAnsi" w:eastAsiaTheme="minorEastAsia" w:hAnsiTheme="minorHAnsi" w:cstheme="minorBidi"/>
              <w:smallCaps w:val="0"/>
              <w:sz w:val="22"/>
              <w:szCs w:val="22"/>
            </w:rPr>
          </w:pPr>
          <w:hyperlink w:anchor="_Toc513216903" w:history="1">
            <w:r w:rsidR="001C1453" w:rsidRPr="00A8479D">
              <w:rPr>
                <w:rStyle w:val="Hyperlink"/>
              </w:rPr>
              <w:t>2.4</w:t>
            </w:r>
            <w:r w:rsidR="001C1453">
              <w:rPr>
                <w:rFonts w:asciiTheme="minorHAnsi" w:eastAsiaTheme="minorEastAsia" w:hAnsiTheme="minorHAnsi" w:cstheme="minorBidi"/>
                <w:smallCaps w:val="0"/>
                <w:sz w:val="22"/>
                <w:szCs w:val="22"/>
              </w:rPr>
              <w:tab/>
            </w:r>
            <w:r w:rsidR="001C1453" w:rsidRPr="00A8479D">
              <w:rPr>
                <w:rStyle w:val="Hyperlink"/>
              </w:rPr>
              <w:t>Existing Computer Infrastructure Environment</w:t>
            </w:r>
            <w:r w:rsidR="001C1453">
              <w:rPr>
                <w:webHidden/>
              </w:rPr>
              <w:tab/>
            </w:r>
            <w:r w:rsidR="001C1453">
              <w:rPr>
                <w:webHidden/>
              </w:rPr>
              <w:fldChar w:fldCharType="begin"/>
            </w:r>
            <w:r w:rsidR="001C1453">
              <w:rPr>
                <w:webHidden/>
              </w:rPr>
              <w:instrText xml:space="preserve"> PAGEREF _Toc513216903 \h </w:instrText>
            </w:r>
            <w:r w:rsidR="001C1453">
              <w:rPr>
                <w:webHidden/>
              </w:rPr>
            </w:r>
            <w:r w:rsidR="001C1453">
              <w:rPr>
                <w:webHidden/>
              </w:rPr>
              <w:fldChar w:fldCharType="separate"/>
            </w:r>
            <w:r w:rsidR="008F1725">
              <w:rPr>
                <w:webHidden/>
              </w:rPr>
              <w:t>3</w:t>
            </w:r>
            <w:r w:rsidR="001C1453">
              <w:rPr>
                <w:webHidden/>
              </w:rPr>
              <w:fldChar w:fldCharType="end"/>
            </w:r>
          </w:hyperlink>
        </w:p>
        <w:p w14:paraId="796B5D04" w14:textId="77777777" w:rsidR="001C1453" w:rsidRDefault="008D0F2E">
          <w:pPr>
            <w:pStyle w:val="TOC2"/>
            <w:rPr>
              <w:rFonts w:asciiTheme="minorHAnsi" w:eastAsiaTheme="minorEastAsia" w:hAnsiTheme="minorHAnsi" w:cstheme="minorBidi"/>
              <w:smallCaps w:val="0"/>
              <w:sz w:val="22"/>
              <w:szCs w:val="22"/>
            </w:rPr>
          </w:pPr>
          <w:hyperlink w:anchor="_Toc513216904" w:history="1">
            <w:r w:rsidR="001C1453" w:rsidRPr="00A8479D">
              <w:rPr>
                <w:rStyle w:val="Hyperlink"/>
              </w:rPr>
              <w:t>2.5</w:t>
            </w:r>
            <w:r w:rsidR="001C1453">
              <w:rPr>
                <w:rFonts w:asciiTheme="minorHAnsi" w:eastAsiaTheme="minorEastAsia" w:hAnsiTheme="minorHAnsi" w:cstheme="minorBidi"/>
                <w:smallCaps w:val="0"/>
                <w:sz w:val="22"/>
                <w:szCs w:val="22"/>
              </w:rPr>
              <w:tab/>
            </w:r>
            <w:r w:rsidR="001C1453" w:rsidRPr="00A8479D">
              <w:rPr>
                <w:rStyle w:val="Hyperlink"/>
              </w:rPr>
              <w:t>Existing Phone System</w:t>
            </w:r>
            <w:r w:rsidR="001C1453">
              <w:rPr>
                <w:webHidden/>
              </w:rPr>
              <w:tab/>
            </w:r>
            <w:r w:rsidR="001C1453">
              <w:rPr>
                <w:webHidden/>
              </w:rPr>
              <w:fldChar w:fldCharType="begin"/>
            </w:r>
            <w:r w:rsidR="001C1453">
              <w:rPr>
                <w:webHidden/>
              </w:rPr>
              <w:instrText xml:space="preserve"> PAGEREF _Toc513216904 \h </w:instrText>
            </w:r>
            <w:r w:rsidR="001C1453">
              <w:rPr>
                <w:webHidden/>
              </w:rPr>
            </w:r>
            <w:r w:rsidR="001C1453">
              <w:rPr>
                <w:webHidden/>
              </w:rPr>
              <w:fldChar w:fldCharType="separate"/>
            </w:r>
            <w:r w:rsidR="008F1725">
              <w:rPr>
                <w:webHidden/>
              </w:rPr>
              <w:t>5</w:t>
            </w:r>
            <w:r w:rsidR="001C1453">
              <w:rPr>
                <w:webHidden/>
              </w:rPr>
              <w:fldChar w:fldCharType="end"/>
            </w:r>
          </w:hyperlink>
        </w:p>
        <w:p w14:paraId="26DC54B8"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6905" w:history="1">
            <w:r w:rsidR="001C1453" w:rsidRPr="00A8479D">
              <w:rPr>
                <w:rStyle w:val="Hyperlink"/>
              </w:rPr>
              <w:t>3</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Information Technology (IT) Requirements</w:t>
            </w:r>
            <w:r w:rsidR="001C1453">
              <w:rPr>
                <w:webHidden/>
              </w:rPr>
              <w:tab/>
            </w:r>
            <w:r w:rsidR="001C1453">
              <w:rPr>
                <w:webHidden/>
              </w:rPr>
              <w:fldChar w:fldCharType="begin"/>
            </w:r>
            <w:r w:rsidR="001C1453">
              <w:rPr>
                <w:webHidden/>
              </w:rPr>
              <w:instrText xml:space="preserve"> PAGEREF _Toc513216905 \h </w:instrText>
            </w:r>
            <w:r w:rsidR="001C1453">
              <w:rPr>
                <w:webHidden/>
              </w:rPr>
            </w:r>
            <w:r w:rsidR="001C1453">
              <w:rPr>
                <w:webHidden/>
              </w:rPr>
              <w:fldChar w:fldCharType="separate"/>
            </w:r>
            <w:r w:rsidR="008F1725">
              <w:rPr>
                <w:webHidden/>
              </w:rPr>
              <w:t>6</w:t>
            </w:r>
            <w:r w:rsidR="001C1453">
              <w:rPr>
                <w:webHidden/>
              </w:rPr>
              <w:fldChar w:fldCharType="end"/>
            </w:r>
          </w:hyperlink>
        </w:p>
        <w:p w14:paraId="6DAAF0D5" w14:textId="77777777" w:rsidR="001C1453" w:rsidRDefault="008D0F2E">
          <w:pPr>
            <w:pStyle w:val="TOC2"/>
            <w:rPr>
              <w:rFonts w:asciiTheme="minorHAnsi" w:eastAsiaTheme="minorEastAsia" w:hAnsiTheme="minorHAnsi" w:cstheme="minorBidi"/>
              <w:smallCaps w:val="0"/>
              <w:sz w:val="22"/>
              <w:szCs w:val="22"/>
            </w:rPr>
          </w:pPr>
          <w:hyperlink w:anchor="_Toc513216906" w:history="1">
            <w:r w:rsidR="001C1453" w:rsidRPr="00A8479D">
              <w:rPr>
                <w:rStyle w:val="Hyperlink"/>
              </w:rPr>
              <w:t>3.1</w:t>
            </w:r>
            <w:r w:rsidR="001C1453">
              <w:rPr>
                <w:rFonts w:asciiTheme="minorHAnsi" w:eastAsiaTheme="minorEastAsia" w:hAnsiTheme="minorHAnsi" w:cstheme="minorBidi"/>
                <w:smallCaps w:val="0"/>
                <w:sz w:val="22"/>
                <w:szCs w:val="22"/>
              </w:rPr>
              <w:tab/>
            </w:r>
            <w:r w:rsidR="001C1453" w:rsidRPr="00A8479D">
              <w:rPr>
                <w:rStyle w:val="Hyperlink"/>
              </w:rPr>
              <w:t>General</w:t>
            </w:r>
            <w:r w:rsidR="001C1453">
              <w:rPr>
                <w:webHidden/>
              </w:rPr>
              <w:tab/>
            </w:r>
            <w:r w:rsidR="001C1453">
              <w:rPr>
                <w:webHidden/>
              </w:rPr>
              <w:fldChar w:fldCharType="begin"/>
            </w:r>
            <w:r w:rsidR="001C1453">
              <w:rPr>
                <w:webHidden/>
              </w:rPr>
              <w:instrText xml:space="preserve"> PAGEREF _Toc513216906 \h </w:instrText>
            </w:r>
            <w:r w:rsidR="001C1453">
              <w:rPr>
                <w:webHidden/>
              </w:rPr>
            </w:r>
            <w:r w:rsidR="001C1453">
              <w:rPr>
                <w:webHidden/>
              </w:rPr>
              <w:fldChar w:fldCharType="separate"/>
            </w:r>
            <w:r w:rsidR="008F1725">
              <w:rPr>
                <w:webHidden/>
              </w:rPr>
              <w:t>6</w:t>
            </w:r>
            <w:r w:rsidR="001C1453">
              <w:rPr>
                <w:webHidden/>
              </w:rPr>
              <w:fldChar w:fldCharType="end"/>
            </w:r>
          </w:hyperlink>
        </w:p>
        <w:p w14:paraId="51E5FAFD" w14:textId="77777777" w:rsidR="001C1453" w:rsidRDefault="008D0F2E">
          <w:pPr>
            <w:pStyle w:val="TOC2"/>
            <w:rPr>
              <w:rFonts w:asciiTheme="minorHAnsi" w:eastAsiaTheme="minorEastAsia" w:hAnsiTheme="minorHAnsi" w:cstheme="minorBidi"/>
              <w:smallCaps w:val="0"/>
              <w:sz w:val="22"/>
              <w:szCs w:val="22"/>
            </w:rPr>
          </w:pPr>
          <w:hyperlink w:anchor="_Toc513216907" w:history="1">
            <w:r w:rsidR="001C1453" w:rsidRPr="00A8479D">
              <w:rPr>
                <w:rStyle w:val="Hyperlink"/>
              </w:rPr>
              <w:t>3.2</w:t>
            </w:r>
            <w:r w:rsidR="001C1453">
              <w:rPr>
                <w:rFonts w:asciiTheme="minorHAnsi" w:eastAsiaTheme="minorEastAsia" w:hAnsiTheme="minorHAnsi" w:cstheme="minorBidi"/>
                <w:smallCaps w:val="0"/>
                <w:sz w:val="22"/>
                <w:szCs w:val="22"/>
              </w:rPr>
              <w:tab/>
            </w:r>
            <w:r w:rsidR="001C1453" w:rsidRPr="00A8479D">
              <w:rPr>
                <w:rStyle w:val="Hyperlink"/>
              </w:rPr>
              <w:t>Required Infrastructure</w:t>
            </w:r>
            <w:r w:rsidR="001C1453">
              <w:rPr>
                <w:webHidden/>
              </w:rPr>
              <w:tab/>
            </w:r>
            <w:r w:rsidR="001C1453">
              <w:rPr>
                <w:webHidden/>
              </w:rPr>
              <w:fldChar w:fldCharType="begin"/>
            </w:r>
            <w:r w:rsidR="001C1453">
              <w:rPr>
                <w:webHidden/>
              </w:rPr>
              <w:instrText xml:space="preserve"> PAGEREF _Toc513216907 \h </w:instrText>
            </w:r>
            <w:r w:rsidR="001C1453">
              <w:rPr>
                <w:webHidden/>
              </w:rPr>
            </w:r>
            <w:r w:rsidR="001C1453">
              <w:rPr>
                <w:webHidden/>
              </w:rPr>
              <w:fldChar w:fldCharType="separate"/>
            </w:r>
            <w:r w:rsidR="008F1725">
              <w:rPr>
                <w:webHidden/>
              </w:rPr>
              <w:t>7</w:t>
            </w:r>
            <w:r w:rsidR="001C1453">
              <w:rPr>
                <w:webHidden/>
              </w:rPr>
              <w:fldChar w:fldCharType="end"/>
            </w:r>
          </w:hyperlink>
        </w:p>
        <w:p w14:paraId="7EDA8D0E" w14:textId="77777777" w:rsidR="001C1453" w:rsidRDefault="008D0F2E">
          <w:pPr>
            <w:pStyle w:val="TOC3"/>
            <w:rPr>
              <w:rFonts w:asciiTheme="minorHAnsi" w:eastAsiaTheme="minorEastAsia" w:hAnsiTheme="minorHAnsi" w:cstheme="minorBidi"/>
              <w:i w:val="0"/>
              <w:iCs w:val="0"/>
              <w:noProof/>
              <w:sz w:val="22"/>
              <w:szCs w:val="22"/>
            </w:rPr>
          </w:pPr>
          <w:hyperlink w:anchor="_Toc513216908" w:history="1">
            <w:r w:rsidR="001C1453" w:rsidRPr="00A8479D">
              <w:rPr>
                <w:rStyle w:val="Hyperlink"/>
                <w:rFonts w:cs="Arial"/>
                <w:noProof/>
              </w:rPr>
              <w:t>3.2.1</w:t>
            </w:r>
            <w:r w:rsidR="001C1453">
              <w:rPr>
                <w:rFonts w:asciiTheme="minorHAnsi" w:eastAsiaTheme="minorEastAsia" w:hAnsiTheme="minorHAnsi" w:cstheme="minorBidi"/>
                <w:i w:val="0"/>
                <w:iCs w:val="0"/>
                <w:noProof/>
                <w:sz w:val="22"/>
                <w:szCs w:val="22"/>
              </w:rPr>
              <w:tab/>
            </w:r>
            <w:r w:rsidR="001C1453" w:rsidRPr="00A8479D">
              <w:rPr>
                <w:rStyle w:val="Hyperlink"/>
                <w:noProof/>
              </w:rPr>
              <w:t>Hardware</w:t>
            </w:r>
            <w:r w:rsidR="001C1453">
              <w:rPr>
                <w:noProof/>
                <w:webHidden/>
              </w:rPr>
              <w:tab/>
            </w:r>
            <w:r w:rsidR="001C1453">
              <w:rPr>
                <w:noProof/>
                <w:webHidden/>
              </w:rPr>
              <w:fldChar w:fldCharType="begin"/>
            </w:r>
            <w:r w:rsidR="001C1453">
              <w:rPr>
                <w:noProof/>
                <w:webHidden/>
              </w:rPr>
              <w:instrText xml:space="preserve"> PAGEREF _Toc513216908 \h </w:instrText>
            </w:r>
            <w:r w:rsidR="001C1453">
              <w:rPr>
                <w:noProof/>
                <w:webHidden/>
              </w:rPr>
            </w:r>
            <w:r w:rsidR="001C1453">
              <w:rPr>
                <w:noProof/>
                <w:webHidden/>
              </w:rPr>
              <w:fldChar w:fldCharType="separate"/>
            </w:r>
            <w:r w:rsidR="008F1725">
              <w:rPr>
                <w:noProof/>
                <w:webHidden/>
              </w:rPr>
              <w:t>7</w:t>
            </w:r>
            <w:r w:rsidR="001C1453">
              <w:rPr>
                <w:noProof/>
                <w:webHidden/>
              </w:rPr>
              <w:fldChar w:fldCharType="end"/>
            </w:r>
          </w:hyperlink>
        </w:p>
        <w:p w14:paraId="2162476D" w14:textId="77777777" w:rsidR="001C1453" w:rsidRDefault="008D0F2E">
          <w:pPr>
            <w:pStyle w:val="TOC3"/>
            <w:rPr>
              <w:rFonts w:asciiTheme="minorHAnsi" w:eastAsiaTheme="minorEastAsia" w:hAnsiTheme="minorHAnsi" w:cstheme="minorBidi"/>
              <w:i w:val="0"/>
              <w:iCs w:val="0"/>
              <w:noProof/>
              <w:sz w:val="22"/>
              <w:szCs w:val="22"/>
            </w:rPr>
          </w:pPr>
          <w:hyperlink w:anchor="_Toc513216909" w:history="1">
            <w:r w:rsidR="001C1453" w:rsidRPr="00A8479D">
              <w:rPr>
                <w:rStyle w:val="Hyperlink"/>
                <w:rFonts w:cs="Arial"/>
                <w:noProof/>
              </w:rPr>
              <w:t>3.2.2</w:t>
            </w:r>
            <w:r w:rsidR="001C1453">
              <w:rPr>
                <w:rFonts w:asciiTheme="minorHAnsi" w:eastAsiaTheme="minorEastAsia" w:hAnsiTheme="minorHAnsi" w:cstheme="minorBidi"/>
                <w:i w:val="0"/>
                <w:iCs w:val="0"/>
                <w:noProof/>
                <w:sz w:val="22"/>
                <w:szCs w:val="22"/>
              </w:rPr>
              <w:tab/>
            </w:r>
            <w:r w:rsidR="001C1453" w:rsidRPr="00A8479D">
              <w:rPr>
                <w:rStyle w:val="Hyperlink"/>
                <w:noProof/>
              </w:rPr>
              <w:t>Software</w:t>
            </w:r>
            <w:r w:rsidR="001C1453">
              <w:rPr>
                <w:noProof/>
                <w:webHidden/>
              </w:rPr>
              <w:tab/>
            </w:r>
            <w:r w:rsidR="001C1453">
              <w:rPr>
                <w:noProof/>
                <w:webHidden/>
              </w:rPr>
              <w:fldChar w:fldCharType="begin"/>
            </w:r>
            <w:r w:rsidR="001C1453">
              <w:rPr>
                <w:noProof/>
                <w:webHidden/>
              </w:rPr>
              <w:instrText xml:space="preserve"> PAGEREF _Toc513216909 \h </w:instrText>
            </w:r>
            <w:r w:rsidR="001C1453">
              <w:rPr>
                <w:noProof/>
                <w:webHidden/>
              </w:rPr>
            </w:r>
            <w:r w:rsidR="001C1453">
              <w:rPr>
                <w:noProof/>
                <w:webHidden/>
              </w:rPr>
              <w:fldChar w:fldCharType="separate"/>
            </w:r>
            <w:r w:rsidR="008F1725">
              <w:rPr>
                <w:noProof/>
                <w:webHidden/>
              </w:rPr>
              <w:t>7</w:t>
            </w:r>
            <w:r w:rsidR="001C1453">
              <w:rPr>
                <w:noProof/>
                <w:webHidden/>
              </w:rPr>
              <w:fldChar w:fldCharType="end"/>
            </w:r>
          </w:hyperlink>
        </w:p>
        <w:p w14:paraId="525AE575" w14:textId="77777777" w:rsidR="001C1453" w:rsidRDefault="008D0F2E">
          <w:pPr>
            <w:pStyle w:val="TOC2"/>
            <w:rPr>
              <w:rFonts w:asciiTheme="minorHAnsi" w:eastAsiaTheme="minorEastAsia" w:hAnsiTheme="minorHAnsi" w:cstheme="minorBidi"/>
              <w:smallCaps w:val="0"/>
              <w:sz w:val="22"/>
              <w:szCs w:val="22"/>
            </w:rPr>
          </w:pPr>
          <w:hyperlink w:anchor="_Toc513216910" w:history="1">
            <w:r w:rsidR="001C1453" w:rsidRPr="00A8479D">
              <w:rPr>
                <w:rStyle w:val="Hyperlink"/>
              </w:rPr>
              <w:t>3.3</w:t>
            </w:r>
            <w:r w:rsidR="001C1453">
              <w:rPr>
                <w:rFonts w:asciiTheme="minorHAnsi" w:eastAsiaTheme="minorEastAsia" w:hAnsiTheme="minorHAnsi" w:cstheme="minorBidi"/>
                <w:smallCaps w:val="0"/>
                <w:sz w:val="22"/>
                <w:szCs w:val="22"/>
              </w:rPr>
              <w:tab/>
            </w:r>
            <w:r w:rsidR="001C1453" w:rsidRPr="00A8479D">
              <w:rPr>
                <w:rStyle w:val="Hyperlink"/>
              </w:rPr>
              <w:t>Information Security</w:t>
            </w:r>
            <w:r w:rsidR="001C1453">
              <w:rPr>
                <w:webHidden/>
              </w:rPr>
              <w:tab/>
            </w:r>
            <w:r w:rsidR="001C1453">
              <w:rPr>
                <w:webHidden/>
              </w:rPr>
              <w:fldChar w:fldCharType="begin"/>
            </w:r>
            <w:r w:rsidR="001C1453">
              <w:rPr>
                <w:webHidden/>
              </w:rPr>
              <w:instrText xml:space="preserve"> PAGEREF _Toc513216910 \h </w:instrText>
            </w:r>
            <w:r w:rsidR="001C1453">
              <w:rPr>
                <w:webHidden/>
              </w:rPr>
            </w:r>
            <w:r w:rsidR="001C1453">
              <w:rPr>
                <w:webHidden/>
              </w:rPr>
              <w:fldChar w:fldCharType="separate"/>
            </w:r>
            <w:r w:rsidR="008F1725">
              <w:rPr>
                <w:webHidden/>
              </w:rPr>
              <w:t>8</w:t>
            </w:r>
            <w:r w:rsidR="001C1453">
              <w:rPr>
                <w:webHidden/>
              </w:rPr>
              <w:fldChar w:fldCharType="end"/>
            </w:r>
          </w:hyperlink>
        </w:p>
        <w:p w14:paraId="04219093" w14:textId="77777777" w:rsidR="001C1453" w:rsidRDefault="008D0F2E">
          <w:pPr>
            <w:pStyle w:val="TOC2"/>
            <w:rPr>
              <w:rFonts w:asciiTheme="minorHAnsi" w:eastAsiaTheme="minorEastAsia" w:hAnsiTheme="minorHAnsi" w:cstheme="minorBidi"/>
              <w:smallCaps w:val="0"/>
              <w:sz w:val="22"/>
              <w:szCs w:val="22"/>
            </w:rPr>
          </w:pPr>
          <w:hyperlink w:anchor="_Toc513216911" w:history="1">
            <w:r w:rsidR="001C1453" w:rsidRPr="00A8479D">
              <w:rPr>
                <w:rStyle w:val="Hyperlink"/>
              </w:rPr>
              <w:t>3.4</w:t>
            </w:r>
            <w:r w:rsidR="001C1453">
              <w:rPr>
                <w:rFonts w:asciiTheme="minorHAnsi" w:eastAsiaTheme="minorEastAsia" w:hAnsiTheme="minorHAnsi" w:cstheme="minorBidi"/>
                <w:smallCaps w:val="0"/>
                <w:sz w:val="22"/>
                <w:szCs w:val="22"/>
              </w:rPr>
              <w:tab/>
            </w:r>
            <w:r w:rsidR="001C1453" w:rsidRPr="00A8479D">
              <w:rPr>
                <w:rStyle w:val="Hyperlink"/>
              </w:rPr>
              <w:t>Database</w:t>
            </w:r>
            <w:r w:rsidR="001C1453">
              <w:rPr>
                <w:webHidden/>
              </w:rPr>
              <w:tab/>
            </w:r>
            <w:r w:rsidR="001C1453">
              <w:rPr>
                <w:webHidden/>
              </w:rPr>
              <w:fldChar w:fldCharType="begin"/>
            </w:r>
            <w:r w:rsidR="001C1453">
              <w:rPr>
                <w:webHidden/>
              </w:rPr>
              <w:instrText xml:space="preserve"> PAGEREF _Toc513216911 \h </w:instrText>
            </w:r>
            <w:r w:rsidR="001C1453">
              <w:rPr>
                <w:webHidden/>
              </w:rPr>
            </w:r>
            <w:r w:rsidR="001C1453">
              <w:rPr>
                <w:webHidden/>
              </w:rPr>
              <w:fldChar w:fldCharType="separate"/>
            </w:r>
            <w:r w:rsidR="008F1725">
              <w:rPr>
                <w:webHidden/>
              </w:rPr>
              <w:t>9</w:t>
            </w:r>
            <w:r w:rsidR="001C1453">
              <w:rPr>
                <w:webHidden/>
              </w:rPr>
              <w:fldChar w:fldCharType="end"/>
            </w:r>
          </w:hyperlink>
        </w:p>
        <w:p w14:paraId="16B40D6E" w14:textId="77777777" w:rsidR="001C1453" w:rsidRDefault="008D0F2E">
          <w:pPr>
            <w:pStyle w:val="TOC3"/>
            <w:rPr>
              <w:rFonts w:asciiTheme="minorHAnsi" w:eastAsiaTheme="minorEastAsia" w:hAnsiTheme="minorHAnsi" w:cstheme="minorBidi"/>
              <w:i w:val="0"/>
              <w:iCs w:val="0"/>
              <w:noProof/>
              <w:sz w:val="22"/>
              <w:szCs w:val="22"/>
            </w:rPr>
          </w:pPr>
          <w:hyperlink w:anchor="_Toc513216912" w:history="1">
            <w:r w:rsidR="001C1453" w:rsidRPr="00A8479D">
              <w:rPr>
                <w:rStyle w:val="Hyperlink"/>
                <w:rFonts w:cs="Arial"/>
                <w:noProof/>
              </w:rPr>
              <w:t>3.4.1</w:t>
            </w:r>
            <w:r w:rsidR="001C1453">
              <w:rPr>
                <w:rFonts w:asciiTheme="minorHAnsi" w:eastAsiaTheme="minorEastAsia" w:hAnsiTheme="minorHAnsi" w:cstheme="minorBidi"/>
                <w:i w:val="0"/>
                <w:iCs w:val="0"/>
                <w:noProof/>
                <w:sz w:val="22"/>
                <w:szCs w:val="22"/>
              </w:rPr>
              <w:tab/>
            </w:r>
            <w:r w:rsidR="001C1453" w:rsidRPr="00A8479D">
              <w:rPr>
                <w:rStyle w:val="Hyperlink"/>
                <w:noProof/>
              </w:rPr>
              <w:t>General</w:t>
            </w:r>
            <w:r w:rsidR="001C1453">
              <w:rPr>
                <w:noProof/>
                <w:webHidden/>
              </w:rPr>
              <w:tab/>
            </w:r>
            <w:r w:rsidR="001C1453">
              <w:rPr>
                <w:noProof/>
                <w:webHidden/>
              </w:rPr>
              <w:fldChar w:fldCharType="begin"/>
            </w:r>
            <w:r w:rsidR="001C1453">
              <w:rPr>
                <w:noProof/>
                <w:webHidden/>
              </w:rPr>
              <w:instrText xml:space="preserve"> PAGEREF _Toc513216912 \h </w:instrText>
            </w:r>
            <w:r w:rsidR="001C1453">
              <w:rPr>
                <w:noProof/>
                <w:webHidden/>
              </w:rPr>
            </w:r>
            <w:r w:rsidR="001C1453">
              <w:rPr>
                <w:noProof/>
                <w:webHidden/>
              </w:rPr>
              <w:fldChar w:fldCharType="separate"/>
            </w:r>
            <w:r w:rsidR="008F1725">
              <w:rPr>
                <w:noProof/>
                <w:webHidden/>
              </w:rPr>
              <w:t>10</w:t>
            </w:r>
            <w:r w:rsidR="001C1453">
              <w:rPr>
                <w:noProof/>
                <w:webHidden/>
              </w:rPr>
              <w:fldChar w:fldCharType="end"/>
            </w:r>
          </w:hyperlink>
        </w:p>
        <w:p w14:paraId="1473E704" w14:textId="77777777" w:rsidR="001C1453" w:rsidRDefault="008D0F2E">
          <w:pPr>
            <w:pStyle w:val="TOC3"/>
            <w:rPr>
              <w:rFonts w:asciiTheme="minorHAnsi" w:eastAsiaTheme="minorEastAsia" w:hAnsiTheme="minorHAnsi" w:cstheme="minorBidi"/>
              <w:i w:val="0"/>
              <w:iCs w:val="0"/>
              <w:noProof/>
              <w:sz w:val="22"/>
              <w:szCs w:val="22"/>
            </w:rPr>
          </w:pPr>
          <w:hyperlink w:anchor="_Toc513216913" w:history="1">
            <w:r w:rsidR="001C1453" w:rsidRPr="00A8479D">
              <w:rPr>
                <w:rStyle w:val="Hyperlink"/>
                <w:rFonts w:cs="Arial"/>
                <w:noProof/>
              </w:rPr>
              <w:t>3.4.2</w:t>
            </w:r>
            <w:r w:rsidR="001C1453">
              <w:rPr>
                <w:rFonts w:asciiTheme="minorHAnsi" w:eastAsiaTheme="minorEastAsia" w:hAnsiTheme="minorHAnsi" w:cstheme="minorBidi"/>
                <w:i w:val="0"/>
                <w:iCs w:val="0"/>
                <w:noProof/>
                <w:sz w:val="22"/>
                <w:szCs w:val="22"/>
              </w:rPr>
              <w:tab/>
            </w:r>
            <w:r w:rsidR="001C1453" w:rsidRPr="00A8479D">
              <w:rPr>
                <w:rStyle w:val="Hyperlink"/>
                <w:noProof/>
              </w:rPr>
              <w:t>Data Management</w:t>
            </w:r>
            <w:r w:rsidR="001C1453">
              <w:rPr>
                <w:noProof/>
                <w:webHidden/>
              </w:rPr>
              <w:tab/>
            </w:r>
            <w:r w:rsidR="001C1453">
              <w:rPr>
                <w:noProof/>
                <w:webHidden/>
              </w:rPr>
              <w:fldChar w:fldCharType="begin"/>
            </w:r>
            <w:r w:rsidR="001C1453">
              <w:rPr>
                <w:noProof/>
                <w:webHidden/>
              </w:rPr>
              <w:instrText xml:space="preserve"> PAGEREF _Toc513216913 \h </w:instrText>
            </w:r>
            <w:r w:rsidR="001C1453">
              <w:rPr>
                <w:noProof/>
                <w:webHidden/>
              </w:rPr>
            </w:r>
            <w:r w:rsidR="001C1453">
              <w:rPr>
                <w:noProof/>
                <w:webHidden/>
              </w:rPr>
              <w:fldChar w:fldCharType="separate"/>
            </w:r>
            <w:r w:rsidR="008F1725">
              <w:rPr>
                <w:noProof/>
                <w:webHidden/>
              </w:rPr>
              <w:t>10</w:t>
            </w:r>
            <w:r w:rsidR="001C1453">
              <w:rPr>
                <w:noProof/>
                <w:webHidden/>
              </w:rPr>
              <w:fldChar w:fldCharType="end"/>
            </w:r>
          </w:hyperlink>
        </w:p>
        <w:p w14:paraId="3D7244D1" w14:textId="77777777" w:rsidR="001C1453" w:rsidRDefault="008D0F2E">
          <w:pPr>
            <w:pStyle w:val="TOC3"/>
            <w:rPr>
              <w:rFonts w:asciiTheme="minorHAnsi" w:eastAsiaTheme="minorEastAsia" w:hAnsiTheme="minorHAnsi" w:cstheme="minorBidi"/>
              <w:i w:val="0"/>
              <w:iCs w:val="0"/>
              <w:noProof/>
              <w:sz w:val="22"/>
              <w:szCs w:val="22"/>
            </w:rPr>
          </w:pPr>
          <w:hyperlink w:anchor="_Toc513216914" w:history="1">
            <w:r w:rsidR="001C1453" w:rsidRPr="00A8479D">
              <w:rPr>
                <w:rStyle w:val="Hyperlink"/>
                <w:rFonts w:cs="Arial"/>
                <w:noProof/>
              </w:rPr>
              <w:t>3.4.3</w:t>
            </w:r>
            <w:r w:rsidR="001C1453">
              <w:rPr>
                <w:rFonts w:asciiTheme="minorHAnsi" w:eastAsiaTheme="minorEastAsia" w:hAnsiTheme="minorHAnsi" w:cstheme="minorBidi"/>
                <w:i w:val="0"/>
                <w:iCs w:val="0"/>
                <w:noProof/>
                <w:sz w:val="22"/>
                <w:szCs w:val="22"/>
              </w:rPr>
              <w:tab/>
            </w:r>
            <w:r w:rsidR="001C1453" w:rsidRPr="00A8479D">
              <w:rPr>
                <w:rStyle w:val="Hyperlink"/>
                <w:noProof/>
              </w:rPr>
              <w:t>Data Logging and Retrieval</w:t>
            </w:r>
            <w:r w:rsidR="001C1453">
              <w:rPr>
                <w:noProof/>
                <w:webHidden/>
              </w:rPr>
              <w:tab/>
            </w:r>
            <w:r w:rsidR="001C1453">
              <w:rPr>
                <w:noProof/>
                <w:webHidden/>
              </w:rPr>
              <w:fldChar w:fldCharType="begin"/>
            </w:r>
            <w:r w:rsidR="001C1453">
              <w:rPr>
                <w:noProof/>
                <w:webHidden/>
              </w:rPr>
              <w:instrText xml:space="preserve"> PAGEREF _Toc513216914 \h </w:instrText>
            </w:r>
            <w:r w:rsidR="001C1453">
              <w:rPr>
                <w:noProof/>
                <w:webHidden/>
              </w:rPr>
            </w:r>
            <w:r w:rsidR="001C1453">
              <w:rPr>
                <w:noProof/>
                <w:webHidden/>
              </w:rPr>
              <w:fldChar w:fldCharType="separate"/>
            </w:r>
            <w:r w:rsidR="008F1725">
              <w:rPr>
                <w:noProof/>
                <w:webHidden/>
              </w:rPr>
              <w:t>11</w:t>
            </w:r>
            <w:r w:rsidR="001C1453">
              <w:rPr>
                <w:noProof/>
                <w:webHidden/>
              </w:rPr>
              <w:fldChar w:fldCharType="end"/>
            </w:r>
          </w:hyperlink>
        </w:p>
        <w:p w14:paraId="63C6E0E3" w14:textId="77777777" w:rsidR="001C1453" w:rsidRDefault="008D0F2E">
          <w:pPr>
            <w:pStyle w:val="TOC2"/>
            <w:rPr>
              <w:rFonts w:asciiTheme="minorHAnsi" w:eastAsiaTheme="minorEastAsia" w:hAnsiTheme="minorHAnsi" w:cstheme="minorBidi"/>
              <w:smallCaps w:val="0"/>
              <w:sz w:val="22"/>
              <w:szCs w:val="22"/>
            </w:rPr>
          </w:pPr>
          <w:hyperlink w:anchor="_Toc513216915" w:history="1">
            <w:r w:rsidR="001C1453" w:rsidRPr="00A8479D">
              <w:rPr>
                <w:rStyle w:val="Hyperlink"/>
              </w:rPr>
              <w:t>3.5</w:t>
            </w:r>
            <w:r w:rsidR="001C1453">
              <w:rPr>
                <w:rFonts w:asciiTheme="minorHAnsi" w:eastAsiaTheme="minorEastAsia" w:hAnsiTheme="minorHAnsi" w:cstheme="minorBidi"/>
                <w:smallCaps w:val="0"/>
                <w:sz w:val="22"/>
                <w:szCs w:val="22"/>
              </w:rPr>
              <w:tab/>
            </w:r>
            <w:r w:rsidR="001C1453" w:rsidRPr="00A8479D">
              <w:rPr>
                <w:rStyle w:val="Hyperlink"/>
              </w:rPr>
              <w:t>Data Access</w:t>
            </w:r>
            <w:r w:rsidR="001C1453">
              <w:rPr>
                <w:webHidden/>
              </w:rPr>
              <w:tab/>
            </w:r>
            <w:r w:rsidR="001C1453">
              <w:rPr>
                <w:webHidden/>
              </w:rPr>
              <w:fldChar w:fldCharType="begin"/>
            </w:r>
            <w:r w:rsidR="001C1453">
              <w:rPr>
                <w:webHidden/>
              </w:rPr>
              <w:instrText xml:space="preserve"> PAGEREF _Toc513216915 \h </w:instrText>
            </w:r>
            <w:r w:rsidR="001C1453">
              <w:rPr>
                <w:webHidden/>
              </w:rPr>
            </w:r>
            <w:r w:rsidR="001C1453">
              <w:rPr>
                <w:webHidden/>
              </w:rPr>
              <w:fldChar w:fldCharType="separate"/>
            </w:r>
            <w:r w:rsidR="008F1725">
              <w:rPr>
                <w:webHidden/>
              </w:rPr>
              <w:t>11</w:t>
            </w:r>
            <w:r w:rsidR="001C1453">
              <w:rPr>
                <w:webHidden/>
              </w:rPr>
              <w:fldChar w:fldCharType="end"/>
            </w:r>
          </w:hyperlink>
        </w:p>
        <w:p w14:paraId="5FAE51EF" w14:textId="77777777" w:rsidR="001C1453" w:rsidRDefault="008D0F2E">
          <w:pPr>
            <w:pStyle w:val="TOC2"/>
            <w:rPr>
              <w:rFonts w:asciiTheme="minorHAnsi" w:eastAsiaTheme="minorEastAsia" w:hAnsiTheme="minorHAnsi" w:cstheme="minorBidi"/>
              <w:smallCaps w:val="0"/>
              <w:sz w:val="22"/>
              <w:szCs w:val="22"/>
            </w:rPr>
          </w:pPr>
          <w:hyperlink w:anchor="_Toc513216916" w:history="1">
            <w:r w:rsidR="001C1453" w:rsidRPr="00A8479D">
              <w:rPr>
                <w:rStyle w:val="Hyperlink"/>
              </w:rPr>
              <w:t>3.6</w:t>
            </w:r>
            <w:r w:rsidR="001C1453">
              <w:rPr>
                <w:rFonts w:asciiTheme="minorHAnsi" w:eastAsiaTheme="minorEastAsia" w:hAnsiTheme="minorHAnsi" w:cstheme="minorBidi"/>
                <w:smallCaps w:val="0"/>
                <w:sz w:val="22"/>
                <w:szCs w:val="22"/>
              </w:rPr>
              <w:tab/>
            </w:r>
            <w:r w:rsidR="001C1453" w:rsidRPr="00A8479D">
              <w:rPr>
                <w:rStyle w:val="Hyperlink"/>
              </w:rPr>
              <w:t>Customer Support</w:t>
            </w:r>
            <w:r w:rsidR="001C1453">
              <w:rPr>
                <w:webHidden/>
              </w:rPr>
              <w:tab/>
            </w:r>
            <w:r w:rsidR="001C1453">
              <w:rPr>
                <w:webHidden/>
              </w:rPr>
              <w:fldChar w:fldCharType="begin"/>
            </w:r>
            <w:r w:rsidR="001C1453">
              <w:rPr>
                <w:webHidden/>
              </w:rPr>
              <w:instrText xml:space="preserve"> PAGEREF _Toc513216916 \h </w:instrText>
            </w:r>
            <w:r w:rsidR="001C1453">
              <w:rPr>
                <w:webHidden/>
              </w:rPr>
            </w:r>
            <w:r w:rsidR="001C1453">
              <w:rPr>
                <w:webHidden/>
              </w:rPr>
              <w:fldChar w:fldCharType="separate"/>
            </w:r>
            <w:r w:rsidR="008F1725">
              <w:rPr>
                <w:webHidden/>
              </w:rPr>
              <w:t>12</w:t>
            </w:r>
            <w:r w:rsidR="001C1453">
              <w:rPr>
                <w:webHidden/>
              </w:rPr>
              <w:fldChar w:fldCharType="end"/>
            </w:r>
          </w:hyperlink>
        </w:p>
        <w:p w14:paraId="3D8A2620" w14:textId="77777777" w:rsidR="001C1453" w:rsidRDefault="008D0F2E">
          <w:pPr>
            <w:pStyle w:val="TOC3"/>
            <w:rPr>
              <w:rFonts w:asciiTheme="minorHAnsi" w:eastAsiaTheme="minorEastAsia" w:hAnsiTheme="minorHAnsi" w:cstheme="minorBidi"/>
              <w:i w:val="0"/>
              <w:iCs w:val="0"/>
              <w:noProof/>
              <w:sz w:val="22"/>
              <w:szCs w:val="22"/>
            </w:rPr>
          </w:pPr>
          <w:hyperlink w:anchor="_Toc513216917" w:history="1">
            <w:r w:rsidR="001C1453" w:rsidRPr="00A8479D">
              <w:rPr>
                <w:rStyle w:val="Hyperlink"/>
                <w:rFonts w:cs="Arial"/>
                <w:noProof/>
              </w:rPr>
              <w:t>3.6.1</w:t>
            </w:r>
            <w:r w:rsidR="001C1453">
              <w:rPr>
                <w:rFonts w:asciiTheme="minorHAnsi" w:eastAsiaTheme="minorEastAsia" w:hAnsiTheme="minorHAnsi" w:cstheme="minorBidi"/>
                <w:i w:val="0"/>
                <w:iCs w:val="0"/>
                <w:noProof/>
                <w:sz w:val="22"/>
                <w:szCs w:val="22"/>
              </w:rPr>
              <w:tab/>
            </w:r>
            <w:r w:rsidR="001C1453" w:rsidRPr="00A8479D">
              <w:rPr>
                <w:rStyle w:val="Hyperlink"/>
                <w:noProof/>
              </w:rPr>
              <w:t>Site Installation</w:t>
            </w:r>
            <w:r w:rsidR="001C1453">
              <w:rPr>
                <w:noProof/>
                <w:webHidden/>
              </w:rPr>
              <w:tab/>
            </w:r>
            <w:r w:rsidR="001C1453">
              <w:rPr>
                <w:noProof/>
                <w:webHidden/>
              </w:rPr>
              <w:fldChar w:fldCharType="begin"/>
            </w:r>
            <w:r w:rsidR="001C1453">
              <w:rPr>
                <w:noProof/>
                <w:webHidden/>
              </w:rPr>
              <w:instrText xml:space="preserve"> PAGEREF _Toc513216917 \h </w:instrText>
            </w:r>
            <w:r w:rsidR="001C1453">
              <w:rPr>
                <w:noProof/>
                <w:webHidden/>
              </w:rPr>
            </w:r>
            <w:r w:rsidR="001C1453">
              <w:rPr>
                <w:noProof/>
                <w:webHidden/>
              </w:rPr>
              <w:fldChar w:fldCharType="separate"/>
            </w:r>
            <w:r w:rsidR="008F1725">
              <w:rPr>
                <w:noProof/>
                <w:webHidden/>
              </w:rPr>
              <w:t>12</w:t>
            </w:r>
            <w:r w:rsidR="001C1453">
              <w:rPr>
                <w:noProof/>
                <w:webHidden/>
              </w:rPr>
              <w:fldChar w:fldCharType="end"/>
            </w:r>
          </w:hyperlink>
        </w:p>
        <w:p w14:paraId="77E56D77" w14:textId="77777777" w:rsidR="001C1453" w:rsidRDefault="008D0F2E">
          <w:pPr>
            <w:pStyle w:val="TOC3"/>
            <w:rPr>
              <w:rFonts w:asciiTheme="minorHAnsi" w:eastAsiaTheme="minorEastAsia" w:hAnsiTheme="minorHAnsi" w:cstheme="minorBidi"/>
              <w:i w:val="0"/>
              <w:iCs w:val="0"/>
              <w:noProof/>
              <w:sz w:val="22"/>
              <w:szCs w:val="22"/>
            </w:rPr>
          </w:pPr>
          <w:hyperlink w:anchor="_Toc513216918" w:history="1">
            <w:r w:rsidR="001C1453" w:rsidRPr="00A8479D">
              <w:rPr>
                <w:rStyle w:val="Hyperlink"/>
                <w:rFonts w:cs="Arial"/>
                <w:noProof/>
              </w:rPr>
              <w:t>3.6.2</w:t>
            </w:r>
            <w:r w:rsidR="001C1453">
              <w:rPr>
                <w:rFonts w:asciiTheme="minorHAnsi" w:eastAsiaTheme="minorEastAsia" w:hAnsiTheme="minorHAnsi" w:cstheme="minorBidi"/>
                <w:i w:val="0"/>
                <w:iCs w:val="0"/>
                <w:noProof/>
                <w:sz w:val="22"/>
                <w:szCs w:val="22"/>
              </w:rPr>
              <w:tab/>
            </w:r>
            <w:r w:rsidR="001C1453" w:rsidRPr="00A8479D">
              <w:rPr>
                <w:rStyle w:val="Hyperlink"/>
                <w:noProof/>
              </w:rPr>
              <w:t>Hosted Approach</w:t>
            </w:r>
            <w:r w:rsidR="001C1453">
              <w:rPr>
                <w:noProof/>
                <w:webHidden/>
              </w:rPr>
              <w:tab/>
            </w:r>
            <w:r w:rsidR="001C1453">
              <w:rPr>
                <w:noProof/>
                <w:webHidden/>
              </w:rPr>
              <w:fldChar w:fldCharType="begin"/>
            </w:r>
            <w:r w:rsidR="001C1453">
              <w:rPr>
                <w:noProof/>
                <w:webHidden/>
              </w:rPr>
              <w:instrText xml:space="preserve"> PAGEREF _Toc513216918 \h </w:instrText>
            </w:r>
            <w:r w:rsidR="001C1453">
              <w:rPr>
                <w:noProof/>
                <w:webHidden/>
              </w:rPr>
            </w:r>
            <w:r w:rsidR="001C1453">
              <w:rPr>
                <w:noProof/>
                <w:webHidden/>
              </w:rPr>
              <w:fldChar w:fldCharType="separate"/>
            </w:r>
            <w:r w:rsidR="008F1725">
              <w:rPr>
                <w:noProof/>
                <w:webHidden/>
              </w:rPr>
              <w:t>12</w:t>
            </w:r>
            <w:r w:rsidR="001C1453">
              <w:rPr>
                <w:noProof/>
                <w:webHidden/>
              </w:rPr>
              <w:fldChar w:fldCharType="end"/>
            </w:r>
          </w:hyperlink>
        </w:p>
        <w:p w14:paraId="37A57840" w14:textId="77777777" w:rsidR="001C1453" w:rsidRDefault="008D0F2E">
          <w:pPr>
            <w:pStyle w:val="TOC3"/>
            <w:rPr>
              <w:rFonts w:asciiTheme="minorHAnsi" w:eastAsiaTheme="minorEastAsia" w:hAnsiTheme="minorHAnsi" w:cstheme="minorBidi"/>
              <w:i w:val="0"/>
              <w:iCs w:val="0"/>
              <w:noProof/>
              <w:sz w:val="22"/>
              <w:szCs w:val="22"/>
            </w:rPr>
          </w:pPr>
          <w:hyperlink w:anchor="_Toc513216919" w:history="1">
            <w:r w:rsidR="001C1453" w:rsidRPr="00A8479D">
              <w:rPr>
                <w:rStyle w:val="Hyperlink"/>
                <w:rFonts w:cs="Arial"/>
                <w:noProof/>
              </w:rPr>
              <w:t>3.6.3</w:t>
            </w:r>
            <w:r w:rsidR="001C1453">
              <w:rPr>
                <w:rFonts w:asciiTheme="minorHAnsi" w:eastAsiaTheme="minorEastAsia" w:hAnsiTheme="minorHAnsi" w:cstheme="minorBidi"/>
                <w:i w:val="0"/>
                <w:iCs w:val="0"/>
                <w:noProof/>
                <w:sz w:val="22"/>
                <w:szCs w:val="22"/>
              </w:rPr>
              <w:tab/>
            </w:r>
            <w:r w:rsidR="001C1453" w:rsidRPr="00A8479D">
              <w:rPr>
                <w:rStyle w:val="Hyperlink"/>
                <w:noProof/>
              </w:rPr>
              <w:t>Follow-up Analysis</w:t>
            </w:r>
            <w:r w:rsidR="001C1453">
              <w:rPr>
                <w:noProof/>
                <w:webHidden/>
              </w:rPr>
              <w:tab/>
            </w:r>
            <w:r w:rsidR="001C1453">
              <w:rPr>
                <w:noProof/>
                <w:webHidden/>
              </w:rPr>
              <w:fldChar w:fldCharType="begin"/>
            </w:r>
            <w:r w:rsidR="001C1453">
              <w:rPr>
                <w:noProof/>
                <w:webHidden/>
              </w:rPr>
              <w:instrText xml:space="preserve"> PAGEREF _Toc513216919 \h </w:instrText>
            </w:r>
            <w:r w:rsidR="001C1453">
              <w:rPr>
                <w:noProof/>
                <w:webHidden/>
              </w:rPr>
            </w:r>
            <w:r w:rsidR="001C1453">
              <w:rPr>
                <w:noProof/>
                <w:webHidden/>
              </w:rPr>
              <w:fldChar w:fldCharType="separate"/>
            </w:r>
            <w:r w:rsidR="008F1725">
              <w:rPr>
                <w:noProof/>
                <w:webHidden/>
              </w:rPr>
              <w:t>13</w:t>
            </w:r>
            <w:r w:rsidR="001C1453">
              <w:rPr>
                <w:noProof/>
                <w:webHidden/>
              </w:rPr>
              <w:fldChar w:fldCharType="end"/>
            </w:r>
          </w:hyperlink>
        </w:p>
        <w:p w14:paraId="6202F934" w14:textId="77777777" w:rsidR="001C1453" w:rsidRDefault="008D0F2E">
          <w:pPr>
            <w:pStyle w:val="TOC2"/>
            <w:rPr>
              <w:rFonts w:asciiTheme="minorHAnsi" w:eastAsiaTheme="minorEastAsia" w:hAnsiTheme="minorHAnsi" w:cstheme="minorBidi"/>
              <w:smallCaps w:val="0"/>
              <w:sz w:val="22"/>
              <w:szCs w:val="22"/>
            </w:rPr>
          </w:pPr>
          <w:hyperlink w:anchor="_Toc513216920" w:history="1">
            <w:r w:rsidR="001C1453" w:rsidRPr="00A8479D">
              <w:rPr>
                <w:rStyle w:val="Hyperlink"/>
              </w:rPr>
              <w:t>3.7</w:t>
            </w:r>
            <w:r w:rsidR="001C1453">
              <w:rPr>
                <w:rFonts w:asciiTheme="minorHAnsi" w:eastAsiaTheme="minorEastAsia" w:hAnsiTheme="minorHAnsi" w:cstheme="minorBidi"/>
                <w:smallCaps w:val="0"/>
                <w:sz w:val="22"/>
                <w:szCs w:val="22"/>
              </w:rPr>
              <w:tab/>
            </w:r>
            <w:r w:rsidR="001C1453" w:rsidRPr="00A8479D">
              <w:rPr>
                <w:rStyle w:val="Hyperlink"/>
              </w:rPr>
              <w:t>Software Updates and Upgrades</w:t>
            </w:r>
            <w:r w:rsidR="001C1453">
              <w:rPr>
                <w:webHidden/>
              </w:rPr>
              <w:tab/>
            </w:r>
            <w:r w:rsidR="001C1453">
              <w:rPr>
                <w:webHidden/>
              </w:rPr>
              <w:fldChar w:fldCharType="begin"/>
            </w:r>
            <w:r w:rsidR="001C1453">
              <w:rPr>
                <w:webHidden/>
              </w:rPr>
              <w:instrText xml:space="preserve"> PAGEREF _Toc513216920 \h </w:instrText>
            </w:r>
            <w:r w:rsidR="001C1453">
              <w:rPr>
                <w:webHidden/>
              </w:rPr>
            </w:r>
            <w:r w:rsidR="001C1453">
              <w:rPr>
                <w:webHidden/>
              </w:rPr>
              <w:fldChar w:fldCharType="separate"/>
            </w:r>
            <w:r w:rsidR="008F1725">
              <w:rPr>
                <w:webHidden/>
              </w:rPr>
              <w:t>13</w:t>
            </w:r>
            <w:r w:rsidR="001C1453">
              <w:rPr>
                <w:webHidden/>
              </w:rPr>
              <w:fldChar w:fldCharType="end"/>
            </w:r>
          </w:hyperlink>
        </w:p>
        <w:p w14:paraId="271F2472"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6921" w:history="1">
            <w:r w:rsidR="001C1453" w:rsidRPr="00A8479D">
              <w:rPr>
                <w:rStyle w:val="Hyperlink"/>
              </w:rPr>
              <w:t>4</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Wireless Data Communication Requirements</w:t>
            </w:r>
            <w:r w:rsidR="001C1453">
              <w:rPr>
                <w:webHidden/>
              </w:rPr>
              <w:tab/>
            </w:r>
            <w:r w:rsidR="001C1453">
              <w:rPr>
                <w:webHidden/>
              </w:rPr>
              <w:fldChar w:fldCharType="begin"/>
            </w:r>
            <w:r w:rsidR="001C1453">
              <w:rPr>
                <w:webHidden/>
              </w:rPr>
              <w:instrText xml:space="preserve"> PAGEREF _Toc513216921 \h </w:instrText>
            </w:r>
            <w:r w:rsidR="001C1453">
              <w:rPr>
                <w:webHidden/>
              </w:rPr>
            </w:r>
            <w:r w:rsidR="001C1453">
              <w:rPr>
                <w:webHidden/>
              </w:rPr>
              <w:fldChar w:fldCharType="separate"/>
            </w:r>
            <w:r w:rsidR="008F1725">
              <w:rPr>
                <w:webHidden/>
              </w:rPr>
              <w:t>14</w:t>
            </w:r>
            <w:r w:rsidR="001C1453">
              <w:rPr>
                <w:webHidden/>
              </w:rPr>
              <w:fldChar w:fldCharType="end"/>
            </w:r>
          </w:hyperlink>
        </w:p>
        <w:p w14:paraId="70C5FA1C" w14:textId="77777777" w:rsidR="001C1453" w:rsidRDefault="008D0F2E">
          <w:pPr>
            <w:pStyle w:val="TOC2"/>
            <w:rPr>
              <w:rFonts w:asciiTheme="minorHAnsi" w:eastAsiaTheme="minorEastAsia" w:hAnsiTheme="minorHAnsi" w:cstheme="minorBidi"/>
              <w:smallCaps w:val="0"/>
              <w:sz w:val="22"/>
              <w:szCs w:val="22"/>
            </w:rPr>
          </w:pPr>
          <w:hyperlink w:anchor="_Toc513216922" w:history="1">
            <w:r w:rsidR="001C1453" w:rsidRPr="00A8479D">
              <w:rPr>
                <w:rStyle w:val="Hyperlink"/>
              </w:rPr>
              <w:t>4.1</w:t>
            </w:r>
            <w:r w:rsidR="001C1453">
              <w:rPr>
                <w:rFonts w:asciiTheme="minorHAnsi" w:eastAsiaTheme="minorEastAsia" w:hAnsiTheme="minorHAnsi" w:cstheme="minorBidi"/>
                <w:smallCaps w:val="0"/>
                <w:sz w:val="22"/>
                <w:szCs w:val="22"/>
              </w:rPr>
              <w:tab/>
            </w:r>
            <w:r w:rsidR="001C1453" w:rsidRPr="00A8479D">
              <w:rPr>
                <w:rStyle w:val="Hyperlink"/>
              </w:rPr>
              <w:t>General</w:t>
            </w:r>
            <w:r w:rsidR="001C1453">
              <w:rPr>
                <w:webHidden/>
              </w:rPr>
              <w:tab/>
            </w:r>
            <w:r w:rsidR="001C1453">
              <w:rPr>
                <w:webHidden/>
              </w:rPr>
              <w:fldChar w:fldCharType="begin"/>
            </w:r>
            <w:r w:rsidR="001C1453">
              <w:rPr>
                <w:webHidden/>
              </w:rPr>
              <w:instrText xml:space="preserve"> PAGEREF _Toc513216922 \h </w:instrText>
            </w:r>
            <w:r w:rsidR="001C1453">
              <w:rPr>
                <w:webHidden/>
              </w:rPr>
            </w:r>
            <w:r w:rsidR="001C1453">
              <w:rPr>
                <w:webHidden/>
              </w:rPr>
              <w:fldChar w:fldCharType="separate"/>
            </w:r>
            <w:r w:rsidR="008F1725">
              <w:rPr>
                <w:webHidden/>
              </w:rPr>
              <w:t>14</w:t>
            </w:r>
            <w:r w:rsidR="001C1453">
              <w:rPr>
                <w:webHidden/>
              </w:rPr>
              <w:fldChar w:fldCharType="end"/>
            </w:r>
          </w:hyperlink>
        </w:p>
        <w:p w14:paraId="7618F60F" w14:textId="77777777" w:rsidR="001C1453" w:rsidRDefault="008D0F2E">
          <w:pPr>
            <w:pStyle w:val="TOC2"/>
            <w:rPr>
              <w:rFonts w:asciiTheme="minorHAnsi" w:eastAsiaTheme="minorEastAsia" w:hAnsiTheme="minorHAnsi" w:cstheme="minorBidi"/>
              <w:smallCaps w:val="0"/>
              <w:sz w:val="22"/>
              <w:szCs w:val="22"/>
            </w:rPr>
          </w:pPr>
          <w:hyperlink w:anchor="_Toc513216923" w:history="1">
            <w:r w:rsidR="001C1453" w:rsidRPr="00A8479D">
              <w:rPr>
                <w:rStyle w:val="Hyperlink"/>
              </w:rPr>
              <w:t>4.2</w:t>
            </w:r>
            <w:r w:rsidR="001C1453">
              <w:rPr>
                <w:rFonts w:asciiTheme="minorHAnsi" w:eastAsiaTheme="minorEastAsia" w:hAnsiTheme="minorHAnsi" w:cstheme="minorBidi"/>
                <w:smallCaps w:val="0"/>
                <w:sz w:val="22"/>
                <w:szCs w:val="22"/>
              </w:rPr>
              <w:tab/>
            </w:r>
            <w:r w:rsidR="001C1453" w:rsidRPr="00A8479D">
              <w:rPr>
                <w:rStyle w:val="Hyperlink"/>
              </w:rPr>
              <w:t>Wireless Data Communications</w:t>
            </w:r>
            <w:r w:rsidR="001C1453">
              <w:rPr>
                <w:webHidden/>
              </w:rPr>
              <w:tab/>
            </w:r>
            <w:r w:rsidR="001C1453">
              <w:rPr>
                <w:webHidden/>
              </w:rPr>
              <w:fldChar w:fldCharType="begin"/>
            </w:r>
            <w:r w:rsidR="001C1453">
              <w:rPr>
                <w:webHidden/>
              </w:rPr>
              <w:instrText xml:space="preserve"> PAGEREF _Toc513216923 \h </w:instrText>
            </w:r>
            <w:r w:rsidR="001C1453">
              <w:rPr>
                <w:webHidden/>
              </w:rPr>
            </w:r>
            <w:r w:rsidR="001C1453">
              <w:rPr>
                <w:webHidden/>
              </w:rPr>
              <w:fldChar w:fldCharType="separate"/>
            </w:r>
            <w:r w:rsidR="008F1725">
              <w:rPr>
                <w:webHidden/>
              </w:rPr>
              <w:t>14</w:t>
            </w:r>
            <w:r w:rsidR="001C1453">
              <w:rPr>
                <w:webHidden/>
              </w:rPr>
              <w:fldChar w:fldCharType="end"/>
            </w:r>
          </w:hyperlink>
        </w:p>
        <w:p w14:paraId="36A4A140" w14:textId="77777777" w:rsidR="001C1453" w:rsidRDefault="008D0F2E">
          <w:pPr>
            <w:pStyle w:val="TOC3"/>
            <w:rPr>
              <w:rFonts w:asciiTheme="minorHAnsi" w:eastAsiaTheme="minorEastAsia" w:hAnsiTheme="minorHAnsi" w:cstheme="minorBidi"/>
              <w:i w:val="0"/>
              <w:iCs w:val="0"/>
              <w:noProof/>
              <w:sz w:val="22"/>
              <w:szCs w:val="22"/>
            </w:rPr>
          </w:pPr>
          <w:hyperlink w:anchor="_Toc513216924" w:history="1">
            <w:r w:rsidR="001C1453" w:rsidRPr="00A8479D">
              <w:rPr>
                <w:rStyle w:val="Hyperlink"/>
                <w:rFonts w:cs="Arial"/>
                <w:noProof/>
              </w:rPr>
              <w:t>4.2.1</w:t>
            </w:r>
            <w:r w:rsidR="001C1453">
              <w:rPr>
                <w:rFonts w:asciiTheme="minorHAnsi" w:eastAsiaTheme="minorEastAsia" w:hAnsiTheme="minorHAnsi" w:cstheme="minorBidi"/>
                <w:i w:val="0"/>
                <w:iCs w:val="0"/>
                <w:noProof/>
                <w:sz w:val="22"/>
                <w:szCs w:val="22"/>
              </w:rPr>
              <w:tab/>
            </w:r>
            <w:r w:rsidR="001C1453" w:rsidRPr="00A8479D">
              <w:rPr>
                <w:rStyle w:val="Hyperlink"/>
                <w:noProof/>
              </w:rPr>
              <w:t>Wireless Data Communications Network</w:t>
            </w:r>
            <w:r w:rsidR="001C1453">
              <w:rPr>
                <w:noProof/>
                <w:webHidden/>
              </w:rPr>
              <w:tab/>
            </w:r>
            <w:r w:rsidR="001C1453">
              <w:rPr>
                <w:noProof/>
                <w:webHidden/>
              </w:rPr>
              <w:fldChar w:fldCharType="begin"/>
            </w:r>
            <w:r w:rsidR="001C1453">
              <w:rPr>
                <w:noProof/>
                <w:webHidden/>
              </w:rPr>
              <w:instrText xml:space="preserve"> PAGEREF _Toc513216924 \h </w:instrText>
            </w:r>
            <w:r w:rsidR="001C1453">
              <w:rPr>
                <w:noProof/>
                <w:webHidden/>
              </w:rPr>
            </w:r>
            <w:r w:rsidR="001C1453">
              <w:rPr>
                <w:noProof/>
                <w:webHidden/>
              </w:rPr>
              <w:fldChar w:fldCharType="separate"/>
            </w:r>
            <w:r w:rsidR="008F1725">
              <w:rPr>
                <w:noProof/>
                <w:webHidden/>
              </w:rPr>
              <w:t>14</w:t>
            </w:r>
            <w:r w:rsidR="001C1453">
              <w:rPr>
                <w:noProof/>
                <w:webHidden/>
              </w:rPr>
              <w:fldChar w:fldCharType="end"/>
            </w:r>
          </w:hyperlink>
        </w:p>
        <w:p w14:paraId="64CADB35" w14:textId="77777777" w:rsidR="001C1453" w:rsidRDefault="008D0F2E">
          <w:pPr>
            <w:pStyle w:val="TOC3"/>
            <w:rPr>
              <w:rFonts w:asciiTheme="minorHAnsi" w:eastAsiaTheme="minorEastAsia" w:hAnsiTheme="minorHAnsi" w:cstheme="minorBidi"/>
              <w:i w:val="0"/>
              <w:iCs w:val="0"/>
              <w:noProof/>
              <w:sz w:val="22"/>
              <w:szCs w:val="22"/>
            </w:rPr>
          </w:pPr>
          <w:hyperlink w:anchor="_Toc513216925" w:history="1">
            <w:r w:rsidR="001C1453" w:rsidRPr="00A8479D">
              <w:rPr>
                <w:rStyle w:val="Hyperlink"/>
                <w:rFonts w:cs="Arial"/>
                <w:noProof/>
              </w:rPr>
              <w:t>4.2.2</w:t>
            </w:r>
            <w:r w:rsidR="001C1453">
              <w:rPr>
                <w:rFonts w:asciiTheme="minorHAnsi" w:eastAsiaTheme="minorEastAsia" w:hAnsiTheme="minorHAnsi" w:cstheme="minorBidi"/>
                <w:i w:val="0"/>
                <w:iCs w:val="0"/>
                <w:noProof/>
                <w:sz w:val="22"/>
                <w:szCs w:val="22"/>
              </w:rPr>
              <w:tab/>
            </w:r>
            <w:r w:rsidR="001C1453" w:rsidRPr="00A8479D">
              <w:rPr>
                <w:rStyle w:val="Hyperlink"/>
                <w:noProof/>
              </w:rPr>
              <w:t>On-Board Hardware</w:t>
            </w:r>
            <w:r w:rsidR="001C1453">
              <w:rPr>
                <w:noProof/>
                <w:webHidden/>
              </w:rPr>
              <w:tab/>
            </w:r>
            <w:r w:rsidR="001C1453">
              <w:rPr>
                <w:noProof/>
                <w:webHidden/>
              </w:rPr>
              <w:fldChar w:fldCharType="begin"/>
            </w:r>
            <w:r w:rsidR="001C1453">
              <w:rPr>
                <w:noProof/>
                <w:webHidden/>
              </w:rPr>
              <w:instrText xml:space="preserve"> PAGEREF _Toc513216925 \h </w:instrText>
            </w:r>
            <w:r w:rsidR="001C1453">
              <w:rPr>
                <w:noProof/>
                <w:webHidden/>
              </w:rPr>
            </w:r>
            <w:r w:rsidR="001C1453">
              <w:rPr>
                <w:noProof/>
                <w:webHidden/>
              </w:rPr>
              <w:fldChar w:fldCharType="separate"/>
            </w:r>
            <w:r w:rsidR="008F1725">
              <w:rPr>
                <w:noProof/>
                <w:webHidden/>
              </w:rPr>
              <w:t>15</w:t>
            </w:r>
            <w:r w:rsidR="001C1453">
              <w:rPr>
                <w:noProof/>
                <w:webHidden/>
              </w:rPr>
              <w:fldChar w:fldCharType="end"/>
            </w:r>
          </w:hyperlink>
        </w:p>
        <w:p w14:paraId="55485A9E" w14:textId="77777777" w:rsidR="001C1453" w:rsidRDefault="008D0F2E">
          <w:pPr>
            <w:pStyle w:val="TOC3"/>
            <w:rPr>
              <w:rFonts w:asciiTheme="minorHAnsi" w:eastAsiaTheme="minorEastAsia" w:hAnsiTheme="minorHAnsi" w:cstheme="minorBidi"/>
              <w:i w:val="0"/>
              <w:iCs w:val="0"/>
              <w:noProof/>
              <w:sz w:val="22"/>
              <w:szCs w:val="22"/>
            </w:rPr>
          </w:pPr>
          <w:hyperlink w:anchor="_Toc513216926" w:history="1">
            <w:r w:rsidR="001C1453" w:rsidRPr="00A8479D">
              <w:rPr>
                <w:rStyle w:val="Hyperlink"/>
                <w:rFonts w:cs="Arial"/>
                <w:noProof/>
              </w:rPr>
              <w:t>4.2.3</w:t>
            </w:r>
            <w:r w:rsidR="001C1453">
              <w:rPr>
                <w:rFonts w:asciiTheme="minorHAnsi" w:eastAsiaTheme="minorEastAsia" w:hAnsiTheme="minorHAnsi" w:cstheme="minorBidi"/>
                <w:i w:val="0"/>
                <w:iCs w:val="0"/>
                <w:noProof/>
                <w:sz w:val="22"/>
                <w:szCs w:val="22"/>
              </w:rPr>
              <w:tab/>
            </w:r>
            <w:r w:rsidR="001C1453" w:rsidRPr="00A8479D">
              <w:rPr>
                <w:rStyle w:val="Hyperlink"/>
                <w:noProof/>
              </w:rPr>
              <w:t>Central Wireless Communication Gateway Software</w:t>
            </w:r>
            <w:r w:rsidR="001C1453">
              <w:rPr>
                <w:noProof/>
                <w:webHidden/>
              </w:rPr>
              <w:tab/>
            </w:r>
            <w:r w:rsidR="001C1453">
              <w:rPr>
                <w:noProof/>
                <w:webHidden/>
              </w:rPr>
              <w:fldChar w:fldCharType="begin"/>
            </w:r>
            <w:r w:rsidR="001C1453">
              <w:rPr>
                <w:noProof/>
                <w:webHidden/>
              </w:rPr>
              <w:instrText xml:space="preserve"> PAGEREF _Toc513216926 \h </w:instrText>
            </w:r>
            <w:r w:rsidR="001C1453">
              <w:rPr>
                <w:noProof/>
                <w:webHidden/>
              </w:rPr>
            </w:r>
            <w:r w:rsidR="001C1453">
              <w:rPr>
                <w:noProof/>
                <w:webHidden/>
              </w:rPr>
              <w:fldChar w:fldCharType="separate"/>
            </w:r>
            <w:r w:rsidR="008F1725">
              <w:rPr>
                <w:noProof/>
                <w:webHidden/>
              </w:rPr>
              <w:t>16</w:t>
            </w:r>
            <w:r w:rsidR="001C1453">
              <w:rPr>
                <w:noProof/>
                <w:webHidden/>
              </w:rPr>
              <w:fldChar w:fldCharType="end"/>
            </w:r>
          </w:hyperlink>
        </w:p>
        <w:p w14:paraId="53C93B7C" w14:textId="77777777" w:rsidR="001C1453" w:rsidRDefault="008D0F2E">
          <w:pPr>
            <w:pStyle w:val="TOC2"/>
            <w:rPr>
              <w:rFonts w:asciiTheme="minorHAnsi" w:eastAsiaTheme="minorEastAsia" w:hAnsiTheme="minorHAnsi" w:cstheme="minorBidi"/>
              <w:smallCaps w:val="0"/>
              <w:sz w:val="22"/>
              <w:szCs w:val="22"/>
            </w:rPr>
          </w:pPr>
          <w:hyperlink w:anchor="_Toc513216927" w:history="1">
            <w:r w:rsidR="001C1453" w:rsidRPr="00A8479D">
              <w:rPr>
                <w:rStyle w:val="Hyperlink"/>
              </w:rPr>
              <w:t>4.3</w:t>
            </w:r>
            <w:r w:rsidR="001C1453">
              <w:rPr>
                <w:rFonts w:asciiTheme="minorHAnsi" w:eastAsiaTheme="minorEastAsia" w:hAnsiTheme="minorHAnsi" w:cstheme="minorBidi"/>
                <w:smallCaps w:val="0"/>
                <w:sz w:val="22"/>
                <w:szCs w:val="22"/>
              </w:rPr>
              <w:tab/>
            </w:r>
            <w:r w:rsidR="001C1453" w:rsidRPr="00A8479D">
              <w:rPr>
                <w:rStyle w:val="Hyperlink"/>
              </w:rPr>
              <w:t>Wireless Local Area Network (WLAN) Data Exchange</w:t>
            </w:r>
            <w:r w:rsidR="001C1453">
              <w:rPr>
                <w:webHidden/>
              </w:rPr>
              <w:tab/>
            </w:r>
            <w:r w:rsidR="001C1453">
              <w:rPr>
                <w:webHidden/>
              </w:rPr>
              <w:fldChar w:fldCharType="begin"/>
            </w:r>
            <w:r w:rsidR="001C1453">
              <w:rPr>
                <w:webHidden/>
              </w:rPr>
              <w:instrText xml:space="preserve"> PAGEREF _Toc513216927 \h </w:instrText>
            </w:r>
            <w:r w:rsidR="001C1453">
              <w:rPr>
                <w:webHidden/>
              </w:rPr>
            </w:r>
            <w:r w:rsidR="001C1453">
              <w:rPr>
                <w:webHidden/>
              </w:rPr>
              <w:fldChar w:fldCharType="separate"/>
            </w:r>
            <w:r w:rsidR="008F1725">
              <w:rPr>
                <w:webHidden/>
              </w:rPr>
              <w:t>17</w:t>
            </w:r>
            <w:r w:rsidR="001C1453">
              <w:rPr>
                <w:webHidden/>
              </w:rPr>
              <w:fldChar w:fldCharType="end"/>
            </w:r>
          </w:hyperlink>
        </w:p>
        <w:p w14:paraId="69FBE6F3" w14:textId="77777777" w:rsidR="001C1453" w:rsidRDefault="008D0F2E">
          <w:pPr>
            <w:pStyle w:val="TOC3"/>
            <w:rPr>
              <w:rFonts w:asciiTheme="minorHAnsi" w:eastAsiaTheme="minorEastAsia" w:hAnsiTheme="minorHAnsi" w:cstheme="minorBidi"/>
              <w:i w:val="0"/>
              <w:iCs w:val="0"/>
              <w:noProof/>
              <w:sz w:val="22"/>
              <w:szCs w:val="22"/>
            </w:rPr>
          </w:pPr>
          <w:hyperlink w:anchor="_Toc513216928" w:history="1">
            <w:r w:rsidR="001C1453" w:rsidRPr="00A8479D">
              <w:rPr>
                <w:rStyle w:val="Hyperlink"/>
                <w:rFonts w:cs="Arial"/>
                <w:noProof/>
              </w:rPr>
              <w:t>4.3.1</w:t>
            </w:r>
            <w:r w:rsidR="001C1453">
              <w:rPr>
                <w:rFonts w:asciiTheme="minorHAnsi" w:eastAsiaTheme="minorEastAsia" w:hAnsiTheme="minorHAnsi" w:cstheme="minorBidi"/>
                <w:i w:val="0"/>
                <w:iCs w:val="0"/>
                <w:noProof/>
                <w:sz w:val="22"/>
                <w:szCs w:val="22"/>
              </w:rPr>
              <w:tab/>
            </w:r>
            <w:r w:rsidR="001C1453" w:rsidRPr="00A8479D">
              <w:rPr>
                <w:rStyle w:val="Hyperlink"/>
                <w:noProof/>
              </w:rPr>
              <w:t>General</w:t>
            </w:r>
            <w:r w:rsidR="001C1453">
              <w:rPr>
                <w:noProof/>
                <w:webHidden/>
              </w:rPr>
              <w:tab/>
            </w:r>
            <w:r w:rsidR="001C1453">
              <w:rPr>
                <w:noProof/>
                <w:webHidden/>
              </w:rPr>
              <w:fldChar w:fldCharType="begin"/>
            </w:r>
            <w:r w:rsidR="001C1453">
              <w:rPr>
                <w:noProof/>
                <w:webHidden/>
              </w:rPr>
              <w:instrText xml:space="preserve"> PAGEREF _Toc513216928 \h </w:instrText>
            </w:r>
            <w:r w:rsidR="001C1453">
              <w:rPr>
                <w:noProof/>
                <w:webHidden/>
              </w:rPr>
            </w:r>
            <w:r w:rsidR="001C1453">
              <w:rPr>
                <w:noProof/>
                <w:webHidden/>
              </w:rPr>
              <w:fldChar w:fldCharType="separate"/>
            </w:r>
            <w:r w:rsidR="008F1725">
              <w:rPr>
                <w:noProof/>
                <w:webHidden/>
              </w:rPr>
              <w:t>17</w:t>
            </w:r>
            <w:r w:rsidR="001C1453">
              <w:rPr>
                <w:noProof/>
                <w:webHidden/>
              </w:rPr>
              <w:fldChar w:fldCharType="end"/>
            </w:r>
          </w:hyperlink>
        </w:p>
        <w:p w14:paraId="7FD7EF7C" w14:textId="77777777" w:rsidR="001C1453" w:rsidRDefault="008D0F2E">
          <w:pPr>
            <w:pStyle w:val="TOC3"/>
            <w:rPr>
              <w:rFonts w:asciiTheme="minorHAnsi" w:eastAsiaTheme="minorEastAsia" w:hAnsiTheme="minorHAnsi" w:cstheme="minorBidi"/>
              <w:i w:val="0"/>
              <w:iCs w:val="0"/>
              <w:noProof/>
              <w:sz w:val="22"/>
              <w:szCs w:val="22"/>
            </w:rPr>
          </w:pPr>
          <w:hyperlink w:anchor="_Toc513216929" w:history="1">
            <w:r w:rsidR="001C1453" w:rsidRPr="00A8479D">
              <w:rPr>
                <w:rStyle w:val="Hyperlink"/>
                <w:rFonts w:cs="Arial"/>
                <w:noProof/>
              </w:rPr>
              <w:t>4.3.2</w:t>
            </w:r>
            <w:r w:rsidR="001C1453">
              <w:rPr>
                <w:rFonts w:asciiTheme="minorHAnsi" w:eastAsiaTheme="minorEastAsia" w:hAnsiTheme="minorHAnsi" w:cstheme="minorBidi"/>
                <w:i w:val="0"/>
                <w:iCs w:val="0"/>
                <w:noProof/>
                <w:sz w:val="22"/>
                <w:szCs w:val="22"/>
              </w:rPr>
              <w:tab/>
            </w:r>
            <w:r w:rsidR="001C1453" w:rsidRPr="00A8479D">
              <w:rPr>
                <w:rStyle w:val="Hyperlink"/>
                <w:noProof/>
              </w:rPr>
              <w:t>Access Point Hardware</w:t>
            </w:r>
            <w:r w:rsidR="001C1453">
              <w:rPr>
                <w:noProof/>
                <w:webHidden/>
              </w:rPr>
              <w:tab/>
            </w:r>
            <w:r w:rsidR="001C1453">
              <w:rPr>
                <w:noProof/>
                <w:webHidden/>
              </w:rPr>
              <w:fldChar w:fldCharType="begin"/>
            </w:r>
            <w:r w:rsidR="001C1453">
              <w:rPr>
                <w:noProof/>
                <w:webHidden/>
              </w:rPr>
              <w:instrText xml:space="preserve"> PAGEREF _Toc513216929 \h </w:instrText>
            </w:r>
            <w:r w:rsidR="001C1453">
              <w:rPr>
                <w:noProof/>
                <w:webHidden/>
              </w:rPr>
            </w:r>
            <w:r w:rsidR="001C1453">
              <w:rPr>
                <w:noProof/>
                <w:webHidden/>
              </w:rPr>
              <w:fldChar w:fldCharType="separate"/>
            </w:r>
            <w:r w:rsidR="008F1725">
              <w:rPr>
                <w:noProof/>
                <w:webHidden/>
              </w:rPr>
              <w:t>17</w:t>
            </w:r>
            <w:r w:rsidR="001C1453">
              <w:rPr>
                <w:noProof/>
                <w:webHidden/>
              </w:rPr>
              <w:fldChar w:fldCharType="end"/>
            </w:r>
          </w:hyperlink>
        </w:p>
        <w:p w14:paraId="1A0B67E1" w14:textId="77777777" w:rsidR="001C1453" w:rsidRDefault="008D0F2E">
          <w:pPr>
            <w:pStyle w:val="TOC3"/>
            <w:rPr>
              <w:rFonts w:asciiTheme="minorHAnsi" w:eastAsiaTheme="minorEastAsia" w:hAnsiTheme="minorHAnsi" w:cstheme="minorBidi"/>
              <w:i w:val="0"/>
              <w:iCs w:val="0"/>
              <w:noProof/>
              <w:sz w:val="22"/>
              <w:szCs w:val="22"/>
            </w:rPr>
          </w:pPr>
          <w:hyperlink w:anchor="_Toc513216930" w:history="1">
            <w:r w:rsidR="001C1453" w:rsidRPr="00A8479D">
              <w:rPr>
                <w:rStyle w:val="Hyperlink"/>
                <w:rFonts w:cs="Arial"/>
                <w:noProof/>
              </w:rPr>
              <w:t>4.3.3</w:t>
            </w:r>
            <w:r w:rsidR="001C1453">
              <w:rPr>
                <w:rFonts w:asciiTheme="minorHAnsi" w:eastAsiaTheme="minorEastAsia" w:hAnsiTheme="minorHAnsi" w:cstheme="minorBidi"/>
                <w:i w:val="0"/>
                <w:iCs w:val="0"/>
                <w:noProof/>
                <w:sz w:val="22"/>
                <w:szCs w:val="22"/>
              </w:rPr>
              <w:tab/>
            </w:r>
            <w:r w:rsidR="001C1453" w:rsidRPr="00A8479D">
              <w:rPr>
                <w:rStyle w:val="Hyperlink"/>
                <w:noProof/>
              </w:rPr>
              <w:t>WLAN Data Transfer Support Software</w:t>
            </w:r>
            <w:r w:rsidR="001C1453">
              <w:rPr>
                <w:noProof/>
                <w:webHidden/>
              </w:rPr>
              <w:tab/>
            </w:r>
            <w:r w:rsidR="001C1453">
              <w:rPr>
                <w:noProof/>
                <w:webHidden/>
              </w:rPr>
              <w:fldChar w:fldCharType="begin"/>
            </w:r>
            <w:r w:rsidR="001C1453">
              <w:rPr>
                <w:noProof/>
                <w:webHidden/>
              </w:rPr>
              <w:instrText xml:space="preserve"> PAGEREF _Toc513216930 \h </w:instrText>
            </w:r>
            <w:r w:rsidR="001C1453">
              <w:rPr>
                <w:noProof/>
                <w:webHidden/>
              </w:rPr>
            </w:r>
            <w:r w:rsidR="001C1453">
              <w:rPr>
                <w:noProof/>
                <w:webHidden/>
              </w:rPr>
              <w:fldChar w:fldCharType="separate"/>
            </w:r>
            <w:r w:rsidR="008F1725">
              <w:rPr>
                <w:noProof/>
                <w:webHidden/>
              </w:rPr>
              <w:t>17</w:t>
            </w:r>
            <w:r w:rsidR="001C1453">
              <w:rPr>
                <w:noProof/>
                <w:webHidden/>
              </w:rPr>
              <w:fldChar w:fldCharType="end"/>
            </w:r>
          </w:hyperlink>
        </w:p>
        <w:p w14:paraId="429CD1B8"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6931" w:history="1">
            <w:r w:rsidR="001C1453" w:rsidRPr="00A8479D">
              <w:rPr>
                <w:rStyle w:val="Hyperlink"/>
              </w:rPr>
              <w:t>5</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GIS and Mapping</w:t>
            </w:r>
            <w:r w:rsidR="001C1453">
              <w:rPr>
                <w:webHidden/>
              </w:rPr>
              <w:tab/>
            </w:r>
            <w:r w:rsidR="001C1453">
              <w:rPr>
                <w:webHidden/>
              </w:rPr>
              <w:fldChar w:fldCharType="begin"/>
            </w:r>
            <w:r w:rsidR="001C1453">
              <w:rPr>
                <w:webHidden/>
              </w:rPr>
              <w:instrText xml:space="preserve"> PAGEREF _Toc513216931 \h </w:instrText>
            </w:r>
            <w:r w:rsidR="001C1453">
              <w:rPr>
                <w:webHidden/>
              </w:rPr>
            </w:r>
            <w:r w:rsidR="001C1453">
              <w:rPr>
                <w:webHidden/>
              </w:rPr>
              <w:fldChar w:fldCharType="separate"/>
            </w:r>
            <w:r w:rsidR="008F1725">
              <w:rPr>
                <w:webHidden/>
              </w:rPr>
              <w:t>19</w:t>
            </w:r>
            <w:r w:rsidR="001C1453">
              <w:rPr>
                <w:webHidden/>
              </w:rPr>
              <w:fldChar w:fldCharType="end"/>
            </w:r>
          </w:hyperlink>
        </w:p>
        <w:p w14:paraId="1526556A" w14:textId="77777777" w:rsidR="001C1453" w:rsidRDefault="008D0F2E">
          <w:pPr>
            <w:pStyle w:val="TOC2"/>
            <w:rPr>
              <w:rFonts w:asciiTheme="minorHAnsi" w:eastAsiaTheme="minorEastAsia" w:hAnsiTheme="minorHAnsi" w:cstheme="minorBidi"/>
              <w:smallCaps w:val="0"/>
              <w:sz w:val="22"/>
              <w:szCs w:val="22"/>
            </w:rPr>
          </w:pPr>
          <w:hyperlink w:anchor="_Toc513216932" w:history="1">
            <w:r w:rsidR="001C1453" w:rsidRPr="00A8479D">
              <w:rPr>
                <w:rStyle w:val="Hyperlink"/>
              </w:rPr>
              <w:t>5.1</w:t>
            </w:r>
            <w:r w:rsidR="001C1453">
              <w:rPr>
                <w:rFonts w:asciiTheme="minorHAnsi" w:eastAsiaTheme="minorEastAsia" w:hAnsiTheme="minorHAnsi" w:cstheme="minorBidi"/>
                <w:smallCaps w:val="0"/>
                <w:sz w:val="22"/>
                <w:szCs w:val="22"/>
              </w:rPr>
              <w:tab/>
            </w:r>
            <w:r w:rsidR="001C1453" w:rsidRPr="00A8479D">
              <w:rPr>
                <w:rStyle w:val="Hyperlink"/>
              </w:rPr>
              <w:t>Map Source</w:t>
            </w:r>
            <w:r w:rsidR="001C1453">
              <w:rPr>
                <w:webHidden/>
              </w:rPr>
              <w:tab/>
            </w:r>
            <w:r w:rsidR="001C1453">
              <w:rPr>
                <w:webHidden/>
              </w:rPr>
              <w:fldChar w:fldCharType="begin"/>
            </w:r>
            <w:r w:rsidR="001C1453">
              <w:rPr>
                <w:webHidden/>
              </w:rPr>
              <w:instrText xml:space="preserve"> PAGEREF _Toc513216932 \h </w:instrText>
            </w:r>
            <w:r w:rsidR="001C1453">
              <w:rPr>
                <w:webHidden/>
              </w:rPr>
            </w:r>
            <w:r w:rsidR="001C1453">
              <w:rPr>
                <w:webHidden/>
              </w:rPr>
              <w:fldChar w:fldCharType="separate"/>
            </w:r>
            <w:r w:rsidR="008F1725">
              <w:rPr>
                <w:webHidden/>
              </w:rPr>
              <w:t>19</w:t>
            </w:r>
            <w:r w:rsidR="001C1453">
              <w:rPr>
                <w:webHidden/>
              </w:rPr>
              <w:fldChar w:fldCharType="end"/>
            </w:r>
          </w:hyperlink>
        </w:p>
        <w:p w14:paraId="7AA7879D" w14:textId="77777777" w:rsidR="001C1453" w:rsidRDefault="008D0F2E">
          <w:pPr>
            <w:pStyle w:val="TOC2"/>
            <w:rPr>
              <w:rFonts w:asciiTheme="minorHAnsi" w:eastAsiaTheme="minorEastAsia" w:hAnsiTheme="minorHAnsi" w:cstheme="minorBidi"/>
              <w:smallCaps w:val="0"/>
              <w:sz w:val="22"/>
              <w:szCs w:val="22"/>
            </w:rPr>
          </w:pPr>
          <w:hyperlink w:anchor="_Toc513216933" w:history="1">
            <w:r w:rsidR="001C1453" w:rsidRPr="00A8479D">
              <w:rPr>
                <w:rStyle w:val="Hyperlink"/>
              </w:rPr>
              <w:t>5.2</w:t>
            </w:r>
            <w:r w:rsidR="001C1453">
              <w:rPr>
                <w:rFonts w:asciiTheme="minorHAnsi" w:eastAsiaTheme="minorEastAsia" w:hAnsiTheme="minorHAnsi" w:cstheme="minorBidi"/>
                <w:smallCaps w:val="0"/>
                <w:sz w:val="22"/>
                <w:szCs w:val="22"/>
              </w:rPr>
              <w:tab/>
            </w:r>
            <w:r w:rsidR="001C1453" w:rsidRPr="00A8479D">
              <w:rPr>
                <w:rStyle w:val="Hyperlink"/>
              </w:rPr>
              <w:t>Built-in GIS Support</w:t>
            </w:r>
            <w:r w:rsidR="001C1453">
              <w:rPr>
                <w:webHidden/>
              </w:rPr>
              <w:tab/>
            </w:r>
            <w:r w:rsidR="001C1453">
              <w:rPr>
                <w:webHidden/>
              </w:rPr>
              <w:fldChar w:fldCharType="begin"/>
            </w:r>
            <w:r w:rsidR="001C1453">
              <w:rPr>
                <w:webHidden/>
              </w:rPr>
              <w:instrText xml:space="preserve"> PAGEREF _Toc513216933 \h </w:instrText>
            </w:r>
            <w:r w:rsidR="001C1453">
              <w:rPr>
                <w:webHidden/>
              </w:rPr>
            </w:r>
            <w:r w:rsidR="001C1453">
              <w:rPr>
                <w:webHidden/>
              </w:rPr>
              <w:fldChar w:fldCharType="separate"/>
            </w:r>
            <w:r w:rsidR="008F1725">
              <w:rPr>
                <w:webHidden/>
              </w:rPr>
              <w:t>19</w:t>
            </w:r>
            <w:r w:rsidR="001C1453">
              <w:rPr>
                <w:webHidden/>
              </w:rPr>
              <w:fldChar w:fldCharType="end"/>
            </w:r>
          </w:hyperlink>
        </w:p>
        <w:p w14:paraId="080A9683" w14:textId="77777777" w:rsidR="001C1453" w:rsidRDefault="008D0F2E">
          <w:pPr>
            <w:pStyle w:val="TOC2"/>
            <w:rPr>
              <w:rFonts w:asciiTheme="minorHAnsi" w:eastAsiaTheme="minorEastAsia" w:hAnsiTheme="minorHAnsi" w:cstheme="minorBidi"/>
              <w:smallCaps w:val="0"/>
              <w:sz w:val="22"/>
              <w:szCs w:val="22"/>
            </w:rPr>
          </w:pPr>
          <w:hyperlink w:anchor="_Toc513216934" w:history="1">
            <w:r w:rsidR="001C1453" w:rsidRPr="00A8479D">
              <w:rPr>
                <w:rStyle w:val="Hyperlink"/>
              </w:rPr>
              <w:t>5.3</w:t>
            </w:r>
            <w:r w:rsidR="001C1453">
              <w:rPr>
                <w:rFonts w:asciiTheme="minorHAnsi" w:eastAsiaTheme="minorEastAsia" w:hAnsiTheme="minorHAnsi" w:cstheme="minorBidi"/>
                <w:smallCaps w:val="0"/>
                <w:sz w:val="22"/>
                <w:szCs w:val="22"/>
              </w:rPr>
              <w:tab/>
            </w:r>
            <w:r w:rsidR="001C1453" w:rsidRPr="00A8479D">
              <w:rPr>
                <w:rStyle w:val="Hyperlink"/>
              </w:rPr>
              <w:t>Spatial Layer Management</w:t>
            </w:r>
            <w:r w:rsidR="001C1453">
              <w:rPr>
                <w:webHidden/>
              </w:rPr>
              <w:tab/>
            </w:r>
            <w:r w:rsidR="001C1453">
              <w:rPr>
                <w:webHidden/>
              </w:rPr>
              <w:fldChar w:fldCharType="begin"/>
            </w:r>
            <w:r w:rsidR="001C1453">
              <w:rPr>
                <w:webHidden/>
              </w:rPr>
              <w:instrText xml:space="preserve"> PAGEREF _Toc513216934 \h </w:instrText>
            </w:r>
            <w:r w:rsidR="001C1453">
              <w:rPr>
                <w:webHidden/>
              </w:rPr>
            </w:r>
            <w:r w:rsidR="001C1453">
              <w:rPr>
                <w:webHidden/>
              </w:rPr>
              <w:fldChar w:fldCharType="separate"/>
            </w:r>
            <w:r w:rsidR="008F1725">
              <w:rPr>
                <w:webHidden/>
              </w:rPr>
              <w:t>19</w:t>
            </w:r>
            <w:r w:rsidR="001C1453">
              <w:rPr>
                <w:webHidden/>
              </w:rPr>
              <w:fldChar w:fldCharType="end"/>
            </w:r>
          </w:hyperlink>
        </w:p>
        <w:p w14:paraId="193CD877" w14:textId="77777777" w:rsidR="001C1453" w:rsidRDefault="008D0F2E">
          <w:pPr>
            <w:pStyle w:val="TOC3"/>
            <w:rPr>
              <w:rFonts w:asciiTheme="minorHAnsi" w:eastAsiaTheme="minorEastAsia" w:hAnsiTheme="minorHAnsi" w:cstheme="minorBidi"/>
              <w:i w:val="0"/>
              <w:iCs w:val="0"/>
              <w:noProof/>
              <w:sz w:val="22"/>
              <w:szCs w:val="22"/>
            </w:rPr>
          </w:pPr>
          <w:hyperlink w:anchor="_Toc513216935" w:history="1">
            <w:r w:rsidR="001C1453" w:rsidRPr="00A8479D">
              <w:rPr>
                <w:rStyle w:val="Hyperlink"/>
                <w:rFonts w:cs="Arial"/>
                <w:noProof/>
              </w:rPr>
              <w:t>5.3.1</w:t>
            </w:r>
            <w:r w:rsidR="001C1453">
              <w:rPr>
                <w:rFonts w:asciiTheme="minorHAnsi" w:eastAsiaTheme="minorEastAsia" w:hAnsiTheme="minorHAnsi" w:cstheme="minorBidi"/>
                <w:i w:val="0"/>
                <w:iCs w:val="0"/>
                <w:noProof/>
                <w:sz w:val="22"/>
                <w:szCs w:val="22"/>
              </w:rPr>
              <w:tab/>
            </w:r>
            <w:r w:rsidR="001C1453" w:rsidRPr="00A8479D">
              <w:rPr>
                <w:rStyle w:val="Hyperlink"/>
                <w:noProof/>
              </w:rPr>
              <w:t>Map Overlay</w:t>
            </w:r>
            <w:r w:rsidR="001C1453">
              <w:rPr>
                <w:noProof/>
                <w:webHidden/>
              </w:rPr>
              <w:tab/>
            </w:r>
            <w:r w:rsidR="001C1453">
              <w:rPr>
                <w:noProof/>
                <w:webHidden/>
              </w:rPr>
              <w:fldChar w:fldCharType="begin"/>
            </w:r>
            <w:r w:rsidR="001C1453">
              <w:rPr>
                <w:noProof/>
                <w:webHidden/>
              </w:rPr>
              <w:instrText xml:space="preserve"> PAGEREF _Toc513216935 \h </w:instrText>
            </w:r>
            <w:r w:rsidR="001C1453">
              <w:rPr>
                <w:noProof/>
                <w:webHidden/>
              </w:rPr>
            </w:r>
            <w:r w:rsidR="001C1453">
              <w:rPr>
                <w:noProof/>
                <w:webHidden/>
              </w:rPr>
              <w:fldChar w:fldCharType="separate"/>
            </w:r>
            <w:r w:rsidR="008F1725">
              <w:rPr>
                <w:noProof/>
                <w:webHidden/>
              </w:rPr>
              <w:t>19</w:t>
            </w:r>
            <w:r w:rsidR="001C1453">
              <w:rPr>
                <w:noProof/>
                <w:webHidden/>
              </w:rPr>
              <w:fldChar w:fldCharType="end"/>
            </w:r>
          </w:hyperlink>
        </w:p>
        <w:p w14:paraId="4E48FB89" w14:textId="77777777" w:rsidR="001C1453" w:rsidRDefault="008D0F2E">
          <w:pPr>
            <w:pStyle w:val="TOC3"/>
            <w:rPr>
              <w:rFonts w:asciiTheme="minorHAnsi" w:eastAsiaTheme="minorEastAsia" w:hAnsiTheme="minorHAnsi" w:cstheme="minorBidi"/>
              <w:i w:val="0"/>
              <w:iCs w:val="0"/>
              <w:noProof/>
              <w:sz w:val="22"/>
              <w:szCs w:val="22"/>
            </w:rPr>
          </w:pPr>
          <w:hyperlink w:anchor="_Toc513216936" w:history="1">
            <w:r w:rsidR="001C1453" w:rsidRPr="00A8479D">
              <w:rPr>
                <w:rStyle w:val="Hyperlink"/>
                <w:rFonts w:cs="Arial"/>
                <w:noProof/>
              </w:rPr>
              <w:t>5.3.2</w:t>
            </w:r>
            <w:r w:rsidR="001C1453">
              <w:rPr>
                <w:rFonts w:asciiTheme="minorHAnsi" w:eastAsiaTheme="minorEastAsia" w:hAnsiTheme="minorHAnsi" w:cstheme="minorBidi"/>
                <w:i w:val="0"/>
                <w:iCs w:val="0"/>
                <w:noProof/>
                <w:sz w:val="22"/>
                <w:szCs w:val="22"/>
              </w:rPr>
              <w:tab/>
            </w:r>
            <w:r w:rsidR="001C1453" w:rsidRPr="00A8479D">
              <w:rPr>
                <w:rStyle w:val="Hyperlink"/>
                <w:noProof/>
              </w:rPr>
              <w:t>Definition and Management of Geographic Boundaries</w:t>
            </w:r>
            <w:r w:rsidR="001C1453">
              <w:rPr>
                <w:noProof/>
                <w:webHidden/>
              </w:rPr>
              <w:tab/>
            </w:r>
            <w:r w:rsidR="001C1453">
              <w:rPr>
                <w:noProof/>
                <w:webHidden/>
              </w:rPr>
              <w:fldChar w:fldCharType="begin"/>
            </w:r>
            <w:r w:rsidR="001C1453">
              <w:rPr>
                <w:noProof/>
                <w:webHidden/>
              </w:rPr>
              <w:instrText xml:space="preserve"> PAGEREF _Toc513216936 \h </w:instrText>
            </w:r>
            <w:r w:rsidR="001C1453">
              <w:rPr>
                <w:noProof/>
                <w:webHidden/>
              </w:rPr>
            </w:r>
            <w:r w:rsidR="001C1453">
              <w:rPr>
                <w:noProof/>
                <w:webHidden/>
              </w:rPr>
              <w:fldChar w:fldCharType="separate"/>
            </w:r>
            <w:r w:rsidR="008F1725">
              <w:rPr>
                <w:noProof/>
                <w:webHidden/>
              </w:rPr>
              <w:t>19</w:t>
            </w:r>
            <w:r w:rsidR="001C1453">
              <w:rPr>
                <w:noProof/>
                <w:webHidden/>
              </w:rPr>
              <w:fldChar w:fldCharType="end"/>
            </w:r>
          </w:hyperlink>
        </w:p>
        <w:p w14:paraId="60E69A59" w14:textId="77777777" w:rsidR="001C1453" w:rsidRDefault="008D0F2E">
          <w:pPr>
            <w:pStyle w:val="TOC3"/>
            <w:rPr>
              <w:rFonts w:asciiTheme="minorHAnsi" w:eastAsiaTheme="minorEastAsia" w:hAnsiTheme="minorHAnsi" w:cstheme="minorBidi"/>
              <w:i w:val="0"/>
              <w:iCs w:val="0"/>
              <w:noProof/>
              <w:sz w:val="22"/>
              <w:szCs w:val="22"/>
            </w:rPr>
          </w:pPr>
          <w:hyperlink w:anchor="_Toc513216937" w:history="1">
            <w:r w:rsidR="001C1453" w:rsidRPr="00A8479D">
              <w:rPr>
                <w:rStyle w:val="Hyperlink"/>
                <w:rFonts w:cs="Arial"/>
                <w:noProof/>
              </w:rPr>
              <w:t>5.3.3</w:t>
            </w:r>
            <w:r w:rsidR="001C1453">
              <w:rPr>
                <w:rFonts w:asciiTheme="minorHAnsi" w:eastAsiaTheme="minorEastAsia" w:hAnsiTheme="minorHAnsi" w:cstheme="minorBidi"/>
                <w:i w:val="0"/>
                <w:iCs w:val="0"/>
                <w:noProof/>
                <w:sz w:val="22"/>
                <w:szCs w:val="22"/>
              </w:rPr>
              <w:tab/>
            </w:r>
            <w:r w:rsidR="001C1453" w:rsidRPr="00A8479D">
              <w:rPr>
                <w:rStyle w:val="Hyperlink"/>
                <w:noProof/>
              </w:rPr>
              <w:t>Definition of Physical Barriers</w:t>
            </w:r>
            <w:r w:rsidR="001C1453">
              <w:rPr>
                <w:noProof/>
                <w:webHidden/>
              </w:rPr>
              <w:tab/>
            </w:r>
            <w:r w:rsidR="001C1453">
              <w:rPr>
                <w:noProof/>
                <w:webHidden/>
              </w:rPr>
              <w:fldChar w:fldCharType="begin"/>
            </w:r>
            <w:r w:rsidR="001C1453">
              <w:rPr>
                <w:noProof/>
                <w:webHidden/>
              </w:rPr>
              <w:instrText xml:space="preserve"> PAGEREF _Toc513216937 \h </w:instrText>
            </w:r>
            <w:r w:rsidR="001C1453">
              <w:rPr>
                <w:noProof/>
                <w:webHidden/>
              </w:rPr>
            </w:r>
            <w:r w:rsidR="001C1453">
              <w:rPr>
                <w:noProof/>
                <w:webHidden/>
              </w:rPr>
              <w:fldChar w:fldCharType="separate"/>
            </w:r>
            <w:r w:rsidR="008F1725">
              <w:rPr>
                <w:noProof/>
                <w:webHidden/>
              </w:rPr>
              <w:t>19</w:t>
            </w:r>
            <w:r w:rsidR="001C1453">
              <w:rPr>
                <w:noProof/>
                <w:webHidden/>
              </w:rPr>
              <w:fldChar w:fldCharType="end"/>
            </w:r>
          </w:hyperlink>
        </w:p>
        <w:p w14:paraId="09BC3189" w14:textId="77777777" w:rsidR="001C1453" w:rsidRDefault="008D0F2E">
          <w:pPr>
            <w:pStyle w:val="TOC3"/>
            <w:rPr>
              <w:rFonts w:asciiTheme="minorHAnsi" w:eastAsiaTheme="minorEastAsia" w:hAnsiTheme="minorHAnsi" w:cstheme="minorBidi"/>
              <w:i w:val="0"/>
              <w:iCs w:val="0"/>
              <w:noProof/>
              <w:sz w:val="22"/>
              <w:szCs w:val="22"/>
            </w:rPr>
          </w:pPr>
          <w:hyperlink w:anchor="_Toc513216938" w:history="1">
            <w:r w:rsidR="001C1453" w:rsidRPr="00A8479D">
              <w:rPr>
                <w:rStyle w:val="Hyperlink"/>
                <w:rFonts w:cs="Arial"/>
                <w:noProof/>
              </w:rPr>
              <w:t>5.3.4</w:t>
            </w:r>
            <w:r w:rsidR="001C1453">
              <w:rPr>
                <w:rFonts w:asciiTheme="minorHAnsi" w:eastAsiaTheme="minorEastAsia" w:hAnsiTheme="minorHAnsi" w:cstheme="minorBidi"/>
                <w:i w:val="0"/>
                <w:iCs w:val="0"/>
                <w:noProof/>
                <w:sz w:val="22"/>
                <w:szCs w:val="22"/>
              </w:rPr>
              <w:tab/>
            </w:r>
            <w:r w:rsidR="001C1453" w:rsidRPr="00A8479D">
              <w:rPr>
                <w:rStyle w:val="Hyperlink"/>
                <w:noProof/>
              </w:rPr>
              <w:t>Definition of Point of Interest (POI) Locations</w:t>
            </w:r>
            <w:r w:rsidR="001C1453">
              <w:rPr>
                <w:noProof/>
                <w:webHidden/>
              </w:rPr>
              <w:tab/>
            </w:r>
            <w:r w:rsidR="001C1453">
              <w:rPr>
                <w:noProof/>
                <w:webHidden/>
              </w:rPr>
              <w:fldChar w:fldCharType="begin"/>
            </w:r>
            <w:r w:rsidR="001C1453">
              <w:rPr>
                <w:noProof/>
                <w:webHidden/>
              </w:rPr>
              <w:instrText xml:space="preserve"> PAGEREF _Toc513216938 \h </w:instrText>
            </w:r>
            <w:r w:rsidR="001C1453">
              <w:rPr>
                <w:noProof/>
                <w:webHidden/>
              </w:rPr>
            </w:r>
            <w:r w:rsidR="001C1453">
              <w:rPr>
                <w:noProof/>
                <w:webHidden/>
              </w:rPr>
              <w:fldChar w:fldCharType="separate"/>
            </w:r>
            <w:r w:rsidR="008F1725">
              <w:rPr>
                <w:noProof/>
                <w:webHidden/>
              </w:rPr>
              <w:t>20</w:t>
            </w:r>
            <w:r w:rsidR="001C1453">
              <w:rPr>
                <w:noProof/>
                <w:webHidden/>
              </w:rPr>
              <w:fldChar w:fldCharType="end"/>
            </w:r>
          </w:hyperlink>
        </w:p>
        <w:p w14:paraId="13C50926" w14:textId="77777777" w:rsidR="001C1453" w:rsidRDefault="008D0F2E">
          <w:pPr>
            <w:pStyle w:val="TOC3"/>
            <w:rPr>
              <w:rFonts w:asciiTheme="minorHAnsi" w:eastAsiaTheme="minorEastAsia" w:hAnsiTheme="minorHAnsi" w:cstheme="minorBidi"/>
              <w:i w:val="0"/>
              <w:iCs w:val="0"/>
              <w:noProof/>
              <w:sz w:val="22"/>
              <w:szCs w:val="22"/>
            </w:rPr>
          </w:pPr>
          <w:hyperlink w:anchor="_Toc513216939" w:history="1">
            <w:r w:rsidR="001C1453" w:rsidRPr="00A8479D">
              <w:rPr>
                <w:rStyle w:val="Hyperlink"/>
                <w:rFonts w:cs="Arial"/>
                <w:noProof/>
              </w:rPr>
              <w:t>5.3.5</w:t>
            </w:r>
            <w:r w:rsidR="001C1453">
              <w:rPr>
                <w:rFonts w:asciiTheme="minorHAnsi" w:eastAsiaTheme="minorEastAsia" w:hAnsiTheme="minorHAnsi" w:cstheme="minorBidi"/>
                <w:i w:val="0"/>
                <w:iCs w:val="0"/>
                <w:noProof/>
                <w:sz w:val="22"/>
                <w:szCs w:val="22"/>
              </w:rPr>
              <w:tab/>
            </w:r>
            <w:r w:rsidR="001C1453" w:rsidRPr="00A8479D">
              <w:rPr>
                <w:rStyle w:val="Hyperlink"/>
                <w:noProof/>
              </w:rPr>
              <w:t>Import/Export of Map Layers</w:t>
            </w:r>
            <w:r w:rsidR="001C1453">
              <w:rPr>
                <w:noProof/>
                <w:webHidden/>
              </w:rPr>
              <w:tab/>
            </w:r>
            <w:r w:rsidR="001C1453">
              <w:rPr>
                <w:noProof/>
                <w:webHidden/>
              </w:rPr>
              <w:fldChar w:fldCharType="begin"/>
            </w:r>
            <w:r w:rsidR="001C1453">
              <w:rPr>
                <w:noProof/>
                <w:webHidden/>
              </w:rPr>
              <w:instrText xml:space="preserve"> PAGEREF _Toc513216939 \h </w:instrText>
            </w:r>
            <w:r w:rsidR="001C1453">
              <w:rPr>
                <w:noProof/>
                <w:webHidden/>
              </w:rPr>
            </w:r>
            <w:r w:rsidR="001C1453">
              <w:rPr>
                <w:noProof/>
                <w:webHidden/>
              </w:rPr>
              <w:fldChar w:fldCharType="separate"/>
            </w:r>
            <w:r w:rsidR="008F1725">
              <w:rPr>
                <w:noProof/>
                <w:webHidden/>
              </w:rPr>
              <w:t>20</w:t>
            </w:r>
            <w:r w:rsidR="001C1453">
              <w:rPr>
                <w:noProof/>
                <w:webHidden/>
              </w:rPr>
              <w:fldChar w:fldCharType="end"/>
            </w:r>
          </w:hyperlink>
        </w:p>
        <w:p w14:paraId="08FCA903" w14:textId="77777777" w:rsidR="001C1453" w:rsidRDefault="008D0F2E">
          <w:pPr>
            <w:pStyle w:val="TOC2"/>
            <w:rPr>
              <w:rFonts w:asciiTheme="minorHAnsi" w:eastAsiaTheme="minorEastAsia" w:hAnsiTheme="minorHAnsi" w:cstheme="minorBidi"/>
              <w:smallCaps w:val="0"/>
              <w:sz w:val="22"/>
              <w:szCs w:val="22"/>
            </w:rPr>
          </w:pPr>
          <w:hyperlink w:anchor="_Toc513216940" w:history="1">
            <w:r w:rsidR="001C1453" w:rsidRPr="00A8479D">
              <w:rPr>
                <w:rStyle w:val="Hyperlink"/>
              </w:rPr>
              <w:t>5.4</w:t>
            </w:r>
            <w:r w:rsidR="001C1453">
              <w:rPr>
                <w:rFonts w:asciiTheme="minorHAnsi" w:eastAsiaTheme="minorEastAsia" w:hAnsiTheme="minorHAnsi" w:cstheme="minorBidi"/>
                <w:smallCaps w:val="0"/>
                <w:sz w:val="22"/>
                <w:szCs w:val="22"/>
              </w:rPr>
              <w:tab/>
            </w:r>
            <w:r w:rsidR="001C1453" w:rsidRPr="00A8479D">
              <w:rPr>
                <w:rStyle w:val="Hyperlink"/>
              </w:rPr>
              <w:t>Management of Spatial Attributes</w:t>
            </w:r>
            <w:r w:rsidR="001C1453">
              <w:rPr>
                <w:webHidden/>
              </w:rPr>
              <w:tab/>
            </w:r>
            <w:r w:rsidR="001C1453">
              <w:rPr>
                <w:webHidden/>
              </w:rPr>
              <w:fldChar w:fldCharType="begin"/>
            </w:r>
            <w:r w:rsidR="001C1453">
              <w:rPr>
                <w:webHidden/>
              </w:rPr>
              <w:instrText xml:space="preserve"> PAGEREF _Toc513216940 \h </w:instrText>
            </w:r>
            <w:r w:rsidR="001C1453">
              <w:rPr>
                <w:webHidden/>
              </w:rPr>
            </w:r>
            <w:r w:rsidR="001C1453">
              <w:rPr>
                <w:webHidden/>
              </w:rPr>
              <w:fldChar w:fldCharType="separate"/>
            </w:r>
            <w:r w:rsidR="008F1725">
              <w:rPr>
                <w:webHidden/>
              </w:rPr>
              <w:t>20</w:t>
            </w:r>
            <w:r w:rsidR="001C1453">
              <w:rPr>
                <w:webHidden/>
              </w:rPr>
              <w:fldChar w:fldCharType="end"/>
            </w:r>
          </w:hyperlink>
        </w:p>
        <w:p w14:paraId="5FEC8006" w14:textId="77777777" w:rsidR="001C1453" w:rsidRDefault="008D0F2E">
          <w:pPr>
            <w:pStyle w:val="TOC2"/>
            <w:rPr>
              <w:rFonts w:asciiTheme="minorHAnsi" w:eastAsiaTheme="minorEastAsia" w:hAnsiTheme="minorHAnsi" w:cstheme="minorBidi"/>
              <w:smallCaps w:val="0"/>
              <w:sz w:val="22"/>
              <w:szCs w:val="22"/>
            </w:rPr>
          </w:pPr>
          <w:hyperlink w:anchor="_Toc513216941" w:history="1">
            <w:r w:rsidR="001C1453" w:rsidRPr="00A8479D">
              <w:rPr>
                <w:rStyle w:val="Hyperlink"/>
              </w:rPr>
              <w:t>5.5</w:t>
            </w:r>
            <w:r w:rsidR="001C1453">
              <w:rPr>
                <w:rFonts w:asciiTheme="minorHAnsi" w:eastAsiaTheme="minorEastAsia" w:hAnsiTheme="minorHAnsi" w:cstheme="minorBidi"/>
                <w:smallCaps w:val="0"/>
                <w:sz w:val="22"/>
                <w:szCs w:val="22"/>
              </w:rPr>
              <w:tab/>
            </w:r>
            <w:r w:rsidR="001C1453" w:rsidRPr="00A8479D">
              <w:rPr>
                <w:rStyle w:val="Hyperlink"/>
              </w:rPr>
              <w:t>Geocoding</w:t>
            </w:r>
            <w:r w:rsidR="001C1453">
              <w:rPr>
                <w:webHidden/>
              </w:rPr>
              <w:tab/>
            </w:r>
            <w:r w:rsidR="001C1453">
              <w:rPr>
                <w:webHidden/>
              </w:rPr>
              <w:fldChar w:fldCharType="begin"/>
            </w:r>
            <w:r w:rsidR="001C1453">
              <w:rPr>
                <w:webHidden/>
              </w:rPr>
              <w:instrText xml:space="preserve"> PAGEREF _Toc513216941 \h </w:instrText>
            </w:r>
            <w:r w:rsidR="001C1453">
              <w:rPr>
                <w:webHidden/>
              </w:rPr>
            </w:r>
            <w:r w:rsidR="001C1453">
              <w:rPr>
                <w:webHidden/>
              </w:rPr>
              <w:fldChar w:fldCharType="separate"/>
            </w:r>
            <w:r w:rsidR="008F1725">
              <w:rPr>
                <w:webHidden/>
              </w:rPr>
              <w:t>20</w:t>
            </w:r>
            <w:r w:rsidR="001C1453">
              <w:rPr>
                <w:webHidden/>
              </w:rPr>
              <w:fldChar w:fldCharType="end"/>
            </w:r>
          </w:hyperlink>
        </w:p>
        <w:p w14:paraId="0EF85F44" w14:textId="77777777" w:rsidR="001C1453" w:rsidRDefault="008D0F2E">
          <w:pPr>
            <w:pStyle w:val="TOC2"/>
            <w:rPr>
              <w:rFonts w:asciiTheme="minorHAnsi" w:eastAsiaTheme="minorEastAsia" w:hAnsiTheme="minorHAnsi" w:cstheme="minorBidi"/>
              <w:smallCaps w:val="0"/>
              <w:sz w:val="22"/>
              <w:szCs w:val="22"/>
            </w:rPr>
          </w:pPr>
          <w:hyperlink w:anchor="_Toc513216942" w:history="1">
            <w:r w:rsidR="001C1453" w:rsidRPr="00A8479D">
              <w:rPr>
                <w:rStyle w:val="Hyperlink"/>
              </w:rPr>
              <w:t>5.6</w:t>
            </w:r>
            <w:r w:rsidR="001C1453">
              <w:rPr>
                <w:rFonts w:asciiTheme="minorHAnsi" w:eastAsiaTheme="minorEastAsia" w:hAnsiTheme="minorHAnsi" w:cstheme="minorBidi"/>
                <w:smallCaps w:val="0"/>
                <w:sz w:val="22"/>
                <w:szCs w:val="22"/>
              </w:rPr>
              <w:tab/>
            </w:r>
            <w:r w:rsidR="001C1453" w:rsidRPr="00A8479D">
              <w:rPr>
                <w:rStyle w:val="Hyperlink"/>
              </w:rPr>
              <w:t>Miscellaneous GIS Features</w:t>
            </w:r>
            <w:r w:rsidR="001C1453">
              <w:rPr>
                <w:webHidden/>
              </w:rPr>
              <w:tab/>
            </w:r>
            <w:r w:rsidR="001C1453">
              <w:rPr>
                <w:webHidden/>
              </w:rPr>
              <w:fldChar w:fldCharType="begin"/>
            </w:r>
            <w:r w:rsidR="001C1453">
              <w:rPr>
                <w:webHidden/>
              </w:rPr>
              <w:instrText xml:space="preserve"> PAGEREF _Toc513216942 \h </w:instrText>
            </w:r>
            <w:r w:rsidR="001C1453">
              <w:rPr>
                <w:webHidden/>
              </w:rPr>
            </w:r>
            <w:r w:rsidR="001C1453">
              <w:rPr>
                <w:webHidden/>
              </w:rPr>
              <w:fldChar w:fldCharType="separate"/>
            </w:r>
            <w:r w:rsidR="008F1725">
              <w:rPr>
                <w:webHidden/>
              </w:rPr>
              <w:t>20</w:t>
            </w:r>
            <w:r w:rsidR="001C1453">
              <w:rPr>
                <w:webHidden/>
              </w:rPr>
              <w:fldChar w:fldCharType="end"/>
            </w:r>
          </w:hyperlink>
        </w:p>
        <w:p w14:paraId="696B7B8F" w14:textId="77777777" w:rsidR="001C1453" w:rsidRDefault="008D0F2E">
          <w:pPr>
            <w:pStyle w:val="TOC3"/>
            <w:rPr>
              <w:rFonts w:asciiTheme="minorHAnsi" w:eastAsiaTheme="minorEastAsia" w:hAnsiTheme="minorHAnsi" w:cstheme="minorBidi"/>
              <w:i w:val="0"/>
              <w:iCs w:val="0"/>
              <w:noProof/>
              <w:sz w:val="22"/>
              <w:szCs w:val="22"/>
            </w:rPr>
          </w:pPr>
          <w:hyperlink w:anchor="_Toc513216943" w:history="1">
            <w:r w:rsidR="001C1453" w:rsidRPr="00A8479D">
              <w:rPr>
                <w:rStyle w:val="Hyperlink"/>
                <w:rFonts w:cs="Arial"/>
                <w:noProof/>
              </w:rPr>
              <w:t>5.6.1</w:t>
            </w:r>
            <w:r w:rsidR="001C1453">
              <w:rPr>
                <w:rFonts w:asciiTheme="minorHAnsi" w:eastAsiaTheme="minorEastAsia" w:hAnsiTheme="minorHAnsi" w:cstheme="minorBidi"/>
                <w:i w:val="0"/>
                <w:iCs w:val="0"/>
                <w:noProof/>
                <w:sz w:val="22"/>
                <w:szCs w:val="22"/>
              </w:rPr>
              <w:tab/>
            </w:r>
            <w:r w:rsidR="001C1453" w:rsidRPr="00A8479D">
              <w:rPr>
                <w:rStyle w:val="Hyperlink"/>
                <w:noProof/>
              </w:rPr>
              <w:t>Distance Computation</w:t>
            </w:r>
            <w:r w:rsidR="001C1453">
              <w:rPr>
                <w:noProof/>
                <w:webHidden/>
              </w:rPr>
              <w:tab/>
            </w:r>
            <w:r w:rsidR="001C1453">
              <w:rPr>
                <w:noProof/>
                <w:webHidden/>
              </w:rPr>
              <w:fldChar w:fldCharType="begin"/>
            </w:r>
            <w:r w:rsidR="001C1453">
              <w:rPr>
                <w:noProof/>
                <w:webHidden/>
              </w:rPr>
              <w:instrText xml:space="preserve"> PAGEREF _Toc513216943 \h </w:instrText>
            </w:r>
            <w:r w:rsidR="001C1453">
              <w:rPr>
                <w:noProof/>
                <w:webHidden/>
              </w:rPr>
            </w:r>
            <w:r w:rsidR="001C1453">
              <w:rPr>
                <w:noProof/>
                <w:webHidden/>
              </w:rPr>
              <w:fldChar w:fldCharType="separate"/>
            </w:r>
            <w:r w:rsidR="008F1725">
              <w:rPr>
                <w:noProof/>
                <w:webHidden/>
              </w:rPr>
              <w:t>20</w:t>
            </w:r>
            <w:r w:rsidR="001C1453">
              <w:rPr>
                <w:noProof/>
                <w:webHidden/>
              </w:rPr>
              <w:fldChar w:fldCharType="end"/>
            </w:r>
          </w:hyperlink>
        </w:p>
        <w:p w14:paraId="5B6FFE34" w14:textId="77777777" w:rsidR="001C1453" w:rsidRDefault="008D0F2E">
          <w:pPr>
            <w:pStyle w:val="TOC3"/>
            <w:rPr>
              <w:rFonts w:asciiTheme="minorHAnsi" w:eastAsiaTheme="minorEastAsia" w:hAnsiTheme="minorHAnsi" w:cstheme="minorBidi"/>
              <w:i w:val="0"/>
              <w:iCs w:val="0"/>
              <w:noProof/>
              <w:sz w:val="22"/>
              <w:szCs w:val="22"/>
            </w:rPr>
          </w:pPr>
          <w:hyperlink w:anchor="_Toc513216944" w:history="1">
            <w:r w:rsidR="001C1453" w:rsidRPr="00A8479D">
              <w:rPr>
                <w:rStyle w:val="Hyperlink"/>
                <w:rFonts w:cs="Arial"/>
                <w:noProof/>
              </w:rPr>
              <w:t>5.6.2</w:t>
            </w:r>
            <w:r w:rsidR="001C1453">
              <w:rPr>
                <w:rFonts w:asciiTheme="minorHAnsi" w:eastAsiaTheme="minorEastAsia" w:hAnsiTheme="minorHAnsi" w:cstheme="minorBidi"/>
                <w:i w:val="0"/>
                <w:iCs w:val="0"/>
                <w:noProof/>
                <w:sz w:val="22"/>
                <w:szCs w:val="22"/>
              </w:rPr>
              <w:tab/>
            </w:r>
            <w:r w:rsidR="001C1453" w:rsidRPr="00A8479D">
              <w:rPr>
                <w:rStyle w:val="Hyperlink"/>
                <w:noProof/>
              </w:rPr>
              <w:t>Zoom/Pan</w:t>
            </w:r>
            <w:r w:rsidR="001C1453">
              <w:rPr>
                <w:noProof/>
                <w:webHidden/>
              </w:rPr>
              <w:tab/>
            </w:r>
            <w:r w:rsidR="001C1453">
              <w:rPr>
                <w:noProof/>
                <w:webHidden/>
              </w:rPr>
              <w:fldChar w:fldCharType="begin"/>
            </w:r>
            <w:r w:rsidR="001C1453">
              <w:rPr>
                <w:noProof/>
                <w:webHidden/>
              </w:rPr>
              <w:instrText xml:space="preserve"> PAGEREF _Toc513216944 \h </w:instrText>
            </w:r>
            <w:r w:rsidR="001C1453">
              <w:rPr>
                <w:noProof/>
                <w:webHidden/>
              </w:rPr>
            </w:r>
            <w:r w:rsidR="001C1453">
              <w:rPr>
                <w:noProof/>
                <w:webHidden/>
              </w:rPr>
              <w:fldChar w:fldCharType="separate"/>
            </w:r>
            <w:r w:rsidR="008F1725">
              <w:rPr>
                <w:noProof/>
                <w:webHidden/>
              </w:rPr>
              <w:t>21</w:t>
            </w:r>
            <w:r w:rsidR="001C1453">
              <w:rPr>
                <w:noProof/>
                <w:webHidden/>
              </w:rPr>
              <w:fldChar w:fldCharType="end"/>
            </w:r>
          </w:hyperlink>
        </w:p>
        <w:p w14:paraId="72780840" w14:textId="77777777" w:rsidR="001C1453" w:rsidRDefault="008D0F2E">
          <w:pPr>
            <w:pStyle w:val="TOC3"/>
            <w:rPr>
              <w:rFonts w:asciiTheme="minorHAnsi" w:eastAsiaTheme="minorEastAsia" w:hAnsiTheme="minorHAnsi" w:cstheme="minorBidi"/>
              <w:i w:val="0"/>
              <w:iCs w:val="0"/>
              <w:noProof/>
              <w:sz w:val="22"/>
              <w:szCs w:val="22"/>
            </w:rPr>
          </w:pPr>
          <w:hyperlink w:anchor="_Toc513216945" w:history="1">
            <w:r w:rsidR="001C1453" w:rsidRPr="00A8479D">
              <w:rPr>
                <w:rStyle w:val="Hyperlink"/>
                <w:rFonts w:cs="Arial"/>
                <w:noProof/>
              </w:rPr>
              <w:t>5.6.3</w:t>
            </w:r>
            <w:r w:rsidR="001C1453">
              <w:rPr>
                <w:rFonts w:asciiTheme="minorHAnsi" w:eastAsiaTheme="minorEastAsia" w:hAnsiTheme="minorHAnsi" w:cstheme="minorBidi"/>
                <w:i w:val="0"/>
                <w:iCs w:val="0"/>
                <w:noProof/>
                <w:sz w:val="22"/>
                <w:szCs w:val="22"/>
              </w:rPr>
              <w:tab/>
            </w:r>
            <w:r w:rsidR="001C1453" w:rsidRPr="00A8479D">
              <w:rPr>
                <w:rStyle w:val="Hyperlink"/>
                <w:noProof/>
              </w:rPr>
              <w:t>Save and Reload Map View</w:t>
            </w:r>
            <w:r w:rsidR="001C1453">
              <w:rPr>
                <w:noProof/>
                <w:webHidden/>
              </w:rPr>
              <w:tab/>
            </w:r>
            <w:r w:rsidR="001C1453">
              <w:rPr>
                <w:noProof/>
                <w:webHidden/>
              </w:rPr>
              <w:fldChar w:fldCharType="begin"/>
            </w:r>
            <w:r w:rsidR="001C1453">
              <w:rPr>
                <w:noProof/>
                <w:webHidden/>
              </w:rPr>
              <w:instrText xml:space="preserve"> PAGEREF _Toc513216945 \h </w:instrText>
            </w:r>
            <w:r w:rsidR="001C1453">
              <w:rPr>
                <w:noProof/>
                <w:webHidden/>
              </w:rPr>
            </w:r>
            <w:r w:rsidR="001C1453">
              <w:rPr>
                <w:noProof/>
                <w:webHidden/>
              </w:rPr>
              <w:fldChar w:fldCharType="separate"/>
            </w:r>
            <w:r w:rsidR="008F1725">
              <w:rPr>
                <w:noProof/>
                <w:webHidden/>
              </w:rPr>
              <w:t>21</w:t>
            </w:r>
            <w:r w:rsidR="001C1453">
              <w:rPr>
                <w:noProof/>
                <w:webHidden/>
              </w:rPr>
              <w:fldChar w:fldCharType="end"/>
            </w:r>
          </w:hyperlink>
        </w:p>
        <w:p w14:paraId="01E166A8" w14:textId="77777777" w:rsidR="001C1453" w:rsidRDefault="008D0F2E">
          <w:pPr>
            <w:pStyle w:val="TOC3"/>
            <w:rPr>
              <w:rFonts w:asciiTheme="minorHAnsi" w:eastAsiaTheme="minorEastAsia" w:hAnsiTheme="minorHAnsi" w:cstheme="minorBidi"/>
              <w:i w:val="0"/>
              <w:iCs w:val="0"/>
              <w:noProof/>
              <w:sz w:val="22"/>
              <w:szCs w:val="22"/>
            </w:rPr>
          </w:pPr>
          <w:hyperlink w:anchor="_Toc513216946" w:history="1">
            <w:r w:rsidR="001C1453" w:rsidRPr="00A8479D">
              <w:rPr>
                <w:rStyle w:val="Hyperlink"/>
                <w:rFonts w:cs="Arial"/>
                <w:noProof/>
              </w:rPr>
              <w:t>5.6.4</w:t>
            </w:r>
            <w:r w:rsidR="001C1453">
              <w:rPr>
                <w:rFonts w:asciiTheme="minorHAnsi" w:eastAsiaTheme="minorEastAsia" w:hAnsiTheme="minorHAnsi" w:cstheme="minorBidi"/>
                <w:i w:val="0"/>
                <w:iCs w:val="0"/>
                <w:noProof/>
                <w:sz w:val="22"/>
                <w:szCs w:val="22"/>
              </w:rPr>
              <w:tab/>
            </w:r>
            <w:r w:rsidR="001C1453" w:rsidRPr="00A8479D">
              <w:rPr>
                <w:rStyle w:val="Hyperlink"/>
                <w:noProof/>
              </w:rPr>
              <w:t>Spatial Search</w:t>
            </w:r>
            <w:r w:rsidR="001C1453">
              <w:rPr>
                <w:noProof/>
                <w:webHidden/>
              </w:rPr>
              <w:tab/>
            </w:r>
            <w:r w:rsidR="001C1453">
              <w:rPr>
                <w:noProof/>
                <w:webHidden/>
              </w:rPr>
              <w:fldChar w:fldCharType="begin"/>
            </w:r>
            <w:r w:rsidR="001C1453">
              <w:rPr>
                <w:noProof/>
                <w:webHidden/>
              </w:rPr>
              <w:instrText xml:space="preserve"> PAGEREF _Toc513216946 \h </w:instrText>
            </w:r>
            <w:r w:rsidR="001C1453">
              <w:rPr>
                <w:noProof/>
                <w:webHidden/>
              </w:rPr>
            </w:r>
            <w:r w:rsidR="001C1453">
              <w:rPr>
                <w:noProof/>
                <w:webHidden/>
              </w:rPr>
              <w:fldChar w:fldCharType="separate"/>
            </w:r>
            <w:r w:rsidR="008F1725">
              <w:rPr>
                <w:noProof/>
                <w:webHidden/>
              </w:rPr>
              <w:t>21</w:t>
            </w:r>
            <w:r w:rsidR="001C1453">
              <w:rPr>
                <w:noProof/>
                <w:webHidden/>
              </w:rPr>
              <w:fldChar w:fldCharType="end"/>
            </w:r>
          </w:hyperlink>
        </w:p>
        <w:p w14:paraId="3F2BE19F" w14:textId="77777777" w:rsidR="001C1453" w:rsidRDefault="008D0F2E">
          <w:pPr>
            <w:pStyle w:val="TOC3"/>
            <w:rPr>
              <w:rFonts w:asciiTheme="minorHAnsi" w:eastAsiaTheme="minorEastAsia" w:hAnsiTheme="minorHAnsi" w:cstheme="minorBidi"/>
              <w:i w:val="0"/>
              <w:iCs w:val="0"/>
              <w:noProof/>
              <w:sz w:val="22"/>
              <w:szCs w:val="22"/>
            </w:rPr>
          </w:pPr>
          <w:hyperlink w:anchor="_Toc513216947" w:history="1">
            <w:r w:rsidR="001C1453" w:rsidRPr="00A8479D">
              <w:rPr>
                <w:rStyle w:val="Hyperlink"/>
                <w:rFonts w:cs="Arial"/>
                <w:noProof/>
              </w:rPr>
              <w:t>5.6.5</w:t>
            </w:r>
            <w:r w:rsidR="001C1453">
              <w:rPr>
                <w:rFonts w:asciiTheme="minorHAnsi" w:eastAsiaTheme="minorEastAsia" w:hAnsiTheme="minorHAnsi" w:cstheme="minorBidi"/>
                <w:i w:val="0"/>
                <w:iCs w:val="0"/>
                <w:noProof/>
                <w:sz w:val="22"/>
                <w:szCs w:val="22"/>
              </w:rPr>
              <w:tab/>
            </w:r>
            <w:r w:rsidR="001C1453" w:rsidRPr="00A8479D">
              <w:rPr>
                <w:rStyle w:val="Hyperlink"/>
                <w:noProof/>
              </w:rPr>
              <w:t>Legend</w:t>
            </w:r>
            <w:r w:rsidR="001C1453">
              <w:rPr>
                <w:noProof/>
                <w:webHidden/>
              </w:rPr>
              <w:tab/>
            </w:r>
            <w:r w:rsidR="001C1453">
              <w:rPr>
                <w:noProof/>
                <w:webHidden/>
              </w:rPr>
              <w:fldChar w:fldCharType="begin"/>
            </w:r>
            <w:r w:rsidR="001C1453">
              <w:rPr>
                <w:noProof/>
                <w:webHidden/>
              </w:rPr>
              <w:instrText xml:space="preserve"> PAGEREF _Toc513216947 \h </w:instrText>
            </w:r>
            <w:r w:rsidR="001C1453">
              <w:rPr>
                <w:noProof/>
                <w:webHidden/>
              </w:rPr>
            </w:r>
            <w:r w:rsidR="001C1453">
              <w:rPr>
                <w:noProof/>
                <w:webHidden/>
              </w:rPr>
              <w:fldChar w:fldCharType="separate"/>
            </w:r>
            <w:r w:rsidR="008F1725">
              <w:rPr>
                <w:noProof/>
                <w:webHidden/>
              </w:rPr>
              <w:t>21</w:t>
            </w:r>
            <w:r w:rsidR="001C1453">
              <w:rPr>
                <w:noProof/>
                <w:webHidden/>
              </w:rPr>
              <w:fldChar w:fldCharType="end"/>
            </w:r>
          </w:hyperlink>
        </w:p>
        <w:p w14:paraId="117B5926" w14:textId="77777777" w:rsidR="001C1453" w:rsidRDefault="008D0F2E">
          <w:pPr>
            <w:pStyle w:val="TOC3"/>
            <w:rPr>
              <w:rFonts w:asciiTheme="minorHAnsi" w:eastAsiaTheme="minorEastAsia" w:hAnsiTheme="minorHAnsi" w:cstheme="minorBidi"/>
              <w:i w:val="0"/>
              <w:iCs w:val="0"/>
              <w:noProof/>
              <w:sz w:val="22"/>
              <w:szCs w:val="22"/>
            </w:rPr>
          </w:pPr>
          <w:hyperlink w:anchor="_Toc513216948" w:history="1">
            <w:r w:rsidR="001C1453" w:rsidRPr="00A8479D">
              <w:rPr>
                <w:rStyle w:val="Hyperlink"/>
                <w:rFonts w:cs="Arial"/>
                <w:noProof/>
              </w:rPr>
              <w:t>5.6.6</w:t>
            </w:r>
            <w:r w:rsidR="001C1453">
              <w:rPr>
                <w:rFonts w:asciiTheme="minorHAnsi" w:eastAsiaTheme="minorEastAsia" w:hAnsiTheme="minorHAnsi" w:cstheme="minorBidi"/>
                <w:i w:val="0"/>
                <w:iCs w:val="0"/>
                <w:noProof/>
                <w:sz w:val="22"/>
                <w:szCs w:val="22"/>
              </w:rPr>
              <w:tab/>
            </w:r>
            <w:r w:rsidR="001C1453" w:rsidRPr="00A8479D">
              <w:rPr>
                <w:rStyle w:val="Hyperlink"/>
                <w:noProof/>
              </w:rPr>
              <w:t>Printing</w:t>
            </w:r>
            <w:r w:rsidR="001C1453">
              <w:rPr>
                <w:noProof/>
                <w:webHidden/>
              </w:rPr>
              <w:tab/>
            </w:r>
            <w:r w:rsidR="001C1453">
              <w:rPr>
                <w:noProof/>
                <w:webHidden/>
              </w:rPr>
              <w:fldChar w:fldCharType="begin"/>
            </w:r>
            <w:r w:rsidR="001C1453">
              <w:rPr>
                <w:noProof/>
                <w:webHidden/>
              </w:rPr>
              <w:instrText xml:space="preserve"> PAGEREF _Toc513216948 \h </w:instrText>
            </w:r>
            <w:r w:rsidR="001C1453">
              <w:rPr>
                <w:noProof/>
                <w:webHidden/>
              </w:rPr>
            </w:r>
            <w:r w:rsidR="001C1453">
              <w:rPr>
                <w:noProof/>
                <w:webHidden/>
              </w:rPr>
              <w:fldChar w:fldCharType="separate"/>
            </w:r>
            <w:r w:rsidR="008F1725">
              <w:rPr>
                <w:noProof/>
                <w:webHidden/>
              </w:rPr>
              <w:t>21</w:t>
            </w:r>
            <w:r w:rsidR="001C1453">
              <w:rPr>
                <w:noProof/>
                <w:webHidden/>
              </w:rPr>
              <w:fldChar w:fldCharType="end"/>
            </w:r>
          </w:hyperlink>
        </w:p>
        <w:p w14:paraId="4417BCC1" w14:textId="77777777" w:rsidR="001C1453" w:rsidRDefault="008D0F2E">
          <w:pPr>
            <w:pStyle w:val="TOC2"/>
            <w:rPr>
              <w:rFonts w:asciiTheme="minorHAnsi" w:eastAsiaTheme="minorEastAsia" w:hAnsiTheme="minorHAnsi" w:cstheme="minorBidi"/>
              <w:smallCaps w:val="0"/>
              <w:sz w:val="22"/>
              <w:szCs w:val="22"/>
            </w:rPr>
          </w:pPr>
          <w:hyperlink w:anchor="_Toc513216949" w:history="1">
            <w:r w:rsidR="001C1453" w:rsidRPr="00A8479D">
              <w:rPr>
                <w:rStyle w:val="Hyperlink"/>
              </w:rPr>
              <w:t>5.7</w:t>
            </w:r>
            <w:r w:rsidR="001C1453">
              <w:rPr>
                <w:rFonts w:asciiTheme="minorHAnsi" w:eastAsiaTheme="minorEastAsia" w:hAnsiTheme="minorHAnsi" w:cstheme="minorBidi"/>
                <w:smallCaps w:val="0"/>
                <w:sz w:val="22"/>
                <w:szCs w:val="22"/>
              </w:rPr>
              <w:tab/>
            </w:r>
            <w:r w:rsidR="001C1453" w:rsidRPr="00A8479D">
              <w:rPr>
                <w:rStyle w:val="Hyperlink"/>
              </w:rPr>
              <w:t>Visualization</w:t>
            </w:r>
            <w:r w:rsidR="001C1453">
              <w:rPr>
                <w:webHidden/>
              </w:rPr>
              <w:tab/>
            </w:r>
            <w:r w:rsidR="001C1453">
              <w:rPr>
                <w:webHidden/>
              </w:rPr>
              <w:fldChar w:fldCharType="begin"/>
            </w:r>
            <w:r w:rsidR="001C1453">
              <w:rPr>
                <w:webHidden/>
              </w:rPr>
              <w:instrText xml:space="preserve"> PAGEREF _Toc513216949 \h </w:instrText>
            </w:r>
            <w:r w:rsidR="001C1453">
              <w:rPr>
                <w:webHidden/>
              </w:rPr>
            </w:r>
            <w:r w:rsidR="001C1453">
              <w:rPr>
                <w:webHidden/>
              </w:rPr>
              <w:fldChar w:fldCharType="separate"/>
            </w:r>
            <w:r w:rsidR="008F1725">
              <w:rPr>
                <w:webHidden/>
              </w:rPr>
              <w:t>22</w:t>
            </w:r>
            <w:r w:rsidR="001C1453">
              <w:rPr>
                <w:webHidden/>
              </w:rPr>
              <w:fldChar w:fldCharType="end"/>
            </w:r>
          </w:hyperlink>
        </w:p>
        <w:p w14:paraId="5DB1098F" w14:textId="77777777" w:rsidR="001C1453" w:rsidRDefault="008D0F2E">
          <w:pPr>
            <w:pStyle w:val="TOC2"/>
            <w:rPr>
              <w:rFonts w:asciiTheme="minorHAnsi" w:eastAsiaTheme="minorEastAsia" w:hAnsiTheme="minorHAnsi" w:cstheme="minorBidi"/>
              <w:smallCaps w:val="0"/>
              <w:sz w:val="22"/>
              <w:szCs w:val="22"/>
            </w:rPr>
          </w:pPr>
          <w:hyperlink w:anchor="_Toc513216950" w:history="1">
            <w:r w:rsidR="001C1453" w:rsidRPr="00A8479D">
              <w:rPr>
                <w:rStyle w:val="Hyperlink"/>
              </w:rPr>
              <w:t>5.8</w:t>
            </w:r>
            <w:r w:rsidR="001C1453">
              <w:rPr>
                <w:rFonts w:asciiTheme="minorHAnsi" w:eastAsiaTheme="minorEastAsia" w:hAnsiTheme="minorHAnsi" w:cstheme="minorBidi"/>
                <w:smallCaps w:val="0"/>
                <w:sz w:val="22"/>
                <w:szCs w:val="22"/>
              </w:rPr>
              <w:tab/>
            </w:r>
            <w:r w:rsidR="001C1453" w:rsidRPr="00A8479D">
              <w:rPr>
                <w:rStyle w:val="Hyperlink"/>
              </w:rPr>
              <w:t>Map Update Process</w:t>
            </w:r>
            <w:r w:rsidR="001C1453">
              <w:rPr>
                <w:webHidden/>
              </w:rPr>
              <w:tab/>
            </w:r>
            <w:r w:rsidR="001C1453">
              <w:rPr>
                <w:webHidden/>
              </w:rPr>
              <w:fldChar w:fldCharType="begin"/>
            </w:r>
            <w:r w:rsidR="001C1453">
              <w:rPr>
                <w:webHidden/>
              </w:rPr>
              <w:instrText xml:space="preserve"> PAGEREF _Toc513216950 \h </w:instrText>
            </w:r>
            <w:r w:rsidR="001C1453">
              <w:rPr>
                <w:webHidden/>
              </w:rPr>
            </w:r>
            <w:r w:rsidR="001C1453">
              <w:rPr>
                <w:webHidden/>
              </w:rPr>
              <w:fldChar w:fldCharType="separate"/>
            </w:r>
            <w:r w:rsidR="008F1725">
              <w:rPr>
                <w:webHidden/>
              </w:rPr>
              <w:t>22</w:t>
            </w:r>
            <w:r w:rsidR="001C1453">
              <w:rPr>
                <w:webHidden/>
              </w:rPr>
              <w:fldChar w:fldCharType="end"/>
            </w:r>
          </w:hyperlink>
        </w:p>
        <w:p w14:paraId="6BC89DCB" w14:textId="77777777" w:rsidR="001C1453" w:rsidRDefault="008D0F2E">
          <w:pPr>
            <w:pStyle w:val="TOC2"/>
            <w:rPr>
              <w:rFonts w:asciiTheme="minorHAnsi" w:eastAsiaTheme="minorEastAsia" w:hAnsiTheme="minorHAnsi" w:cstheme="minorBidi"/>
              <w:smallCaps w:val="0"/>
              <w:sz w:val="22"/>
              <w:szCs w:val="22"/>
            </w:rPr>
          </w:pPr>
          <w:hyperlink w:anchor="_Toc513216951" w:history="1">
            <w:r w:rsidR="001C1453" w:rsidRPr="00A8479D">
              <w:rPr>
                <w:rStyle w:val="Hyperlink"/>
              </w:rPr>
              <w:t>5.9</w:t>
            </w:r>
            <w:r w:rsidR="001C1453">
              <w:rPr>
                <w:rFonts w:asciiTheme="minorHAnsi" w:eastAsiaTheme="minorEastAsia" w:hAnsiTheme="minorHAnsi" w:cstheme="minorBidi"/>
                <w:smallCaps w:val="0"/>
                <w:sz w:val="22"/>
                <w:szCs w:val="22"/>
              </w:rPr>
              <w:tab/>
            </w:r>
            <w:r w:rsidR="001C1453" w:rsidRPr="00A8479D">
              <w:rPr>
                <w:rStyle w:val="Hyperlink"/>
              </w:rPr>
              <w:t>Third-party Mapping (Google Maps, Google Earth, Bing Maps, MapQuest) Overlay/Integration [Optional]</w:t>
            </w:r>
            <w:r w:rsidR="001C1453">
              <w:rPr>
                <w:webHidden/>
              </w:rPr>
              <w:tab/>
            </w:r>
            <w:r w:rsidR="001C1453">
              <w:rPr>
                <w:webHidden/>
              </w:rPr>
              <w:fldChar w:fldCharType="begin"/>
            </w:r>
            <w:r w:rsidR="001C1453">
              <w:rPr>
                <w:webHidden/>
              </w:rPr>
              <w:instrText xml:space="preserve"> PAGEREF _Toc513216951 \h </w:instrText>
            </w:r>
            <w:r w:rsidR="001C1453">
              <w:rPr>
                <w:webHidden/>
              </w:rPr>
            </w:r>
            <w:r w:rsidR="001C1453">
              <w:rPr>
                <w:webHidden/>
              </w:rPr>
              <w:fldChar w:fldCharType="separate"/>
            </w:r>
            <w:r w:rsidR="008F1725">
              <w:rPr>
                <w:webHidden/>
              </w:rPr>
              <w:t>22</w:t>
            </w:r>
            <w:r w:rsidR="001C1453">
              <w:rPr>
                <w:webHidden/>
              </w:rPr>
              <w:fldChar w:fldCharType="end"/>
            </w:r>
          </w:hyperlink>
        </w:p>
        <w:p w14:paraId="0A5A75B4"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6952" w:history="1">
            <w:r w:rsidR="001C1453" w:rsidRPr="00A8479D">
              <w:rPr>
                <w:rStyle w:val="Hyperlink"/>
              </w:rPr>
              <w:t>6</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Paratransit Scheduling and Dispatching Software (PSDS)</w:t>
            </w:r>
            <w:r w:rsidR="001C1453">
              <w:rPr>
                <w:webHidden/>
              </w:rPr>
              <w:tab/>
            </w:r>
            <w:r w:rsidR="001C1453">
              <w:rPr>
                <w:webHidden/>
              </w:rPr>
              <w:fldChar w:fldCharType="begin"/>
            </w:r>
            <w:r w:rsidR="001C1453">
              <w:rPr>
                <w:webHidden/>
              </w:rPr>
              <w:instrText xml:space="preserve"> PAGEREF _Toc513216952 \h </w:instrText>
            </w:r>
            <w:r w:rsidR="001C1453">
              <w:rPr>
                <w:webHidden/>
              </w:rPr>
            </w:r>
            <w:r w:rsidR="001C1453">
              <w:rPr>
                <w:webHidden/>
              </w:rPr>
              <w:fldChar w:fldCharType="separate"/>
            </w:r>
            <w:r w:rsidR="008F1725">
              <w:rPr>
                <w:webHidden/>
              </w:rPr>
              <w:t>23</w:t>
            </w:r>
            <w:r w:rsidR="001C1453">
              <w:rPr>
                <w:webHidden/>
              </w:rPr>
              <w:fldChar w:fldCharType="end"/>
            </w:r>
          </w:hyperlink>
        </w:p>
        <w:p w14:paraId="4B621EBB" w14:textId="77777777" w:rsidR="001C1453" w:rsidRDefault="008D0F2E">
          <w:pPr>
            <w:pStyle w:val="TOC2"/>
            <w:rPr>
              <w:rFonts w:asciiTheme="minorHAnsi" w:eastAsiaTheme="minorEastAsia" w:hAnsiTheme="minorHAnsi" w:cstheme="minorBidi"/>
              <w:smallCaps w:val="0"/>
              <w:sz w:val="22"/>
              <w:szCs w:val="22"/>
            </w:rPr>
          </w:pPr>
          <w:hyperlink w:anchor="_Toc513216953" w:history="1">
            <w:r w:rsidR="001C1453" w:rsidRPr="00A8479D">
              <w:rPr>
                <w:rStyle w:val="Hyperlink"/>
              </w:rPr>
              <w:t>6.1</w:t>
            </w:r>
            <w:r w:rsidR="001C1453">
              <w:rPr>
                <w:rFonts w:asciiTheme="minorHAnsi" w:eastAsiaTheme="minorEastAsia" w:hAnsiTheme="minorHAnsi" w:cstheme="minorBidi"/>
                <w:smallCaps w:val="0"/>
                <w:sz w:val="22"/>
                <w:szCs w:val="22"/>
              </w:rPr>
              <w:tab/>
            </w:r>
            <w:r w:rsidR="001C1453" w:rsidRPr="00A8479D">
              <w:rPr>
                <w:rStyle w:val="Hyperlink"/>
              </w:rPr>
              <w:t>Existing Trip and Client Database Conversion</w:t>
            </w:r>
            <w:r w:rsidR="001C1453">
              <w:rPr>
                <w:webHidden/>
              </w:rPr>
              <w:tab/>
            </w:r>
            <w:r w:rsidR="001C1453">
              <w:rPr>
                <w:webHidden/>
              </w:rPr>
              <w:fldChar w:fldCharType="begin"/>
            </w:r>
            <w:r w:rsidR="001C1453">
              <w:rPr>
                <w:webHidden/>
              </w:rPr>
              <w:instrText xml:space="preserve"> PAGEREF _Toc513216953 \h </w:instrText>
            </w:r>
            <w:r w:rsidR="001C1453">
              <w:rPr>
                <w:webHidden/>
              </w:rPr>
            </w:r>
            <w:r w:rsidR="001C1453">
              <w:rPr>
                <w:webHidden/>
              </w:rPr>
              <w:fldChar w:fldCharType="separate"/>
            </w:r>
            <w:r w:rsidR="008F1725">
              <w:rPr>
                <w:webHidden/>
              </w:rPr>
              <w:t>23</w:t>
            </w:r>
            <w:r w:rsidR="001C1453">
              <w:rPr>
                <w:webHidden/>
              </w:rPr>
              <w:fldChar w:fldCharType="end"/>
            </w:r>
          </w:hyperlink>
        </w:p>
        <w:p w14:paraId="0E41C973" w14:textId="77777777" w:rsidR="001C1453" w:rsidRDefault="008D0F2E">
          <w:pPr>
            <w:pStyle w:val="TOC2"/>
            <w:rPr>
              <w:rFonts w:asciiTheme="minorHAnsi" w:eastAsiaTheme="minorEastAsia" w:hAnsiTheme="minorHAnsi" w:cstheme="minorBidi"/>
              <w:smallCaps w:val="0"/>
              <w:sz w:val="22"/>
              <w:szCs w:val="22"/>
            </w:rPr>
          </w:pPr>
          <w:hyperlink w:anchor="_Toc513216954" w:history="1">
            <w:r w:rsidR="001C1453" w:rsidRPr="00A8479D">
              <w:rPr>
                <w:rStyle w:val="Hyperlink"/>
              </w:rPr>
              <w:t>6.2</w:t>
            </w:r>
            <w:r w:rsidR="001C1453">
              <w:rPr>
                <w:rFonts w:asciiTheme="minorHAnsi" w:eastAsiaTheme="minorEastAsia" w:hAnsiTheme="minorHAnsi" w:cstheme="minorBidi"/>
                <w:smallCaps w:val="0"/>
                <w:sz w:val="22"/>
                <w:szCs w:val="22"/>
              </w:rPr>
              <w:tab/>
            </w:r>
            <w:r w:rsidR="001C1453" w:rsidRPr="00A8479D">
              <w:rPr>
                <w:rStyle w:val="Hyperlink"/>
              </w:rPr>
              <w:t>Client Registration</w:t>
            </w:r>
            <w:r w:rsidR="001C1453">
              <w:rPr>
                <w:webHidden/>
              </w:rPr>
              <w:tab/>
            </w:r>
            <w:r w:rsidR="001C1453">
              <w:rPr>
                <w:webHidden/>
              </w:rPr>
              <w:fldChar w:fldCharType="begin"/>
            </w:r>
            <w:r w:rsidR="001C1453">
              <w:rPr>
                <w:webHidden/>
              </w:rPr>
              <w:instrText xml:space="preserve"> PAGEREF _Toc513216954 \h </w:instrText>
            </w:r>
            <w:r w:rsidR="001C1453">
              <w:rPr>
                <w:webHidden/>
              </w:rPr>
            </w:r>
            <w:r w:rsidR="001C1453">
              <w:rPr>
                <w:webHidden/>
              </w:rPr>
              <w:fldChar w:fldCharType="separate"/>
            </w:r>
            <w:r w:rsidR="008F1725">
              <w:rPr>
                <w:webHidden/>
              </w:rPr>
              <w:t>23</w:t>
            </w:r>
            <w:r w:rsidR="001C1453">
              <w:rPr>
                <w:webHidden/>
              </w:rPr>
              <w:fldChar w:fldCharType="end"/>
            </w:r>
          </w:hyperlink>
        </w:p>
        <w:p w14:paraId="0CD9E845" w14:textId="77777777" w:rsidR="001C1453" w:rsidRDefault="008D0F2E">
          <w:pPr>
            <w:pStyle w:val="TOC2"/>
            <w:rPr>
              <w:rFonts w:asciiTheme="minorHAnsi" w:eastAsiaTheme="minorEastAsia" w:hAnsiTheme="minorHAnsi" w:cstheme="minorBidi"/>
              <w:smallCaps w:val="0"/>
              <w:sz w:val="22"/>
              <w:szCs w:val="22"/>
            </w:rPr>
          </w:pPr>
          <w:hyperlink w:anchor="_Toc513216955" w:history="1">
            <w:r w:rsidR="001C1453" w:rsidRPr="00A8479D">
              <w:rPr>
                <w:rStyle w:val="Hyperlink"/>
              </w:rPr>
              <w:t>6.3</w:t>
            </w:r>
            <w:r w:rsidR="001C1453">
              <w:rPr>
                <w:rFonts w:asciiTheme="minorHAnsi" w:eastAsiaTheme="minorEastAsia" w:hAnsiTheme="minorHAnsi" w:cstheme="minorBidi"/>
                <w:smallCaps w:val="0"/>
                <w:sz w:val="22"/>
                <w:szCs w:val="22"/>
              </w:rPr>
              <w:tab/>
            </w:r>
            <w:r w:rsidR="001C1453" w:rsidRPr="00A8479D">
              <w:rPr>
                <w:rStyle w:val="Hyperlink"/>
              </w:rPr>
              <w:t>Client Data Management</w:t>
            </w:r>
            <w:r w:rsidR="001C1453">
              <w:rPr>
                <w:webHidden/>
              </w:rPr>
              <w:tab/>
            </w:r>
            <w:r w:rsidR="001C1453">
              <w:rPr>
                <w:webHidden/>
              </w:rPr>
              <w:fldChar w:fldCharType="begin"/>
            </w:r>
            <w:r w:rsidR="001C1453">
              <w:rPr>
                <w:webHidden/>
              </w:rPr>
              <w:instrText xml:space="preserve"> PAGEREF _Toc513216955 \h </w:instrText>
            </w:r>
            <w:r w:rsidR="001C1453">
              <w:rPr>
                <w:webHidden/>
              </w:rPr>
            </w:r>
            <w:r w:rsidR="001C1453">
              <w:rPr>
                <w:webHidden/>
              </w:rPr>
              <w:fldChar w:fldCharType="separate"/>
            </w:r>
            <w:r w:rsidR="008F1725">
              <w:rPr>
                <w:webHidden/>
              </w:rPr>
              <w:t>27</w:t>
            </w:r>
            <w:r w:rsidR="001C1453">
              <w:rPr>
                <w:webHidden/>
              </w:rPr>
              <w:fldChar w:fldCharType="end"/>
            </w:r>
          </w:hyperlink>
        </w:p>
        <w:p w14:paraId="1EB047FB" w14:textId="77777777" w:rsidR="001C1453" w:rsidRDefault="008D0F2E">
          <w:pPr>
            <w:pStyle w:val="TOC3"/>
            <w:rPr>
              <w:rFonts w:asciiTheme="minorHAnsi" w:eastAsiaTheme="minorEastAsia" w:hAnsiTheme="minorHAnsi" w:cstheme="minorBidi"/>
              <w:i w:val="0"/>
              <w:iCs w:val="0"/>
              <w:noProof/>
              <w:sz w:val="22"/>
              <w:szCs w:val="22"/>
            </w:rPr>
          </w:pPr>
          <w:hyperlink w:anchor="_Toc513216956" w:history="1">
            <w:r w:rsidR="001C1453" w:rsidRPr="00A8479D">
              <w:rPr>
                <w:rStyle w:val="Hyperlink"/>
                <w:rFonts w:cs="Arial"/>
                <w:noProof/>
              </w:rPr>
              <w:t>6.3.1</w:t>
            </w:r>
            <w:r w:rsidR="001C1453">
              <w:rPr>
                <w:rFonts w:asciiTheme="minorHAnsi" w:eastAsiaTheme="minorEastAsia" w:hAnsiTheme="minorHAnsi" w:cstheme="minorBidi"/>
                <w:i w:val="0"/>
                <w:iCs w:val="0"/>
                <w:noProof/>
                <w:sz w:val="22"/>
                <w:szCs w:val="22"/>
              </w:rPr>
              <w:tab/>
            </w:r>
            <w:r w:rsidR="001C1453" w:rsidRPr="00A8479D">
              <w:rPr>
                <w:rStyle w:val="Hyperlink"/>
                <w:noProof/>
              </w:rPr>
              <w:t>Edit Personal Details/Preferences</w:t>
            </w:r>
            <w:r w:rsidR="001C1453">
              <w:rPr>
                <w:noProof/>
                <w:webHidden/>
              </w:rPr>
              <w:tab/>
            </w:r>
            <w:r w:rsidR="001C1453">
              <w:rPr>
                <w:noProof/>
                <w:webHidden/>
              </w:rPr>
              <w:fldChar w:fldCharType="begin"/>
            </w:r>
            <w:r w:rsidR="001C1453">
              <w:rPr>
                <w:noProof/>
                <w:webHidden/>
              </w:rPr>
              <w:instrText xml:space="preserve"> PAGEREF _Toc513216956 \h </w:instrText>
            </w:r>
            <w:r w:rsidR="001C1453">
              <w:rPr>
                <w:noProof/>
                <w:webHidden/>
              </w:rPr>
            </w:r>
            <w:r w:rsidR="001C1453">
              <w:rPr>
                <w:noProof/>
                <w:webHidden/>
              </w:rPr>
              <w:fldChar w:fldCharType="separate"/>
            </w:r>
            <w:r w:rsidR="008F1725">
              <w:rPr>
                <w:noProof/>
                <w:webHidden/>
              </w:rPr>
              <w:t>27</w:t>
            </w:r>
            <w:r w:rsidR="001C1453">
              <w:rPr>
                <w:noProof/>
                <w:webHidden/>
              </w:rPr>
              <w:fldChar w:fldCharType="end"/>
            </w:r>
          </w:hyperlink>
        </w:p>
        <w:p w14:paraId="6BC62267" w14:textId="77777777" w:rsidR="001C1453" w:rsidRDefault="008D0F2E">
          <w:pPr>
            <w:pStyle w:val="TOC3"/>
            <w:rPr>
              <w:rFonts w:asciiTheme="minorHAnsi" w:eastAsiaTheme="minorEastAsia" w:hAnsiTheme="minorHAnsi" w:cstheme="minorBidi"/>
              <w:i w:val="0"/>
              <w:iCs w:val="0"/>
              <w:noProof/>
              <w:sz w:val="22"/>
              <w:szCs w:val="22"/>
            </w:rPr>
          </w:pPr>
          <w:hyperlink w:anchor="_Toc513216957" w:history="1">
            <w:r w:rsidR="001C1453" w:rsidRPr="00A8479D">
              <w:rPr>
                <w:rStyle w:val="Hyperlink"/>
                <w:rFonts w:eastAsia="Arial Unicode MS" w:cs="Arial"/>
                <w:noProof/>
              </w:rPr>
              <w:t>6.3.2</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Future Tracking of ADA Eligibility by Client</w:t>
            </w:r>
            <w:r w:rsidR="001C1453">
              <w:rPr>
                <w:noProof/>
                <w:webHidden/>
              </w:rPr>
              <w:tab/>
            </w:r>
            <w:r w:rsidR="001C1453">
              <w:rPr>
                <w:noProof/>
                <w:webHidden/>
              </w:rPr>
              <w:fldChar w:fldCharType="begin"/>
            </w:r>
            <w:r w:rsidR="001C1453">
              <w:rPr>
                <w:noProof/>
                <w:webHidden/>
              </w:rPr>
              <w:instrText xml:space="preserve"> PAGEREF _Toc513216957 \h </w:instrText>
            </w:r>
            <w:r w:rsidR="001C1453">
              <w:rPr>
                <w:noProof/>
                <w:webHidden/>
              </w:rPr>
            </w:r>
            <w:r w:rsidR="001C1453">
              <w:rPr>
                <w:noProof/>
                <w:webHidden/>
              </w:rPr>
              <w:fldChar w:fldCharType="separate"/>
            </w:r>
            <w:r w:rsidR="008F1725">
              <w:rPr>
                <w:noProof/>
                <w:webHidden/>
              </w:rPr>
              <w:t>27</w:t>
            </w:r>
            <w:r w:rsidR="001C1453">
              <w:rPr>
                <w:noProof/>
                <w:webHidden/>
              </w:rPr>
              <w:fldChar w:fldCharType="end"/>
            </w:r>
          </w:hyperlink>
        </w:p>
        <w:p w14:paraId="2B22A86E" w14:textId="77777777" w:rsidR="001C1453" w:rsidRDefault="008D0F2E">
          <w:pPr>
            <w:pStyle w:val="TOC2"/>
            <w:rPr>
              <w:rFonts w:asciiTheme="minorHAnsi" w:eastAsiaTheme="minorEastAsia" w:hAnsiTheme="minorHAnsi" w:cstheme="minorBidi"/>
              <w:smallCaps w:val="0"/>
              <w:sz w:val="22"/>
              <w:szCs w:val="22"/>
            </w:rPr>
          </w:pPr>
          <w:hyperlink w:anchor="_Toc513216958" w:history="1">
            <w:r w:rsidR="001C1453" w:rsidRPr="00A8479D">
              <w:rPr>
                <w:rStyle w:val="Hyperlink"/>
              </w:rPr>
              <w:t>6.4</w:t>
            </w:r>
            <w:r w:rsidR="001C1453">
              <w:rPr>
                <w:rFonts w:asciiTheme="minorHAnsi" w:eastAsiaTheme="minorEastAsia" w:hAnsiTheme="minorHAnsi" w:cstheme="minorBidi"/>
                <w:smallCaps w:val="0"/>
                <w:sz w:val="22"/>
                <w:szCs w:val="22"/>
              </w:rPr>
              <w:tab/>
            </w:r>
            <w:r w:rsidR="001C1453" w:rsidRPr="00A8479D">
              <w:rPr>
                <w:rStyle w:val="Hyperlink"/>
              </w:rPr>
              <w:t>Agency Resource Management</w:t>
            </w:r>
            <w:r w:rsidR="001C1453">
              <w:rPr>
                <w:webHidden/>
              </w:rPr>
              <w:tab/>
            </w:r>
            <w:r w:rsidR="001C1453">
              <w:rPr>
                <w:webHidden/>
              </w:rPr>
              <w:fldChar w:fldCharType="begin"/>
            </w:r>
            <w:r w:rsidR="001C1453">
              <w:rPr>
                <w:webHidden/>
              </w:rPr>
              <w:instrText xml:space="preserve"> PAGEREF _Toc513216958 \h </w:instrText>
            </w:r>
            <w:r w:rsidR="001C1453">
              <w:rPr>
                <w:webHidden/>
              </w:rPr>
            </w:r>
            <w:r w:rsidR="001C1453">
              <w:rPr>
                <w:webHidden/>
              </w:rPr>
              <w:fldChar w:fldCharType="separate"/>
            </w:r>
            <w:r w:rsidR="008F1725">
              <w:rPr>
                <w:webHidden/>
              </w:rPr>
              <w:t>27</w:t>
            </w:r>
            <w:r w:rsidR="001C1453">
              <w:rPr>
                <w:webHidden/>
              </w:rPr>
              <w:fldChar w:fldCharType="end"/>
            </w:r>
          </w:hyperlink>
        </w:p>
        <w:p w14:paraId="6BA443B9" w14:textId="77777777" w:rsidR="001C1453" w:rsidRDefault="008D0F2E">
          <w:pPr>
            <w:pStyle w:val="TOC3"/>
            <w:rPr>
              <w:rFonts w:asciiTheme="minorHAnsi" w:eastAsiaTheme="minorEastAsia" w:hAnsiTheme="minorHAnsi" w:cstheme="minorBidi"/>
              <w:i w:val="0"/>
              <w:iCs w:val="0"/>
              <w:noProof/>
              <w:sz w:val="22"/>
              <w:szCs w:val="22"/>
            </w:rPr>
          </w:pPr>
          <w:hyperlink w:anchor="_Toc513216959" w:history="1">
            <w:r w:rsidR="001C1453" w:rsidRPr="00A8479D">
              <w:rPr>
                <w:rStyle w:val="Hyperlink"/>
                <w:rFonts w:cs="Arial"/>
                <w:noProof/>
              </w:rPr>
              <w:t>6.4.1</w:t>
            </w:r>
            <w:r w:rsidR="001C1453">
              <w:rPr>
                <w:rFonts w:asciiTheme="minorHAnsi" w:eastAsiaTheme="minorEastAsia" w:hAnsiTheme="minorHAnsi" w:cstheme="minorBidi"/>
                <w:i w:val="0"/>
                <w:iCs w:val="0"/>
                <w:noProof/>
                <w:sz w:val="22"/>
                <w:szCs w:val="22"/>
              </w:rPr>
              <w:tab/>
            </w:r>
            <w:r w:rsidR="001C1453" w:rsidRPr="00A8479D">
              <w:rPr>
                <w:rStyle w:val="Hyperlink"/>
                <w:noProof/>
              </w:rPr>
              <w:t>Driver Management</w:t>
            </w:r>
            <w:r w:rsidR="001C1453">
              <w:rPr>
                <w:noProof/>
                <w:webHidden/>
              </w:rPr>
              <w:tab/>
            </w:r>
            <w:r w:rsidR="001C1453">
              <w:rPr>
                <w:noProof/>
                <w:webHidden/>
              </w:rPr>
              <w:fldChar w:fldCharType="begin"/>
            </w:r>
            <w:r w:rsidR="001C1453">
              <w:rPr>
                <w:noProof/>
                <w:webHidden/>
              </w:rPr>
              <w:instrText xml:space="preserve"> PAGEREF _Toc513216959 \h </w:instrText>
            </w:r>
            <w:r w:rsidR="001C1453">
              <w:rPr>
                <w:noProof/>
                <w:webHidden/>
              </w:rPr>
            </w:r>
            <w:r w:rsidR="001C1453">
              <w:rPr>
                <w:noProof/>
                <w:webHidden/>
              </w:rPr>
              <w:fldChar w:fldCharType="separate"/>
            </w:r>
            <w:r w:rsidR="008F1725">
              <w:rPr>
                <w:noProof/>
                <w:webHidden/>
              </w:rPr>
              <w:t>27</w:t>
            </w:r>
            <w:r w:rsidR="001C1453">
              <w:rPr>
                <w:noProof/>
                <w:webHidden/>
              </w:rPr>
              <w:fldChar w:fldCharType="end"/>
            </w:r>
          </w:hyperlink>
        </w:p>
        <w:p w14:paraId="17C70027" w14:textId="77777777" w:rsidR="001C1453" w:rsidRDefault="008D0F2E">
          <w:pPr>
            <w:pStyle w:val="TOC3"/>
            <w:rPr>
              <w:rFonts w:asciiTheme="minorHAnsi" w:eastAsiaTheme="minorEastAsia" w:hAnsiTheme="minorHAnsi" w:cstheme="minorBidi"/>
              <w:i w:val="0"/>
              <w:iCs w:val="0"/>
              <w:noProof/>
              <w:sz w:val="22"/>
              <w:szCs w:val="22"/>
            </w:rPr>
          </w:pPr>
          <w:hyperlink w:anchor="_Toc513216960" w:history="1">
            <w:r w:rsidR="001C1453" w:rsidRPr="00A8479D">
              <w:rPr>
                <w:rStyle w:val="Hyperlink"/>
                <w:rFonts w:cs="Arial"/>
                <w:noProof/>
              </w:rPr>
              <w:t>6.4.2</w:t>
            </w:r>
            <w:r w:rsidR="001C1453">
              <w:rPr>
                <w:rFonts w:asciiTheme="minorHAnsi" w:eastAsiaTheme="minorEastAsia" w:hAnsiTheme="minorHAnsi" w:cstheme="minorBidi"/>
                <w:i w:val="0"/>
                <w:iCs w:val="0"/>
                <w:noProof/>
                <w:sz w:val="22"/>
                <w:szCs w:val="22"/>
              </w:rPr>
              <w:tab/>
            </w:r>
            <w:r w:rsidR="001C1453" w:rsidRPr="00A8479D">
              <w:rPr>
                <w:rStyle w:val="Hyperlink"/>
                <w:noProof/>
              </w:rPr>
              <w:t>Vehicle Management</w:t>
            </w:r>
            <w:r w:rsidR="001C1453">
              <w:rPr>
                <w:noProof/>
                <w:webHidden/>
              </w:rPr>
              <w:tab/>
            </w:r>
            <w:r w:rsidR="001C1453">
              <w:rPr>
                <w:noProof/>
                <w:webHidden/>
              </w:rPr>
              <w:fldChar w:fldCharType="begin"/>
            </w:r>
            <w:r w:rsidR="001C1453">
              <w:rPr>
                <w:noProof/>
                <w:webHidden/>
              </w:rPr>
              <w:instrText xml:space="preserve"> PAGEREF _Toc513216960 \h </w:instrText>
            </w:r>
            <w:r w:rsidR="001C1453">
              <w:rPr>
                <w:noProof/>
                <w:webHidden/>
              </w:rPr>
            </w:r>
            <w:r w:rsidR="001C1453">
              <w:rPr>
                <w:noProof/>
                <w:webHidden/>
              </w:rPr>
              <w:fldChar w:fldCharType="separate"/>
            </w:r>
            <w:r w:rsidR="008F1725">
              <w:rPr>
                <w:noProof/>
                <w:webHidden/>
              </w:rPr>
              <w:t>28</w:t>
            </w:r>
            <w:r w:rsidR="001C1453">
              <w:rPr>
                <w:noProof/>
                <w:webHidden/>
              </w:rPr>
              <w:fldChar w:fldCharType="end"/>
            </w:r>
          </w:hyperlink>
        </w:p>
        <w:p w14:paraId="485D9A08" w14:textId="77777777" w:rsidR="001C1453" w:rsidRDefault="008D0F2E">
          <w:pPr>
            <w:pStyle w:val="TOC2"/>
            <w:rPr>
              <w:rFonts w:asciiTheme="minorHAnsi" w:eastAsiaTheme="minorEastAsia" w:hAnsiTheme="minorHAnsi" w:cstheme="minorBidi"/>
              <w:smallCaps w:val="0"/>
              <w:sz w:val="22"/>
              <w:szCs w:val="22"/>
            </w:rPr>
          </w:pPr>
          <w:hyperlink w:anchor="_Toc513216961" w:history="1">
            <w:r w:rsidR="001C1453" w:rsidRPr="00A8479D">
              <w:rPr>
                <w:rStyle w:val="Hyperlink"/>
              </w:rPr>
              <w:t>6.5</w:t>
            </w:r>
            <w:r w:rsidR="001C1453">
              <w:rPr>
                <w:rFonts w:asciiTheme="minorHAnsi" w:eastAsiaTheme="minorEastAsia" w:hAnsiTheme="minorHAnsi" w:cstheme="minorBidi"/>
                <w:smallCaps w:val="0"/>
                <w:sz w:val="22"/>
                <w:szCs w:val="22"/>
              </w:rPr>
              <w:tab/>
            </w:r>
            <w:r w:rsidR="001C1453" w:rsidRPr="00A8479D">
              <w:rPr>
                <w:rStyle w:val="Hyperlink"/>
              </w:rPr>
              <w:t>Reservations</w:t>
            </w:r>
            <w:r w:rsidR="001C1453">
              <w:rPr>
                <w:webHidden/>
              </w:rPr>
              <w:tab/>
            </w:r>
            <w:r w:rsidR="001C1453">
              <w:rPr>
                <w:webHidden/>
              </w:rPr>
              <w:fldChar w:fldCharType="begin"/>
            </w:r>
            <w:r w:rsidR="001C1453">
              <w:rPr>
                <w:webHidden/>
              </w:rPr>
              <w:instrText xml:space="preserve"> PAGEREF _Toc513216961 \h </w:instrText>
            </w:r>
            <w:r w:rsidR="001C1453">
              <w:rPr>
                <w:webHidden/>
              </w:rPr>
            </w:r>
            <w:r w:rsidR="001C1453">
              <w:rPr>
                <w:webHidden/>
              </w:rPr>
              <w:fldChar w:fldCharType="separate"/>
            </w:r>
            <w:r w:rsidR="008F1725">
              <w:rPr>
                <w:webHidden/>
              </w:rPr>
              <w:t>29</w:t>
            </w:r>
            <w:r w:rsidR="001C1453">
              <w:rPr>
                <w:webHidden/>
              </w:rPr>
              <w:fldChar w:fldCharType="end"/>
            </w:r>
          </w:hyperlink>
        </w:p>
        <w:p w14:paraId="49EAF1C8" w14:textId="77777777" w:rsidR="001C1453" w:rsidRDefault="008D0F2E">
          <w:pPr>
            <w:pStyle w:val="TOC3"/>
            <w:rPr>
              <w:rFonts w:asciiTheme="minorHAnsi" w:eastAsiaTheme="minorEastAsia" w:hAnsiTheme="minorHAnsi" w:cstheme="minorBidi"/>
              <w:i w:val="0"/>
              <w:iCs w:val="0"/>
              <w:noProof/>
              <w:sz w:val="22"/>
              <w:szCs w:val="22"/>
            </w:rPr>
          </w:pPr>
          <w:hyperlink w:anchor="_Toc513216962" w:history="1">
            <w:r w:rsidR="001C1453" w:rsidRPr="00A8479D">
              <w:rPr>
                <w:rStyle w:val="Hyperlink"/>
                <w:rFonts w:cs="Arial"/>
                <w:noProof/>
              </w:rPr>
              <w:t>6.5.1</w:t>
            </w:r>
            <w:r w:rsidR="001C1453">
              <w:rPr>
                <w:rFonts w:asciiTheme="minorHAnsi" w:eastAsiaTheme="minorEastAsia" w:hAnsiTheme="minorHAnsi" w:cstheme="minorBidi"/>
                <w:i w:val="0"/>
                <w:iCs w:val="0"/>
                <w:noProof/>
                <w:sz w:val="22"/>
                <w:szCs w:val="22"/>
              </w:rPr>
              <w:tab/>
            </w:r>
            <w:r w:rsidR="001C1453" w:rsidRPr="00A8479D">
              <w:rPr>
                <w:rStyle w:val="Hyperlink"/>
                <w:noProof/>
              </w:rPr>
              <w:t>Trip Booking</w:t>
            </w:r>
            <w:r w:rsidR="001C1453">
              <w:rPr>
                <w:noProof/>
                <w:webHidden/>
              </w:rPr>
              <w:tab/>
            </w:r>
            <w:r w:rsidR="001C1453">
              <w:rPr>
                <w:noProof/>
                <w:webHidden/>
              </w:rPr>
              <w:fldChar w:fldCharType="begin"/>
            </w:r>
            <w:r w:rsidR="001C1453">
              <w:rPr>
                <w:noProof/>
                <w:webHidden/>
              </w:rPr>
              <w:instrText xml:space="preserve"> PAGEREF _Toc513216962 \h </w:instrText>
            </w:r>
            <w:r w:rsidR="001C1453">
              <w:rPr>
                <w:noProof/>
                <w:webHidden/>
              </w:rPr>
            </w:r>
            <w:r w:rsidR="001C1453">
              <w:rPr>
                <w:noProof/>
                <w:webHidden/>
              </w:rPr>
              <w:fldChar w:fldCharType="separate"/>
            </w:r>
            <w:r w:rsidR="008F1725">
              <w:rPr>
                <w:noProof/>
                <w:webHidden/>
              </w:rPr>
              <w:t>29</w:t>
            </w:r>
            <w:r w:rsidR="001C1453">
              <w:rPr>
                <w:noProof/>
                <w:webHidden/>
              </w:rPr>
              <w:fldChar w:fldCharType="end"/>
            </w:r>
          </w:hyperlink>
        </w:p>
        <w:p w14:paraId="554A6D6E" w14:textId="77777777" w:rsidR="001C1453" w:rsidRDefault="008D0F2E">
          <w:pPr>
            <w:pStyle w:val="TOC3"/>
            <w:rPr>
              <w:rFonts w:asciiTheme="minorHAnsi" w:eastAsiaTheme="minorEastAsia" w:hAnsiTheme="minorHAnsi" w:cstheme="minorBidi"/>
              <w:i w:val="0"/>
              <w:iCs w:val="0"/>
              <w:noProof/>
              <w:sz w:val="22"/>
              <w:szCs w:val="22"/>
            </w:rPr>
          </w:pPr>
          <w:hyperlink w:anchor="_Toc513216963" w:history="1">
            <w:r w:rsidR="001C1453" w:rsidRPr="00A8479D">
              <w:rPr>
                <w:rStyle w:val="Hyperlink"/>
                <w:rFonts w:cs="Arial"/>
                <w:noProof/>
              </w:rPr>
              <w:t>6.5.2</w:t>
            </w:r>
            <w:r w:rsidR="001C1453">
              <w:rPr>
                <w:rFonts w:asciiTheme="minorHAnsi" w:eastAsiaTheme="minorEastAsia" w:hAnsiTheme="minorHAnsi" w:cstheme="minorBidi"/>
                <w:i w:val="0"/>
                <w:iCs w:val="0"/>
                <w:noProof/>
                <w:sz w:val="22"/>
                <w:szCs w:val="22"/>
              </w:rPr>
              <w:tab/>
            </w:r>
            <w:r w:rsidR="001C1453" w:rsidRPr="00A8479D">
              <w:rPr>
                <w:rStyle w:val="Hyperlink"/>
                <w:noProof/>
              </w:rPr>
              <w:t>Management of Standing Order (Subscription) Trips for Clients</w:t>
            </w:r>
            <w:r w:rsidR="001C1453">
              <w:rPr>
                <w:noProof/>
                <w:webHidden/>
              </w:rPr>
              <w:tab/>
            </w:r>
            <w:r w:rsidR="001C1453">
              <w:rPr>
                <w:noProof/>
                <w:webHidden/>
              </w:rPr>
              <w:fldChar w:fldCharType="begin"/>
            </w:r>
            <w:r w:rsidR="001C1453">
              <w:rPr>
                <w:noProof/>
                <w:webHidden/>
              </w:rPr>
              <w:instrText xml:space="preserve"> PAGEREF _Toc513216963 \h </w:instrText>
            </w:r>
            <w:r w:rsidR="001C1453">
              <w:rPr>
                <w:noProof/>
                <w:webHidden/>
              </w:rPr>
            </w:r>
            <w:r w:rsidR="001C1453">
              <w:rPr>
                <w:noProof/>
                <w:webHidden/>
              </w:rPr>
              <w:fldChar w:fldCharType="separate"/>
            </w:r>
            <w:r w:rsidR="008F1725">
              <w:rPr>
                <w:noProof/>
                <w:webHidden/>
              </w:rPr>
              <w:t>32</w:t>
            </w:r>
            <w:r w:rsidR="001C1453">
              <w:rPr>
                <w:noProof/>
                <w:webHidden/>
              </w:rPr>
              <w:fldChar w:fldCharType="end"/>
            </w:r>
          </w:hyperlink>
        </w:p>
        <w:p w14:paraId="235504C2" w14:textId="77777777" w:rsidR="001C1453" w:rsidRDefault="008D0F2E">
          <w:pPr>
            <w:pStyle w:val="TOC3"/>
            <w:rPr>
              <w:rFonts w:asciiTheme="minorHAnsi" w:eastAsiaTheme="minorEastAsia" w:hAnsiTheme="minorHAnsi" w:cstheme="minorBidi"/>
              <w:i w:val="0"/>
              <w:iCs w:val="0"/>
              <w:noProof/>
              <w:sz w:val="22"/>
              <w:szCs w:val="22"/>
            </w:rPr>
          </w:pPr>
          <w:hyperlink w:anchor="_Toc513216964" w:history="1">
            <w:r w:rsidR="001C1453" w:rsidRPr="00A8479D">
              <w:rPr>
                <w:rStyle w:val="Hyperlink"/>
                <w:rFonts w:cs="Arial"/>
                <w:noProof/>
              </w:rPr>
              <w:t>6.5.3</w:t>
            </w:r>
            <w:r w:rsidR="001C1453">
              <w:rPr>
                <w:rFonts w:asciiTheme="minorHAnsi" w:eastAsiaTheme="minorEastAsia" w:hAnsiTheme="minorHAnsi" w:cstheme="minorBidi"/>
                <w:i w:val="0"/>
                <w:iCs w:val="0"/>
                <w:noProof/>
                <w:sz w:val="22"/>
                <w:szCs w:val="22"/>
              </w:rPr>
              <w:tab/>
            </w:r>
            <w:r w:rsidR="001C1453" w:rsidRPr="00A8479D">
              <w:rPr>
                <w:rStyle w:val="Hyperlink"/>
                <w:noProof/>
              </w:rPr>
              <w:t>Trip Modification/Cancellation</w:t>
            </w:r>
            <w:r w:rsidR="001C1453">
              <w:rPr>
                <w:noProof/>
                <w:webHidden/>
              </w:rPr>
              <w:tab/>
            </w:r>
            <w:r w:rsidR="001C1453">
              <w:rPr>
                <w:noProof/>
                <w:webHidden/>
              </w:rPr>
              <w:fldChar w:fldCharType="begin"/>
            </w:r>
            <w:r w:rsidR="001C1453">
              <w:rPr>
                <w:noProof/>
                <w:webHidden/>
              </w:rPr>
              <w:instrText xml:space="preserve"> PAGEREF _Toc513216964 \h </w:instrText>
            </w:r>
            <w:r w:rsidR="001C1453">
              <w:rPr>
                <w:noProof/>
                <w:webHidden/>
              </w:rPr>
            </w:r>
            <w:r w:rsidR="001C1453">
              <w:rPr>
                <w:noProof/>
                <w:webHidden/>
              </w:rPr>
              <w:fldChar w:fldCharType="separate"/>
            </w:r>
            <w:r w:rsidR="008F1725">
              <w:rPr>
                <w:noProof/>
                <w:webHidden/>
              </w:rPr>
              <w:t>32</w:t>
            </w:r>
            <w:r w:rsidR="001C1453">
              <w:rPr>
                <w:noProof/>
                <w:webHidden/>
              </w:rPr>
              <w:fldChar w:fldCharType="end"/>
            </w:r>
          </w:hyperlink>
        </w:p>
        <w:p w14:paraId="0FA43A41" w14:textId="77777777" w:rsidR="001C1453" w:rsidRDefault="008D0F2E">
          <w:pPr>
            <w:pStyle w:val="TOC2"/>
            <w:rPr>
              <w:rFonts w:asciiTheme="minorHAnsi" w:eastAsiaTheme="minorEastAsia" w:hAnsiTheme="minorHAnsi" w:cstheme="minorBidi"/>
              <w:smallCaps w:val="0"/>
              <w:sz w:val="22"/>
              <w:szCs w:val="22"/>
            </w:rPr>
          </w:pPr>
          <w:hyperlink w:anchor="_Toc513216965" w:history="1">
            <w:r w:rsidR="001C1453" w:rsidRPr="00A8479D">
              <w:rPr>
                <w:rStyle w:val="Hyperlink"/>
              </w:rPr>
              <w:t>6.6</w:t>
            </w:r>
            <w:r w:rsidR="001C1453">
              <w:rPr>
                <w:rFonts w:asciiTheme="minorHAnsi" w:eastAsiaTheme="minorEastAsia" w:hAnsiTheme="minorHAnsi" w:cstheme="minorBidi"/>
                <w:smallCaps w:val="0"/>
                <w:sz w:val="22"/>
                <w:szCs w:val="22"/>
              </w:rPr>
              <w:tab/>
            </w:r>
            <w:r w:rsidR="001C1453" w:rsidRPr="00A8479D">
              <w:rPr>
                <w:rStyle w:val="Hyperlink"/>
              </w:rPr>
              <w:t>Scheduling</w:t>
            </w:r>
            <w:r w:rsidR="001C1453">
              <w:rPr>
                <w:webHidden/>
              </w:rPr>
              <w:tab/>
            </w:r>
            <w:r w:rsidR="001C1453">
              <w:rPr>
                <w:webHidden/>
              </w:rPr>
              <w:fldChar w:fldCharType="begin"/>
            </w:r>
            <w:r w:rsidR="001C1453">
              <w:rPr>
                <w:webHidden/>
              </w:rPr>
              <w:instrText xml:space="preserve"> PAGEREF _Toc513216965 \h </w:instrText>
            </w:r>
            <w:r w:rsidR="001C1453">
              <w:rPr>
                <w:webHidden/>
              </w:rPr>
            </w:r>
            <w:r w:rsidR="001C1453">
              <w:rPr>
                <w:webHidden/>
              </w:rPr>
              <w:fldChar w:fldCharType="separate"/>
            </w:r>
            <w:r w:rsidR="008F1725">
              <w:rPr>
                <w:webHidden/>
              </w:rPr>
              <w:t>33</w:t>
            </w:r>
            <w:r w:rsidR="001C1453">
              <w:rPr>
                <w:webHidden/>
              </w:rPr>
              <w:fldChar w:fldCharType="end"/>
            </w:r>
          </w:hyperlink>
        </w:p>
        <w:p w14:paraId="2A5B96CC" w14:textId="77777777" w:rsidR="001C1453" w:rsidRDefault="008D0F2E">
          <w:pPr>
            <w:pStyle w:val="TOC2"/>
            <w:rPr>
              <w:rFonts w:asciiTheme="minorHAnsi" w:eastAsiaTheme="minorEastAsia" w:hAnsiTheme="minorHAnsi" w:cstheme="minorBidi"/>
              <w:smallCaps w:val="0"/>
              <w:sz w:val="22"/>
              <w:szCs w:val="22"/>
            </w:rPr>
          </w:pPr>
          <w:hyperlink w:anchor="_Toc513216966" w:history="1">
            <w:r w:rsidR="001C1453" w:rsidRPr="00A8479D">
              <w:rPr>
                <w:rStyle w:val="Hyperlink"/>
              </w:rPr>
              <w:t>6.7</w:t>
            </w:r>
            <w:r w:rsidR="001C1453">
              <w:rPr>
                <w:rFonts w:asciiTheme="minorHAnsi" w:eastAsiaTheme="minorEastAsia" w:hAnsiTheme="minorHAnsi" w:cstheme="minorBidi"/>
                <w:smallCaps w:val="0"/>
                <w:sz w:val="22"/>
                <w:szCs w:val="22"/>
              </w:rPr>
              <w:tab/>
            </w:r>
            <w:r w:rsidR="001C1453" w:rsidRPr="00A8479D">
              <w:rPr>
                <w:rStyle w:val="Hyperlink"/>
              </w:rPr>
              <w:t>Dispatching</w:t>
            </w:r>
            <w:r w:rsidR="001C1453">
              <w:rPr>
                <w:webHidden/>
              </w:rPr>
              <w:tab/>
            </w:r>
            <w:r w:rsidR="001C1453">
              <w:rPr>
                <w:webHidden/>
              </w:rPr>
              <w:fldChar w:fldCharType="begin"/>
            </w:r>
            <w:r w:rsidR="001C1453">
              <w:rPr>
                <w:webHidden/>
              </w:rPr>
              <w:instrText xml:space="preserve"> PAGEREF _Toc513216966 \h </w:instrText>
            </w:r>
            <w:r w:rsidR="001C1453">
              <w:rPr>
                <w:webHidden/>
              </w:rPr>
            </w:r>
            <w:r w:rsidR="001C1453">
              <w:rPr>
                <w:webHidden/>
              </w:rPr>
              <w:fldChar w:fldCharType="separate"/>
            </w:r>
            <w:r w:rsidR="008F1725">
              <w:rPr>
                <w:webHidden/>
              </w:rPr>
              <w:t>35</w:t>
            </w:r>
            <w:r w:rsidR="001C1453">
              <w:rPr>
                <w:webHidden/>
              </w:rPr>
              <w:fldChar w:fldCharType="end"/>
            </w:r>
          </w:hyperlink>
        </w:p>
        <w:p w14:paraId="16B4D904" w14:textId="77777777" w:rsidR="001C1453" w:rsidRDefault="008D0F2E">
          <w:pPr>
            <w:pStyle w:val="TOC3"/>
            <w:rPr>
              <w:rFonts w:asciiTheme="minorHAnsi" w:eastAsiaTheme="minorEastAsia" w:hAnsiTheme="minorHAnsi" w:cstheme="minorBidi"/>
              <w:i w:val="0"/>
              <w:iCs w:val="0"/>
              <w:noProof/>
              <w:sz w:val="22"/>
              <w:szCs w:val="22"/>
            </w:rPr>
          </w:pPr>
          <w:hyperlink w:anchor="_Toc513216967" w:history="1">
            <w:r w:rsidR="001C1453" w:rsidRPr="00A8479D">
              <w:rPr>
                <w:rStyle w:val="Hyperlink"/>
                <w:rFonts w:cs="Arial"/>
                <w:noProof/>
              </w:rPr>
              <w:t>6.7.1</w:t>
            </w:r>
            <w:r w:rsidR="001C1453">
              <w:rPr>
                <w:rFonts w:asciiTheme="minorHAnsi" w:eastAsiaTheme="minorEastAsia" w:hAnsiTheme="minorHAnsi" w:cstheme="minorBidi"/>
                <w:i w:val="0"/>
                <w:iCs w:val="0"/>
                <w:noProof/>
                <w:sz w:val="22"/>
                <w:szCs w:val="22"/>
              </w:rPr>
              <w:tab/>
            </w:r>
            <w:r w:rsidR="001C1453" w:rsidRPr="00A8479D">
              <w:rPr>
                <w:rStyle w:val="Hyperlink"/>
                <w:noProof/>
              </w:rPr>
              <w:t>Trip Management</w:t>
            </w:r>
            <w:r w:rsidR="001C1453">
              <w:rPr>
                <w:noProof/>
                <w:webHidden/>
              </w:rPr>
              <w:tab/>
            </w:r>
            <w:r w:rsidR="001C1453">
              <w:rPr>
                <w:noProof/>
                <w:webHidden/>
              </w:rPr>
              <w:fldChar w:fldCharType="begin"/>
            </w:r>
            <w:r w:rsidR="001C1453">
              <w:rPr>
                <w:noProof/>
                <w:webHidden/>
              </w:rPr>
              <w:instrText xml:space="preserve"> PAGEREF _Toc513216967 \h </w:instrText>
            </w:r>
            <w:r w:rsidR="001C1453">
              <w:rPr>
                <w:noProof/>
                <w:webHidden/>
              </w:rPr>
            </w:r>
            <w:r w:rsidR="001C1453">
              <w:rPr>
                <w:noProof/>
                <w:webHidden/>
              </w:rPr>
              <w:fldChar w:fldCharType="separate"/>
            </w:r>
            <w:r w:rsidR="008F1725">
              <w:rPr>
                <w:noProof/>
                <w:webHidden/>
              </w:rPr>
              <w:t>35</w:t>
            </w:r>
            <w:r w:rsidR="001C1453">
              <w:rPr>
                <w:noProof/>
                <w:webHidden/>
              </w:rPr>
              <w:fldChar w:fldCharType="end"/>
            </w:r>
          </w:hyperlink>
        </w:p>
        <w:p w14:paraId="32F63E2E" w14:textId="77777777" w:rsidR="001C1453" w:rsidRDefault="008D0F2E">
          <w:pPr>
            <w:pStyle w:val="TOC3"/>
            <w:rPr>
              <w:rFonts w:asciiTheme="minorHAnsi" w:eastAsiaTheme="minorEastAsia" w:hAnsiTheme="minorHAnsi" w:cstheme="minorBidi"/>
              <w:i w:val="0"/>
              <w:iCs w:val="0"/>
              <w:noProof/>
              <w:sz w:val="22"/>
              <w:szCs w:val="22"/>
            </w:rPr>
          </w:pPr>
          <w:hyperlink w:anchor="_Toc513216968" w:history="1">
            <w:r w:rsidR="001C1453" w:rsidRPr="00A8479D">
              <w:rPr>
                <w:rStyle w:val="Hyperlink"/>
                <w:rFonts w:cs="Arial"/>
                <w:noProof/>
              </w:rPr>
              <w:t>6.7.2</w:t>
            </w:r>
            <w:r w:rsidR="001C1453">
              <w:rPr>
                <w:rFonts w:asciiTheme="minorHAnsi" w:eastAsiaTheme="minorEastAsia" w:hAnsiTheme="minorHAnsi" w:cstheme="minorBidi"/>
                <w:i w:val="0"/>
                <w:iCs w:val="0"/>
                <w:noProof/>
                <w:sz w:val="22"/>
                <w:szCs w:val="22"/>
              </w:rPr>
              <w:tab/>
            </w:r>
            <w:r w:rsidR="001C1453" w:rsidRPr="00A8479D">
              <w:rPr>
                <w:rStyle w:val="Hyperlink"/>
                <w:noProof/>
              </w:rPr>
              <w:t>Incident Management</w:t>
            </w:r>
            <w:r w:rsidR="001C1453">
              <w:rPr>
                <w:noProof/>
                <w:webHidden/>
              </w:rPr>
              <w:tab/>
            </w:r>
            <w:r w:rsidR="001C1453">
              <w:rPr>
                <w:noProof/>
                <w:webHidden/>
              </w:rPr>
              <w:fldChar w:fldCharType="begin"/>
            </w:r>
            <w:r w:rsidR="001C1453">
              <w:rPr>
                <w:noProof/>
                <w:webHidden/>
              </w:rPr>
              <w:instrText xml:space="preserve"> PAGEREF _Toc513216968 \h </w:instrText>
            </w:r>
            <w:r w:rsidR="001C1453">
              <w:rPr>
                <w:noProof/>
                <w:webHidden/>
              </w:rPr>
            </w:r>
            <w:r w:rsidR="001C1453">
              <w:rPr>
                <w:noProof/>
                <w:webHidden/>
              </w:rPr>
              <w:fldChar w:fldCharType="separate"/>
            </w:r>
            <w:r w:rsidR="008F1725">
              <w:rPr>
                <w:noProof/>
                <w:webHidden/>
              </w:rPr>
              <w:t>36</w:t>
            </w:r>
            <w:r w:rsidR="001C1453">
              <w:rPr>
                <w:noProof/>
                <w:webHidden/>
              </w:rPr>
              <w:fldChar w:fldCharType="end"/>
            </w:r>
          </w:hyperlink>
        </w:p>
        <w:p w14:paraId="2BBC2861" w14:textId="77777777" w:rsidR="001C1453" w:rsidRDefault="008D0F2E">
          <w:pPr>
            <w:pStyle w:val="TOC2"/>
            <w:rPr>
              <w:rFonts w:asciiTheme="minorHAnsi" w:eastAsiaTheme="minorEastAsia" w:hAnsiTheme="minorHAnsi" w:cstheme="minorBidi"/>
              <w:smallCaps w:val="0"/>
              <w:sz w:val="22"/>
              <w:szCs w:val="22"/>
            </w:rPr>
          </w:pPr>
          <w:hyperlink w:anchor="_Toc513216969" w:history="1">
            <w:r w:rsidR="001C1453" w:rsidRPr="00A8479D">
              <w:rPr>
                <w:rStyle w:val="Hyperlink"/>
              </w:rPr>
              <w:t>6.8</w:t>
            </w:r>
            <w:r w:rsidR="001C1453">
              <w:rPr>
                <w:rFonts w:asciiTheme="minorHAnsi" w:eastAsiaTheme="minorEastAsia" w:hAnsiTheme="minorHAnsi" w:cstheme="minorBidi"/>
                <w:smallCaps w:val="0"/>
                <w:sz w:val="22"/>
                <w:szCs w:val="22"/>
              </w:rPr>
              <w:tab/>
            </w:r>
            <w:r w:rsidR="001C1453" w:rsidRPr="00A8479D">
              <w:rPr>
                <w:rStyle w:val="Hyperlink"/>
              </w:rPr>
              <w:t>Billing and Reporting</w:t>
            </w:r>
            <w:r w:rsidR="001C1453">
              <w:rPr>
                <w:webHidden/>
              </w:rPr>
              <w:tab/>
            </w:r>
            <w:r w:rsidR="001C1453">
              <w:rPr>
                <w:webHidden/>
              </w:rPr>
              <w:fldChar w:fldCharType="begin"/>
            </w:r>
            <w:r w:rsidR="001C1453">
              <w:rPr>
                <w:webHidden/>
              </w:rPr>
              <w:instrText xml:space="preserve"> PAGEREF _Toc513216969 \h </w:instrText>
            </w:r>
            <w:r w:rsidR="001C1453">
              <w:rPr>
                <w:webHidden/>
              </w:rPr>
            </w:r>
            <w:r w:rsidR="001C1453">
              <w:rPr>
                <w:webHidden/>
              </w:rPr>
              <w:fldChar w:fldCharType="separate"/>
            </w:r>
            <w:r w:rsidR="008F1725">
              <w:rPr>
                <w:webHidden/>
              </w:rPr>
              <w:t>36</w:t>
            </w:r>
            <w:r w:rsidR="001C1453">
              <w:rPr>
                <w:webHidden/>
              </w:rPr>
              <w:fldChar w:fldCharType="end"/>
            </w:r>
          </w:hyperlink>
        </w:p>
        <w:p w14:paraId="6C65D785" w14:textId="77777777" w:rsidR="001C1453" w:rsidRDefault="008D0F2E">
          <w:pPr>
            <w:pStyle w:val="TOC3"/>
            <w:rPr>
              <w:rFonts w:asciiTheme="minorHAnsi" w:eastAsiaTheme="minorEastAsia" w:hAnsiTheme="minorHAnsi" w:cstheme="minorBidi"/>
              <w:i w:val="0"/>
              <w:iCs w:val="0"/>
              <w:noProof/>
              <w:sz w:val="22"/>
              <w:szCs w:val="22"/>
            </w:rPr>
          </w:pPr>
          <w:hyperlink w:anchor="_Toc513216970" w:history="1">
            <w:r w:rsidR="001C1453" w:rsidRPr="00A8479D">
              <w:rPr>
                <w:rStyle w:val="Hyperlink"/>
                <w:rFonts w:cs="Arial"/>
                <w:noProof/>
              </w:rPr>
              <w:t>6.8.1</w:t>
            </w:r>
            <w:r w:rsidR="001C1453">
              <w:rPr>
                <w:rFonts w:asciiTheme="minorHAnsi" w:eastAsiaTheme="minorEastAsia" w:hAnsiTheme="minorHAnsi" w:cstheme="minorBidi"/>
                <w:i w:val="0"/>
                <w:iCs w:val="0"/>
                <w:noProof/>
                <w:sz w:val="22"/>
                <w:szCs w:val="22"/>
              </w:rPr>
              <w:tab/>
            </w:r>
            <w:r w:rsidR="001C1453" w:rsidRPr="00A8479D">
              <w:rPr>
                <w:rStyle w:val="Hyperlink"/>
                <w:noProof/>
              </w:rPr>
              <w:t>Funding Sources</w:t>
            </w:r>
            <w:r w:rsidR="001C1453">
              <w:rPr>
                <w:noProof/>
                <w:webHidden/>
              </w:rPr>
              <w:tab/>
            </w:r>
            <w:r w:rsidR="001C1453">
              <w:rPr>
                <w:noProof/>
                <w:webHidden/>
              </w:rPr>
              <w:fldChar w:fldCharType="begin"/>
            </w:r>
            <w:r w:rsidR="001C1453">
              <w:rPr>
                <w:noProof/>
                <w:webHidden/>
              </w:rPr>
              <w:instrText xml:space="preserve"> PAGEREF _Toc513216970 \h </w:instrText>
            </w:r>
            <w:r w:rsidR="001C1453">
              <w:rPr>
                <w:noProof/>
                <w:webHidden/>
              </w:rPr>
            </w:r>
            <w:r w:rsidR="001C1453">
              <w:rPr>
                <w:noProof/>
                <w:webHidden/>
              </w:rPr>
              <w:fldChar w:fldCharType="separate"/>
            </w:r>
            <w:r w:rsidR="008F1725">
              <w:rPr>
                <w:noProof/>
                <w:webHidden/>
              </w:rPr>
              <w:t>36</w:t>
            </w:r>
            <w:r w:rsidR="001C1453">
              <w:rPr>
                <w:noProof/>
                <w:webHidden/>
              </w:rPr>
              <w:fldChar w:fldCharType="end"/>
            </w:r>
          </w:hyperlink>
        </w:p>
        <w:p w14:paraId="1A09F1B2" w14:textId="77777777" w:rsidR="001C1453" w:rsidRDefault="008D0F2E">
          <w:pPr>
            <w:pStyle w:val="TOC3"/>
            <w:rPr>
              <w:rFonts w:asciiTheme="minorHAnsi" w:eastAsiaTheme="minorEastAsia" w:hAnsiTheme="minorHAnsi" w:cstheme="minorBidi"/>
              <w:i w:val="0"/>
              <w:iCs w:val="0"/>
              <w:noProof/>
              <w:sz w:val="22"/>
              <w:szCs w:val="22"/>
            </w:rPr>
          </w:pPr>
          <w:hyperlink w:anchor="_Toc513216971" w:history="1">
            <w:r w:rsidR="001C1453" w:rsidRPr="00A8479D">
              <w:rPr>
                <w:rStyle w:val="Hyperlink"/>
                <w:rFonts w:cs="Arial"/>
                <w:noProof/>
              </w:rPr>
              <w:t>6.8.2</w:t>
            </w:r>
            <w:r w:rsidR="001C1453">
              <w:rPr>
                <w:rFonts w:asciiTheme="minorHAnsi" w:eastAsiaTheme="minorEastAsia" w:hAnsiTheme="minorHAnsi" w:cstheme="minorBidi"/>
                <w:i w:val="0"/>
                <w:iCs w:val="0"/>
                <w:noProof/>
                <w:sz w:val="22"/>
                <w:szCs w:val="22"/>
              </w:rPr>
              <w:tab/>
            </w:r>
            <w:r w:rsidR="001C1453" w:rsidRPr="00A8479D">
              <w:rPr>
                <w:rStyle w:val="Hyperlink"/>
                <w:noProof/>
              </w:rPr>
              <w:t>Billing Rates</w:t>
            </w:r>
            <w:r w:rsidR="001C1453">
              <w:rPr>
                <w:noProof/>
                <w:webHidden/>
              </w:rPr>
              <w:tab/>
            </w:r>
            <w:r w:rsidR="001C1453">
              <w:rPr>
                <w:noProof/>
                <w:webHidden/>
              </w:rPr>
              <w:fldChar w:fldCharType="begin"/>
            </w:r>
            <w:r w:rsidR="001C1453">
              <w:rPr>
                <w:noProof/>
                <w:webHidden/>
              </w:rPr>
              <w:instrText xml:space="preserve"> PAGEREF _Toc513216971 \h </w:instrText>
            </w:r>
            <w:r w:rsidR="001C1453">
              <w:rPr>
                <w:noProof/>
                <w:webHidden/>
              </w:rPr>
            </w:r>
            <w:r w:rsidR="001C1453">
              <w:rPr>
                <w:noProof/>
                <w:webHidden/>
              </w:rPr>
              <w:fldChar w:fldCharType="separate"/>
            </w:r>
            <w:r w:rsidR="008F1725">
              <w:rPr>
                <w:noProof/>
                <w:webHidden/>
              </w:rPr>
              <w:t>37</w:t>
            </w:r>
            <w:r w:rsidR="001C1453">
              <w:rPr>
                <w:noProof/>
                <w:webHidden/>
              </w:rPr>
              <w:fldChar w:fldCharType="end"/>
            </w:r>
          </w:hyperlink>
        </w:p>
        <w:p w14:paraId="0A89EE31" w14:textId="77777777" w:rsidR="001C1453" w:rsidRDefault="008D0F2E">
          <w:pPr>
            <w:pStyle w:val="TOC3"/>
            <w:rPr>
              <w:rFonts w:asciiTheme="minorHAnsi" w:eastAsiaTheme="minorEastAsia" w:hAnsiTheme="minorHAnsi" w:cstheme="minorBidi"/>
              <w:i w:val="0"/>
              <w:iCs w:val="0"/>
              <w:noProof/>
              <w:sz w:val="22"/>
              <w:szCs w:val="22"/>
            </w:rPr>
          </w:pPr>
          <w:hyperlink w:anchor="_Toc513216972" w:history="1">
            <w:r w:rsidR="001C1453" w:rsidRPr="00A8479D">
              <w:rPr>
                <w:rStyle w:val="Hyperlink"/>
                <w:rFonts w:cs="Arial"/>
                <w:noProof/>
              </w:rPr>
              <w:t>6.8.3</w:t>
            </w:r>
            <w:r w:rsidR="001C1453">
              <w:rPr>
                <w:rFonts w:asciiTheme="minorHAnsi" w:eastAsiaTheme="minorEastAsia" w:hAnsiTheme="minorHAnsi" w:cstheme="minorBidi"/>
                <w:i w:val="0"/>
                <w:iCs w:val="0"/>
                <w:noProof/>
                <w:sz w:val="22"/>
                <w:szCs w:val="22"/>
              </w:rPr>
              <w:tab/>
            </w:r>
            <w:r w:rsidR="001C1453" w:rsidRPr="00A8479D">
              <w:rPr>
                <w:rStyle w:val="Hyperlink"/>
                <w:noProof/>
              </w:rPr>
              <w:t>Fiscal Years</w:t>
            </w:r>
            <w:r w:rsidR="001C1453">
              <w:rPr>
                <w:noProof/>
                <w:webHidden/>
              </w:rPr>
              <w:tab/>
            </w:r>
            <w:r w:rsidR="001C1453">
              <w:rPr>
                <w:noProof/>
                <w:webHidden/>
              </w:rPr>
              <w:fldChar w:fldCharType="begin"/>
            </w:r>
            <w:r w:rsidR="001C1453">
              <w:rPr>
                <w:noProof/>
                <w:webHidden/>
              </w:rPr>
              <w:instrText xml:space="preserve"> PAGEREF _Toc513216972 \h </w:instrText>
            </w:r>
            <w:r w:rsidR="001C1453">
              <w:rPr>
                <w:noProof/>
                <w:webHidden/>
              </w:rPr>
            </w:r>
            <w:r w:rsidR="001C1453">
              <w:rPr>
                <w:noProof/>
                <w:webHidden/>
              </w:rPr>
              <w:fldChar w:fldCharType="separate"/>
            </w:r>
            <w:r w:rsidR="008F1725">
              <w:rPr>
                <w:noProof/>
                <w:webHidden/>
              </w:rPr>
              <w:t>37</w:t>
            </w:r>
            <w:r w:rsidR="001C1453">
              <w:rPr>
                <w:noProof/>
                <w:webHidden/>
              </w:rPr>
              <w:fldChar w:fldCharType="end"/>
            </w:r>
          </w:hyperlink>
        </w:p>
        <w:p w14:paraId="68838DF0" w14:textId="77777777" w:rsidR="001C1453" w:rsidRDefault="008D0F2E">
          <w:pPr>
            <w:pStyle w:val="TOC3"/>
            <w:rPr>
              <w:rFonts w:asciiTheme="minorHAnsi" w:eastAsiaTheme="minorEastAsia" w:hAnsiTheme="minorHAnsi" w:cstheme="minorBidi"/>
              <w:i w:val="0"/>
              <w:iCs w:val="0"/>
              <w:noProof/>
              <w:sz w:val="22"/>
              <w:szCs w:val="22"/>
            </w:rPr>
          </w:pPr>
          <w:hyperlink w:anchor="_Toc513216973" w:history="1">
            <w:r w:rsidR="001C1453" w:rsidRPr="00A8479D">
              <w:rPr>
                <w:rStyle w:val="Hyperlink"/>
                <w:rFonts w:eastAsia="Arial Unicode MS" w:cs="Arial"/>
                <w:noProof/>
              </w:rPr>
              <w:t>6.8.4</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Trip Mode Categories</w:t>
            </w:r>
            <w:r w:rsidR="001C1453">
              <w:rPr>
                <w:noProof/>
                <w:webHidden/>
              </w:rPr>
              <w:tab/>
            </w:r>
            <w:r w:rsidR="001C1453">
              <w:rPr>
                <w:noProof/>
                <w:webHidden/>
              </w:rPr>
              <w:fldChar w:fldCharType="begin"/>
            </w:r>
            <w:r w:rsidR="001C1453">
              <w:rPr>
                <w:noProof/>
                <w:webHidden/>
              </w:rPr>
              <w:instrText xml:space="preserve"> PAGEREF _Toc513216973 \h </w:instrText>
            </w:r>
            <w:r w:rsidR="001C1453">
              <w:rPr>
                <w:noProof/>
                <w:webHidden/>
              </w:rPr>
            </w:r>
            <w:r w:rsidR="001C1453">
              <w:rPr>
                <w:noProof/>
                <w:webHidden/>
              </w:rPr>
              <w:fldChar w:fldCharType="separate"/>
            </w:r>
            <w:r w:rsidR="008F1725">
              <w:rPr>
                <w:noProof/>
                <w:webHidden/>
              </w:rPr>
              <w:t>37</w:t>
            </w:r>
            <w:r w:rsidR="001C1453">
              <w:rPr>
                <w:noProof/>
                <w:webHidden/>
              </w:rPr>
              <w:fldChar w:fldCharType="end"/>
            </w:r>
          </w:hyperlink>
        </w:p>
        <w:p w14:paraId="19E91C9D" w14:textId="77777777" w:rsidR="001C1453" w:rsidRDefault="008D0F2E">
          <w:pPr>
            <w:pStyle w:val="TOC3"/>
            <w:rPr>
              <w:rFonts w:asciiTheme="minorHAnsi" w:eastAsiaTheme="minorEastAsia" w:hAnsiTheme="minorHAnsi" w:cstheme="minorBidi"/>
              <w:i w:val="0"/>
              <w:iCs w:val="0"/>
              <w:noProof/>
              <w:sz w:val="22"/>
              <w:szCs w:val="22"/>
            </w:rPr>
          </w:pPr>
          <w:hyperlink w:anchor="_Toc513216974" w:history="1">
            <w:r w:rsidR="001C1453" w:rsidRPr="00A8479D">
              <w:rPr>
                <w:rStyle w:val="Hyperlink"/>
                <w:rFonts w:eastAsia="Arial Unicode MS" w:cs="Arial"/>
                <w:noProof/>
              </w:rPr>
              <w:t>6.8.5</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Trip Purpose Categories</w:t>
            </w:r>
            <w:r w:rsidR="001C1453">
              <w:rPr>
                <w:noProof/>
                <w:webHidden/>
              </w:rPr>
              <w:tab/>
            </w:r>
            <w:r w:rsidR="001C1453">
              <w:rPr>
                <w:noProof/>
                <w:webHidden/>
              </w:rPr>
              <w:fldChar w:fldCharType="begin"/>
            </w:r>
            <w:r w:rsidR="001C1453">
              <w:rPr>
                <w:noProof/>
                <w:webHidden/>
              </w:rPr>
              <w:instrText xml:space="preserve"> PAGEREF _Toc513216974 \h </w:instrText>
            </w:r>
            <w:r w:rsidR="001C1453">
              <w:rPr>
                <w:noProof/>
                <w:webHidden/>
              </w:rPr>
            </w:r>
            <w:r w:rsidR="001C1453">
              <w:rPr>
                <w:noProof/>
                <w:webHidden/>
              </w:rPr>
              <w:fldChar w:fldCharType="separate"/>
            </w:r>
            <w:r w:rsidR="008F1725">
              <w:rPr>
                <w:noProof/>
                <w:webHidden/>
              </w:rPr>
              <w:t>37</w:t>
            </w:r>
            <w:r w:rsidR="001C1453">
              <w:rPr>
                <w:noProof/>
                <w:webHidden/>
              </w:rPr>
              <w:fldChar w:fldCharType="end"/>
            </w:r>
          </w:hyperlink>
        </w:p>
        <w:p w14:paraId="1EFB6025" w14:textId="77777777" w:rsidR="001C1453" w:rsidRDefault="008D0F2E">
          <w:pPr>
            <w:pStyle w:val="TOC3"/>
            <w:rPr>
              <w:rFonts w:asciiTheme="minorHAnsi" w:eastAsiaTheme="minorEastAsia" w:hAnsiTheme="minorHAnsi" w:cstheme="minorBidi"/>
              <w:i w:val="0"/>
              <w:iCs w:val="0"/>
              <w:noProof/>
              <w:sz w:val="22"/>
              <w:szCs w:val="22"/>
            </w:rPr>
          </w:pPr>
          <w:hyperlink w:anchor="_Toc513216975" w:history="1">
            <w:r w:rsidR="001C1453" w:rsidRPr="00A8479D">
              <w:rPr>
                <w:rStyle w:val="Hyperlink"/>
                <w:rFonts w:eastAsia="Arial Unicode MS" w:cs="Arial"/>
                <w:noProof/>
              </w:rPr>
              <w:t>6.8.6</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Driver Details Tracking</w:t>
            </w:r>
            <w:r w:rsidR="001C1453">
              <w:rPr>
                <w:noProof/>
                <w:webHidden/>
              </w:rPr>
              <w:tab/>
            </w:r>
            <w:r w:rsidR="001C1453">
              <w:rPr>
                <w:noProof/>
                <w:webHidden/>
              </w:rPr>
              <w:fldChar w:fldCharType="begin"/>
            </w:r>
            <w:r w:rsidR="001C1453">
              <w:rPr>
                <w:noProof/>
                <w:webHidden/>
              </w:rPr>
              <w:instrText xml:space="preserve"> PAGEREF _Toc513216975 \h </w:instrText>
            </w:r>
            <w:r w:rsidR="001C1453">
              <w:rPr>
                <w:noProof/>
                <w:webHidden/>
              </w:rPr>
            </w:r>
            <w:r w:rsidR="001C1453">
              <w:rPr>
                <w:noProof/>
                <w:webHidden/>
              </w:rPr>
              <w:fldChar w:fldCharType="separate"/>
            </w:r>
            <w:r w:rsidR="008F1725">
              <w:rPr>
                <w:noProof/>
                <w:webHidden/>
              </w:rPr>
              <w:t>38</w:t>
            </w:r>
            <w:r w:rsidR="001C1453">
              <w:rPr>
                <w:noProof/>
                <w:webHidden/>
              </w:rPr>
              <w:fldChar w:fldCharType="end"/>
            </w:r>
          </w:hyperlink>
        </w:p>
        <w:p w14:paraId="2CA42C42" w14:textId="77777777" w:rsidR="001C1453" w:rsidRDefault="008D0F2E">
          <w:pPr>
            <w:pStyle w:val="TOC3"/>
            <w:rPr>
              <w:rFonts w:asciiTheme="minorHAnsi" w:eastAsiaTheme="minorEastAsia" w:hAnsiTheme="minorHAnsi" w:cstheme="minorBidi"/>
              <w:i w:val="0"/>
              <w:iCs w:val="0"/>
              <w:noProof/>
              <w:sz w:val="22"/>
              <w:szCs w:val="22"/>
            </w:rPr>
          </w:pPr>
          <w:hyperlink w:anchor="_Toc513216976" w:history="1">
            <w:r w:rsidR="001C1453" w:rsidRPr="00A8479D">
              <w:rPr>
                <w:rStyle w:val="Hyperlink"/>
                <w:rFonts w:eastAsia="Arial Unicode MS" w:cs="Arial"/>
                <w:noProof/>
              </w:rPr>
              <w:t>6.8.7</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Trip Status Categories</w:t>
            </w:r>
            <w:r w:rsidR="001C1453">
              <w:rPr>
                <w:noProof/>
                <w:webHidden/>
              </w:rPr>
              <w:tab/>
            </w:r>
            <w:r w:rsidR="001C1453">
              <w:rPr>
                <w:noProof/>
                <w:webHidden/>
              </w:rPr>
              <w:fldChar w:fldCharType="begin"/>
            </w:r>
            <w:r w:rsidR="001C1453">
              <w:rPr>
                <w:noProof/>
                <w:webHidden/>
              </w:rPr>
              <w:instrText xml:space="preserve"> PAGEREF _Toc513216976 \h </w:instrText>
            </w:r>
            <w:r w:rsidR="001C1453">
              <w:rPr>
                <w:noProof/>
                <w:webHidden/>
              </w:rPr>
            </w:r>
            <w:r w:rsidR="001C1453">
              <w:rPr>
                <w:noProof/>
                <w:webHidden/>
              </w:rPr>
              <w:fldChar w:fldCharType="separate"/>
            </w:r>
            <w:r w:rsidR="008F1725">
              <w:rPr>
                <w:noProof/>
                <w:webHidden/>
              </w:rPr>
              <w:t>38</w:t>
            </w:r>
            <w:r w:rsidR="001C1453">
              <w:rPr>
                <w:noProof/>
                <w:webHidden/>
              </w:rPr>
              <w:fldChar w:fldCharType="end"/>
            </w:r>
          </w:hyperlink>
        </w:p>
        <w:p w14:paraId="31429806" w14:textId="77777777" w:rsidR="001C1453" w:rsidRDefault="008D0F2E">
          <w:pPr>
            <w:pStyle w:val="TOC3"/>
            <w:rPr>
              <w:rFonts w:asciiTheme="minorHAnsi" w:eastAsiaTheme="minorEastAsia" w:hAnsiTheme="minorHAnsi" w:cstheme="minorBidi"/>
              <w:i w:val="0"/>
              <w:iCs w:val="0"/>
              <w:noProof/>
              <w:sz w:val="22"/>
              <w:szCs w:val="22"/>
            </w:rPr>
          </w:pPr>
          <w:hyperlink w:anchor="_Toc513216977" w:history="1">
            <w:r w:rsidR="001C1453" w:rsidRPr="00A8479D">
              <w:rPr>
                <w:rStyle w:val="Hyperlink"/>
                <w:rFonts w:eastAsia="Arial Unicode MS" w:cs="Arial"/>
                <w:noProof/>
              </w:rPr>
              <w:t>6.8.8</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Billing Status Categories</w:t>
            </w:r>
            <w:r w:rsidR="001C1453">
              <w:rPr>
                <w:noProof/>
                <w:webHidden/>
              </w:rPr>
              <w:tab/>
            </w:r>
            <w:r w:rsidR="001C1453">
              <w:rPr>
                <w:noProof/>
                <w:webHidden/>
              </w:rPr>
              <w:fldChar w:fldCharType="begin"/>
            </w:r>
            <w:r w:rsidR="001C1453">
              <w:rPr>
                <w:noProof/>
                <w:webHidden/>
              </w:rPr>
              <w:instrText xml:space="preserve"> PAGEREF _Toc513216977 \h </w:instrText>
            </w:r>
            <w:r w:rsidR="001C1453">
              <w:rPr>
                <w:noProof/>
                <w:webHidden/>
              </w:rPr>
            </w:r>
            <w:r w:rsidR="001C1453">
              <w:rPr>
                <w:noProof/>
                <w:webHidden/>
              </w:rPr>
              <w:fldChar w:fldCharType="separate"/>
            </w:r>
            <w:r w:rsidR="008F1725">
              <w:rPr>
                <w:noProof/>
                <w:webHidden/>
              </w:rPr>
              <w:t>38</w:t>
            </w:r>
            <w:r w:rsidR="001C1453">
              <w:rPr>
                <w:noProof/>
                <w:webHidden/>
              </w:rPr>
              <w:fldChar w:fldCharType="end"/>
            </w:r>
          </w:hyperlink>
        </w:p>
        <w:p w14:paraId="62CEF2EC" w14:textId="77777777" w:rsidR="001C1453" w:rsidRDefault="008D0F2E">
          <w:pPr>
            <w:pStyle w:val="TOC3"/>
            <w:rPr>
              <w:rFonts w:asciiTheme="minorHAnsi" w:eastAsiaTheme="minorEastAsia" w:hAnsiTheme="minorHAnsi" w:cstheme="minorBidi"/>
              <w:i w:val="0"/>
              <w:iCs w:val="0"/>
              <w:noProof/>
              <w:sz w:val="22"/>
              <w:szCs w:val="22"/>
            </w:rPr>
          </w:pPr>
          <w:hyperlink w:anchor="_Toc513216978" w:history="1">
            <w:r w:rsidR="001C1453" w:rsidRPr="00A8479D">
              <w:rPr>
                <w:rStyle w:val="Hyperlink"/>
                <w:rFonts w:eastAsia="Arial Unicode MS" w:cs="Arial"/>
                <w:noProof/>
              </w:rPr>
              <w:t>6.8.9</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HIPAA Transportation and Other Codes</w:t>
            </w:r>
            <w:r w:rsidR="001C1453">
              <w:rPr>
                <w:noProof/>
                <w:webHidden/>
              </w:rPr>
              <w:tab/>
            </w:r>
            <w:r w:rsidR="001C1453">
              <w:rPr>
                <w:noProof/>
                <w:webHidden/>
              </w:rPr>
              <w:fldChar w:fldCharType="begin"/>
            </w:r>
            <w:r w:rsidR="001C1453">
              <w:rPr>
                <w:noProof/>
                <w:webHidden/>
              </w:rPr>
              <w:instrText xml:space="preserve"> PAGEREF _Toc513216978 \h </w:instrText>
            </w:r>
            <w:r w:rsidR="001C1453">
              <w:rPr>
                <w:noProof/>
                <w:webHidden/>
              </w:rPr>
            </w:r>
            <w:r w:rsidR="001C1453">
              <w:rPr>
                <w:noProof/>
                <w:webHidden/>
              </w:rPr>
              <w:fldChar w:fldCharType="separate"/>
            </w:r>
            <w:r w:rsidR="008F1725">
              <w:rPr>
                <w:noProof/>
                <w:webHidden/>
              </w:rPr>
              <w:t>38</w:t>
            </w:r>
            <w:r w:rsidR="001C1453">
              <w:rPr>
                <w:noProof/>
                <w:webHidden/>
              </w:rPr>
              <w:fldChar w:fldCharType="end"/>
            </w:r>
          </w:hyperlink>
        </w:p>
        <w:p w14:paraId="384A3248" w14:textId="77777777" w:rsidR="001C1453" w:rsidRDefault="008D0F2E">
          <w:pPr>
            <w:pStyle w:val="TOC3"/>
            <w:rPr>
              <w:rFonts w:asciiTheme="minorHAnsi" w:eastAsiaTheme="minorEastAsia" w:hAnsiTheme="minorHAnsi" w:cstheme="minorBidi"/>
              <w:i w:val="0"/>
              <w:iCs w:val="0"/>
              <w:noProof/>
              <w:sz w:val="22"/>
              <w:szCs w:val="22"/>
            </w:rPr>
          </w:pPr>
          <w:hyperlink w:anchor="_Toc513216979" w:history="1">
            <w:r w:rsidR="001C1453" w:rsidRPr="00A8479D">
              <w:rPr>
                <w:rStyle w:val="Hyperlink"/>
                <w:rFonts w:eastAsia="Arial Unicode MS" w:cs="Arial"/>
                <w:noProof/>
              </w:rPr>
              <w:t>6.8.10</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Trip Details by Client</w:t>
            </w:r>
            <w:r w:rsidR="001C1453">
              <w:rPr>
                <w:noProof/>
                <w:webHidden/>
              </w:rPr>
              <w:tab/>
            </w:r>
            <w:r w:rsidR="001C1453">
              <w:rPr>
                <w:noProof/>
                <w:webHidden/>
              </w:rPr>
              <w:fldChar w:fldCharType="begin"/>
            </w:r>
            <w:r w:rsidR="001C1453">
              <w:rPr>
                <w:noProof/>
                <w:webHidden/>
              </w:rPr>
              <w:instrText xml:space="preserve"> PAGEREF _Toc513216979 \h </w:instrText>
            </w:r>
            <w:r w:rsidR="001C1453">
              <w:rPr>
                <w:noProof/>
                <w:webHidden/>
              </w:rPr>
            </w:r>
            <w:r w:rsidR="001C1453">
              <w:rPr>
                <w:noProof/>
                <w:webHidden/>
              </w:rPr>
              <w:fldChar w:fldCharType="separate"/>
            </w:r>
            <w:r w:rsidR="008F1725">
              <w:rPr>
                <w:noProof/>
                <w:webHidden/>
              </w:rPr>
              <w:t>38</w:t>
            </w:r>
            <w:r w:rsidR="001C1453">
              <w:rPr>
                <w:noProof/>
                <w:webHidden/>
              </w:rPr>
              <w:fldChar w:fldCharType="end"/>
            </w:r>
          </w:hyperlink>
        </w:p>
        <w:p w14:paraId="1177D93D" w14:textId="77777777" w:rsidR="001C1453" w:rsidRDefault="008D0F2E">
          <w:pPr>
            <w:pStyle w:val="TOC3"/>
            <w:rPr>
              <w:rFonts w:asciiTheme="minorHAnsi" w:eastAsiaTheme="minorEastAsia" w:hAnsiTheme="minorHAnsi" w:cstheme="minorBidi"/>
              <w:i w:val="0"/>
              <w:iCs w:val="0"/>
              <w:noProof/>
              <w:sz w:val="22"/>
              <w:szCs w:val="22"/>
            </w:rPr>
          </w:pPr>
          <w:hyperlink w:anchor="_Toc513216980" w:history="1">
            <w:r w:rsidR="001C1453" w:rsidRPr="00A8479D">
              <w:rPr>
                <w:rStyle w:val="Hyperlink"/>
                <w:rFonts w:eastAsia="Arial Unicode MS" w:cs="Arial"/>
                <w:noProof/>
              </w:rPr>
              <w:t>6.8.11</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Other Contracts</w:t>
            </w:r>
            <w:r w:rsidR="001C1453">
              <w:rPr>
                <w:noProof/>
                <w:webHidden/>
              </w:rPr>
              <w:tab/>
            </w:r>
            <w:r w:rsidR="001C1453">
              <w:rPr>
                <w:noProof/>
                <w:webHidden/>
              </w:rPr>
              <w:fldChar w:fldCharType="begin"/>
            </w:r>
            <w:r w:rsidR="001C1453">
              <w:rPr>
                <w:noProof/>
                <w:webHidden/>
              </w:rPr>
              <w:instrText xml:space="preserve"> PAGEREF _Toc513216980 \h </w:instrText>
            </w:r>
            <w:r w:rsidR="001C1453">
              <w:rPr>
                <w:noProof/>
                <w:webHidden/>
              </w:rPr>
            </w:r>
            <w:r w:rsidR="001C1453">
              <w:rPr>
                <w:noProof/>
                <w:webHidden/>
              </w:rPr>
              <w:fldChar w:fldCharType="separate"/>
            </w:r>
            <w:r w:rsidR="008F1725">
              <w:rPr>
                <w:noProof/>
                <w:webHidden/>
              </w:rPr>
              <w:t>39</w:t>
            </w:r>
            <w:r w:rsidR="001C1453">
              <w:rPr>
                <w:noProof/>
                <w:webHidden/>
              </w:rPr>
              <w:fldChar w:fldCharType="end"/>
            </w:r>
          </w:hyperlink>
        </w:p>
        <w:p w14:paraId="3DD5ADE9" w14:textId="77777777" w:rsidR="001C1453" w:rsidRDefault="008D0F2E">
          <w:pPr>
            <w:pStyle w:val="TOC3"/>
            <w:rPr>
              <w:rFonts w:asciiTheme="minorHAnsi" w:eastAsiaTheme="minorEastAsia" w:hAnsiTheme="minorHAnsi" w:cstheme="minorBidi"/>
              <w:i w:val="0"/>
              <w:iCs w:val="0"/>
              <w:noProof/>
              <w:sz w:val="22"/>
              <w:szCs w:val="22"/>
            </w:rPr>
          </w:pPr>
          <w:hyperlink w:anchor="_Toc513216981" w:history="1">
            <w:r w:rsidR="001C1453" w:rsidRPr="00A8479D">
              <w:rPr>
                <w:rStyle w:val="Hyperlink"/>
                <w:rFonts w:eastAsia="Arial Unicode MS" w:cs="Arial"/>
                <w:noProof/>
              </w:rPr>
              <w:t>6.8.12</w:t>
            </w:r>
            <w:r w:rsidR="001C1453">
              <w:rPr>
                <w:rFonts w:asciiTheme="minorHAnsi" w:eastAsiaTheme="minorEastAsia" w:hAnsiTheme="minorHAnsi" w:cstheme="minorBidi"/>
                <w:i w:val="0"/>
                <w:iCs w:val="0"/>
                <w:noProof/>
                <w:sz w:val="22"/>
                <w:szCs w:val="22"/>
              </w:rPr>
              <w:tab/>
            </w:r>
            <w:r w:rsidR="001C1453" w:rsidRPr="00A8479D">
              <w:rPr>
                <w:rStyle w:val="Hyperlink"/>
                <w:rFonts w:eastAsia="Arial Unicode MS"/>
                <w:noProof/>
              </w:rPr>
              <w:t>Fares</w:t>
            </w:r>
            <w:r w:rsidR="001C1453">
              <w:rPr>
                <w:noProof/>
                <w:webHidden/>
              </w:rPr>
              <w:tab/>
            </w:r>
            <w:r w:rsidR="001C1453">
              <w:rPr>
                <w:noProof/>
                <w:webHidden/>
              </w:rPr>
              <w:fldChar w:fldCharType="begin"/>
            </w:r>
            <w:r w:rsidR="001C1453">
              <w:rPr>
                <w:noProof/>
                <w:webHidden/>
              </w:rPr>
              <w:instrText xml:space="preserve"> PAGEREF _Toc513216981 \h </w:instrText>
            </w:r>
            <w:r w:rsidR="001C1453">
              <w:rPr>
                <w:noProof/>
                <w:webHidden/>
              </w:rPr>
            </w:r>
            <w:r w:rsidR="001C1453">
              <w:rPr>
                <w:noProof/>
                <w:webHidden/>
              </w:rPr>
              <w:fldChar w:fldCharType="separate"/>
            </w:r>
            <w:r w:rsidR="008F1725">
              <w:rPr>
                <w:noProof/>
                <w:webHidden/>
              </w:rPr>
              <w:t>39</w:t>
            </w:r>
            <w:r w:rsidR="001C1453">
              <w:rPr>
                <w:noProof/>
                <w:webHidden/>
              </w:rPr>
              <w:fldChar w:fldCharType="end"/>
            </w:r>
          </w:hyperlink>
        </w:p>
        <w:p w14:paraId="497D98B0" w14:textId="77777777" w:rsidR="001C1453" w:rsidRDefault="008D0F2E">
          <w:pPr>
            <w:pStyle w:val="TOC2"/>
            <w:rPr>
              <w:rFonts w:asciiTheme="minorHAnsi" w:eastAsiaTheme="minorEastAsia" w:hAnsiTheme="minorHAnsi" w:cstheme="minorBidi"/>
              <w:smallCaps w:val="0"/>
              <w:sz w:val="22"/>
              <w:szCs w:val="22"/>
            </w:rPr>
          </w:pPr>
          <w:hyperlink w:anchor="_Toc513216982" w:history="1">
            <w:r w:rsidR="001C1453" w:rsidRPr="00A8479D">
              <w:rPr>
                <w:rStyle w:val="Hyperlink"/>
              </w:rPr>
              <w:t>6.9</w:t>
            </w:r>
            <w:r w:rsidR="001C1453">
              <w:rPr>
                <w:rFonts w:asciiTheme="minorHAnsi" w:eastAsiaTheme="minorEastAsia" w:hAnsiTheme="minorHAnsi" w:cstheme="minorBidi"/>
                <w:smallCaps w:val="0"/>
                <w:sz w:val="22"/>
                <w:szCs w:val="22"/>
              </w:rPr>
              <w:tab/>
            </w:r>
            <w:r w:rsidR="001C1453" w:rsidRPr="00A8479D">
              <w:rPr>
                <w:rStyle w:val="Hyperlink"/>
              </w:rPr>
              <w:t>Customer Service</w:t>
            </w:r>
            <w:r w:rsidR="001C1453">
              <w:rPr>
                <w:webHidden/>
              </w:rPr>
              <w:tab/>
            </w:r>
            <w:r w:rsidR="001C1453">
              <w:rPr>
                <w:webHidden/>
              </w:rPr>
              <w:fldChar w:fldCharType="begin"/>
            </w:r>
            <w:r w:rsidR="001C1453">
              <w:rPr>
                <w:webHidden/>
              </w:rPr>
              <w:instrText xml:space="preserve"> PAGEREF _Toc513216982 \h </w:instrText>
            </w:r>
            <w:r w:rsidR="001C1453">
              <w:rPr>
                <w:webHidden/>
              </w:rPr>
            </w:r>
            <w:r w:rsidR="001C1453">
              <w:rPr>
                <w:webHidden/>
              </w:rPr>
              <w:fldChar w:fldCharType="separate"/>
            </w:r>
            <w:r w:rsidR="008F1725">
              <w:rPr>
                <w:webHidden/>
              </w:rPr>
              <w:t>39</w:t>
            </w:r>
            <w:r w:rsidR="001C1453">
              <w:rPr>
                <w:webHidden/>
              </w:rPr>
              <w:fldChar w:fldCharType="end"/>
            </w:r>
          </w:hyperlink>
        </w:p>
        <w:p w14:paraId="725777FE" w14:textId="77777777" w:rsidR="001C1453" w:rsidRDefault="008D0F2E">
          <w:pPr>
            <w:pStyle w:val="TOC2"/>
            <w:rPr>
              <w:rFonts w:asciiTheme="minorHAnsi" w:eastAsiaTheme="minorEastAsia" w:hAnsiTheme="minorHAnsi" w:cstheme="minorBidi"/>
              <w:smallCaps w:val="0"/>
              <w:sz w:val="22"/>
              <w:szCs w:val="22"/>
            </w:rPr>
          </w:pPr>
          <w:hyperlink w:anchor="_Toc513216983" w:history="1">
            <w:r w:rsidR="001C1453" w:rsidRPr="00A8479D">
              <w:rPr>
                <w:rStyle w:val="Hyperlink"/>
              </w:rPr>
              <w:t>6.10</w:t>
            </w:r>
            <w:r w:rsidR="001C1453">
              <w:rPr>
                <w:rFonts w:asciiTheme="minorHAnsi" w:eastAsiaTheme="minorEastAsia" w:hAnsiTheme="minorHAnsi" w:cstheme="minorBidi"/>
                <w:smallCaps w:val="0"/>
                <w:sz w:val="22"/>
                <w:szCs w:val="22"/>
              </w:rPr>
              <w:tab/>
            </w:r>
            <w:r w:rsidR="001C1453" w:rsidRPr="00A8479D">
              <w:rPr>
                <w:rStyle w:val="Hyperlink"/>
              </w:rPr>
              <w:t>Mobile Data Terminal (MDT) Interface</w:t>
            </w:r>
            <w:r w:rsidR="001C1453">
              <w:rPr>
                <w:webHidden/>
              </w:rPr>
              <w:tab/>
            </w:r>
            <w:r w:rsidR="001C1453">
              <w:rPr>
                <w:webHidden/>
              </w:rPr>
              <w:fldChar w:fldCharType="begin"/>
            </w:r>
            <w:r w:rsidR="001C1453">
              <w:rPr>
                <w:webHidden/>
              </w:rPr>
              <w:instrText xml:space="preserve"> PAGEREF _Toc513216983 \h </w:instrText>
            </w:r>
            <w:r w:rsidR="001C1453">
              <w:rPr>
                <w:webHidden/>
              </w:rPr>
            </w:r>
            <w:r w:rsidR="001C1453">
              <w:rPr>
                <w:webHidden/>
              </w:rPr>
              <w:fldChar w:fldCharType="separate"/>
            </w:r>
            <w:r w:rsidR="008F1725">
              <w:rPr>
                <w:webHidden/>
              </w:rPr>
              <w:t>40</w:t>
            </w:r>
            <w:r w:rsidR="001C1453">
              <w:rPr>
                <w:webHidden/>
              </w:rPr>
              <w:fldChar w:fldCharType="end"/>
            </w:r>
          </w:hyperlink>
        </w:p>
        <w:p w14:paraId="20A3463C" w14:textId="77777777" w:rsidR="001C1453" w:rsidRDefault="008D0F2E">
          <w:pPr>
            <w:pStyle w:val="TOC3"/>
            <w:rPr>
              <w:rFonts w:asciiTheme="minorHAnsi" w:eastAsiaTheme="minorEastAsia" w:hAnsiTheme="minorHAnsi" w:cstheme="minorBidi"/>
              <w:i w:val="0"/>
              <w:iCs w:val="0"/>
              <w:noProof/>
              <w:sz w:val="22"/>
              <w:szCs w:val="22"/>
            </w:rPr>
          </w:pPr>
          <w:hyperlink w:anchor="_Toc513216984" w:history="1">
            <w:r w:rsidR="001C1453" w:rsidRPr="00A8479D">
              <w:rPr>
                <w:rStyle w:val="Hyperlink"/>
                <w:rFonts w:cs="Arial"/>
                <w:noProof/>
              </w:rPr>
              <w:t>6.10.1</w:t>
            </w:r>
            <w:r w:rsidR="001C1453">
              <w:rPr>
                <w:rFonts w:asciiTheme="minorHAnsi" w:eastAsiaTheme="minorEastAsia" w:hAnsiTheme="minorHAnsi" w:cstheme="minorBidi"/>
                <w:i w:val="0"/>
                <w:iCs w:val="0"/>
                <w:noProof/>
                <w:sz w:val="22"/>
                <w:szCs w:val="22"/>
              </w:rPr>
              <w:tab/>
            </w:r>
            <w:r w:rsidR="001C1453" w:rsidRPr="00A8479D">
              <w:rPr>
                <w:rStyle w:val="Hyperlink"/>
                <w:noProof/>
              </w:rPr>
              <w:t>Data Messaging</w:t>
            </w:r>
            <w:r w:rsidR="001C1453">
              <w:rPr>
                <w:noProof/>
                <w:webHidden/>
              </w:rPr>
              <w:tab/>
            </w:r>
            <w:r w:rsidR="001C1453">
              <w:rPr>
                <w:noProof/>
                <w:webHidden/>
              </w:rPr>
              <w:fldChar w:fldCharType="begin"/>
            </w:r>
            <w:r w:rsidR="001C1453">
              <w:rPr>
                <w:noProof/>
                <w:webHidden/>
              </w:rPr>
              <w:instrText xml:space="preserve"> PAGEREF _Toc513216984 \h </w:instrText>
            </w:r>
            <w:r w:rsidR="001C1453">
              <w:rPr>
                <w:noProof/>
                <w:webHidden/>
              </w:rPr>
            </w:r>
            <w:r w:rsidR="001C1453">
              <w:rPr>
                <w:noProof/>
                <w:webHidden/>
              </w:rPr>
              <w:fldChar w:fldCharType="separate"/>
            </w:r>
            <w:r w:rsidR="008F1725">
              <w:rPr>
                <w:noProof/>
                <w:webHidden/>
              </w:rPr>
              <w:t>40</w:t>
            </w:r>
            <w:r w:rsidR="001C1453">
              <w:rPr>
                <w:noProof/>
                <w:webHidden/>
              </w:rPr>
              <w:fldChar w:fldCharType="end"/>
            </w:r>
          </w:hyperlink>
        </w:p>
        <w:p w14:paraId="32CA221F" w14:textId="77777777" w:rsidR="001C1453" w:rsidRDefault="008D0F2E">
          <w:pPr>
            <w:pStyle w:val="TOC3"/>
            <w:rPr>
              <w:rFonts w:asciiTheme="minorHAnsi" w:eastAsiaTheme="minorEastAsia" w:hAnsiTheme="minorHAnsi" w:cstheme="minorBidi"/>
              <w:i w:val="0"/>
              <w:iCs w:val="0"/>
              <w:noProof/>
              <w:sz w:val="22"/>
              <w:szCs w:val="22"/>
            </w:rPr>
          </w:pPr>
          <w:hyperlink w:anchor="_Toc513216985" w:history="1">
            <w:r w:rsidR="001C1453" w:rsidRPr="00A8479D">
              <w:rPr>
                <w:rStyle w:val="Hyperlink"/>
                <w:rFonts w:cs="Arial"/>
                <w:noProof/>
              </w:rPr>
              <w:t>6.10.2</w:t>
            </w:r>
            <w:r w:rsidR="001C1453">
              <w:rPr>
                <w:rFonts w:asciiTheme="minorHAnsi" w:eastAsiaTheme="minorEastAsia" w:hAnsiTheme="minorHAnsi" w:cstheme="minorBidi"/>
                <w:i w:val="0"/>
                <w:iCs w:val="0"/>
                <w:noProof/>
                <w:sz w:val="22"/>
                <w:szCs w:val="22"/>
              </w:rPr>
              <w:tab/>
            </w:r>
            <w:r w:rsidR="001C1453" w:rsidRPr="00A8479D">
              <w:rPr>
                <w:rStyle w:val="Hyperlink"/>
                <w:noProof/>
              </w:rPr>
              <w:t>Manifest Transmission and Changes</w:t>
            </w:r>
            <w:r w:rsidR="001C1453">
              <w:rPr>
                <w:noProof/>
                <w:webHidden/>
              </w:rPr>
              <w:tab/>
            </w:r>
            <w:r w:rsidR="001C1453">
              <w:rPr>
                <w:noProof/>
                <w:webHidden/>
              </w:rPr>
              <w:fldChar w:fldCharType="begin"/>
            </w:r>
            <w:r w:rsidR="001C1453">
              <w:rPr>
                <w:noProof/>
                <w:webHidden/>
              </w:rPr>
              <w:instrText xml:space="preserve"> PAGEREF _Toc513216985 \h </w:instrText>
            </w:r>
            <w:r w:rsidR="001C1453">
              <w:rPr>
                <w:noProof/>
                <w:webHidden/>
              </w:rPr>
            </w:r>
            <w:r w:rsidR="001C1453">
              <w:rPr>
                <w:noProof/>
                <w:webHidden/>
              </w:rPr>
              <w:fldChar w:fldCharType="separate"/>
            </w:r>
            <w:r w:rsidR="008F1725">
              <w:rPr>
                <w:noProof/>
                <w:webHidden/>
              </w:rPr>
              <w:t>40</w:t>
            </w:r>
            <w:r w:rsidR="001C1453">
              <w:rPr>
                <w:noProof/>
                <w:webHidden/>
              </w:rPr>
              <w:fldChar w:fldCharType="end"/>
            </w:r>
          </w:hyperlink>
        </w:p>
        <w:p w14:paraId="0F8BCD31" w14:textId="77777777" w:rsidR="001C1453" w:rsidRDefault="008D0F2E">
          <w:pPr>
            <w:pStyle w:val="TOC3"/>
            <w:rPr>
              <w:rFonts w:asciiTheme="minorHAnsi" w:eastAsiaTheme="minorEastAsia" w:hAnsiTheme="minorHAnsi" w:cstheme="minorBidi"/>
              <w:i w:val="0"/>
              <w:iCs w:val="0"/>
              <w:noProof/>
              <w:sz w:val="22"/>
              <w:szCs w:val="22"/>
            </w:rPr>
          </w:pPr>
          <w:hyperlink w:anchor="_Toc513216986" w:history="1">
            <w:r w:rsidR="001C1453" w:rsidRPr="00A8479D">
              <w:rPr>
                <w:rStyle w:val="Hyperlink"/>
                <w:rFonts w:cs="Arial"/>
                <w:noProof/>
              </w:rPr>
              <w:t>6.10.3</w:t>
            </w:r>
            <w:r w:rsidR="001C1453">
              <w:rPr>
                <w:rFonts w:asciiTheme="minorHAnsi" w:eastAsiaTheme="minorEastAsia" w:hAnsiTheme="minorHAnsi" w:cstheme="minorBidi"/>
                <w:i w:val="0"/>
                <w:iCs w:val="0"/>
                <w:noProof/>
                <w:sz w:val="22"/>
                <w:szCs w:val="22"/>
              </w:rPr>
              <w:tab/>
            </w:r>
            <w:r w:rsidR="001C1453" w:rsidRPr="00A8479D">
              <w:rPr>
                <w:rStyle w:val="Hyperlink"/>
                <w:noProof/>
              </w:rPr>
              <w:t>Trip Events Logging</w:t>
            </w:r>
            <w:r w:rsidR="001C1453">
              <w:rPr>
                <w:noProof/>
                <w:webHidden/>
              </w:rPr>
              <w:tab/>
            </w:r>
            <w:r w:rsidR="001C1453">
              <w:rPr>
                <w:noProof/>
                <w:webHidden/>
              </w:rPr>
              <w:fldChar w:fldCharType="begin"/>
            </w:r>
            <w:r w:rsidR="001C1453">
              <w:rPr>
                <w:noProof/>
                <w:webHidden/>
              </w:rPr>
              <w:instrText xml:space="preserve"> PAGEREF _Toc513216986 \h </w:instrText>
            </w:r>
            <w:r w:rsidR="001C1453">
              <w:rPr>
                <w:noProof/>
                <w:webHidden/>
              </w:rPr>
            </w:r>
            <w:r w:rsidR="001C1453">
              <w:rPr>
                <w:noProof/>
                <w:webHidden/>
              </w:rPr>
              <w:fldChar w:fldCharType="separate"/>
            </w:r>
            <w:r w:rsidR="008F1725">
              <w:rPr>
                <w:noProof/>
                <w:webHidden/>
              </w:rPr>
              <w:t>41</w:t>
            </w:r>
            <w:r w:rsidR="001C1453">
              <w:rPr>
                <w:noProof/>
                <w:webHidden/>
              </w:rPr>
              <w:fldChar w:fldCharType="end"/>
            </w:r>
          </w:hyperlink>
        </w:p>
        <w:p w14:paraId="014B80AF" w14:textId="77777777" w:rsidR="001C1453" w:rsidRDefault="008D0F2E">
          <w:pPr>
            <w:pStyle w:val="TOC3"/>
            <w:rPr>
              <w:rFonts w:asciiTheme="minorHAnsi" w:eastAsiaTheme="minorEastAsia" w:hAnsiTheme="minorHAnsi" w:cstheme="minorBidi"/>
              <w:i w:val="0"/>
              <w:iCs w:val="0"/>
              <w:noProof/>
              <w:sz w:val="22"/>
              <w:szCs w:val="22"/>
            </w:rPr>
          </w:pPr>
          <w:hyperlink w:anchor="_Toc513216987" w:history="1">
            <w:r w:rsidR="001C1453" w:rsidRPr="00A8479D">
              <w:rPr>
                <w:rStyle w:val="Hyperlink"/>
                <w:rFonts w:cs="Arial"/>
                <w:noProof/>
              </w:rPr>
              <w:t>6.10.4</w:t>
            </w:r>
            <w:r w:rsidR="001C1453">
              <w:rPr>
                <w:rFonts w:asciiTheme="minorHAnsi" w:eastAsiaTheme="minorEastAsia" w:hAnsiTheme="minorHAnsi" w:cstheme="minorBidi"/>
                <w:i w:val="0"/>
                <w:iCs w:val="0"/>
                <w:noProof/>
                <w:sz w:val="22"/>
                <w:szCs w:val="22"/>
              </w:rPr>
              <w:tab/>
            </w:r>
            <w:r w:rsidR="001C1453" w:rsidRPr="00A8479D">
              <w:rPr>
                <w:rStyle w:val="Hyperlink"/>
                <w:noProof/>
              </w:rPr>
              <w:t>Passenger Signature for Medicaid Trips</w:t>
            </w:r>
            <w:r w:rsidR="001C1453">
              <w:rPr>
                <w:noProof/>
                <w:webHidden/>
              </w:rPr>
              <w:tab/>
            </w:r>
            <w:r w:rsidR="001C1453">
              <w:rPr>
                <w:noProof/>
                <w:webHidden/>
              </w:rPr>
              <w:fldChar w:fldCharType="begin"/>
            </w:r>
            <w:r w:rsidR="001C1453">
              <w:rPr>
                <w:noProof/>
                <w:webHidden/>
              </w:rPr>
              <w:instrText xml:space="preserve"> PAGEREF _Toc513216987 \h </w:instrText>
            </w:r>
            <w:r w:rsidR="001C1453">
              <w:rPr>
                <w:noProof/>
                <w:webHidden/>
              </w:rPr>
            </w:r>
            <w:r w:rsidR="001C1453">
              <w:rPr>
                <w:noProof/>
                <w:webHidden/>
              </w:rPr>
              <w:fldChar w:fldCharType="separate"/>
            </w:r>
            <w:r w:rsidR="008F1725">
              <w:rPr>
                <w:noProof/>
                <w:webHidden/>
              </w:rPr>
              <w:t>41</w:t>
            </w:r>
            <w:r w:rsidR="001C1453">
              <w:rPr>
                <w:noProof/>
                <w:webHidden/>
              </w:rPr>
              <w:fldChar w:fldCharType="end"/>
            </w:r>
          </w:hyperlink>
        </w:p>
        <w:p w14:paraId="48946FAC"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6988" w:history="1">
            <w:r w:rsidR="001C1453" w:rsidRPr="00A8479D">
              <w:rPr>
                <w:rStyle w:val="Hyperlink"/>
              </w:rPr>
              <w:t>7</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Reports</w:t>
            </w:r>
            <w:r w:rsidR="001C1453">
              <w:rPr>
                <w:webHidden/>
              </w:rPr>
              <w:tab/>
            </w:r>
            <w:r w:rsidR="001C1453">
              <w:rPr>
                <w:webHidden/>
              </w:rPr>
              <w:fldChar w:fldCharType="begin"/>
            </w:r>
            <w:r w:rsidR="001C1453">
              <w:rPr>
                <w:webHidden/>
              </w:rPr>
              <w:instrText xml:space="preserve"> PAGEREF _Toc513216988 \h </w:instrText>
            </w:r>
            <w:r w:rsidR="001C1453">
              <w:rPr>
                <w:webHidden/>
              </w:rPr>
            </w:r>
            <w:r w:rsidR="001C1453">
              <w:rPr>
                <w:webHidden/>
              </w:rPr>
              <w:fldChar w:fldCharType="separate"/>
            </w:r>
            <w:r w:rsidR="008F1725">
              <w:rPr>
                <w:webHidden/>
              </w:rPr>
              <w:t>42</w:t>
            </w:r>
            <w:r w:rsidR="001C1453">
              <w:rPr>
                <w:webHidden/>
              </w:rPr>
              <w:fldChar w:fldCharType="end"/>
            </w:r>
          </w:hyperlink>
        </w:p>
        <w:p w14:paraId="018CF8E0"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6989" w:history="1">
            <w:r w:rsidR="001C1453" w:rsidRPr="00A8479D">
              <w:rPr>
                <w:rStyle w:val="Hyperlink"/>
              </w:rPr>
              <w:t>8</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Future Capabilities</w:t>
            </w:r>
            <w:r w:rsidR="001C1453">
              <w:rPr>
                <w:webHidden/>
              </w:rPr>
              <w:tab/>
            </w:r>
            <w:r w:rsidR="001C1453">
              <w:rPr>
                <w:webHidden/>
              </w:rPr>
              <w:fldChar w:fldCharType="begin"/>
            </w:r>
            <w:r w:rsidR="001C1453">
              <w:rPr>
                <w:webHidden/>
              </w:rPr>
              <w:instrText xml:space="preserve"> PAGEREF _Toc513216989 \h </w:instrText>
            </w:r>
            <w:r w:rsidR="001C1453">
              <w:rPr>
                <w:webHidden/>
              </w:rPr>
            </w:r>
            <w:r w:rsidR="001C1453">
              <w:rPr>
                <w:webHidden/>
              </w:rPr>
              <w:fldChar w:fldCharType="separate"/>
            </w:r>
            <w:r w:rsidR="008F1725">
              <w:rPr>
                <w:webHidden/>
              </w:rPr>
              <w:t>43</w:t>
            </w:r>
            <w:r w:rsidR="001C1453">
              <w:rPr>
                <w:webHidden/>
              </w:rPr>
              <w:fldChar w:fldCharType="end"/>
            </w:r>
          </w:hyperlink>
        </w:p>
        <w:p w14:paraId="18344AB9"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6990" w:history="1">
            <w:r w:rsidR="001C1453" w:rsidRPr="00A8479D">
              <w:rPr>
                <w:rStyle w:val="Hyperlink"/>
              </w:rPr>
              <w:t>9</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Computer-aided Dispatch (CAD)/Automatic Vehicle Location (AVL) Functional Specifications</w:t>
            </w:r>
            <w:r w:rsidR="001C1453">
              <w:rPr>
                <w:webHidden/>
              </w:rPr>
              <w:tab/>
            </w:r>
            <w:r w:rsidR="001C1453">
              <w:rPr>
                <w:webHidden/>
              </w:rPr>
              <w:fldChar w:fldCharType="begin"/>
            </w:r>
            <w:r w:rsidR="001C1453">
              <w:rPr>
                <w:webHidden/>
              </w:rPr>
              <w:instrText xml:space="preserve"> PAGEREF _Toc513216990 \h </w:instrText>
            </w:r>
            <w:r w:rsidR="001C1453">
              <w:rPr>
                <w:webHidden/>
              </w:rPr>
            </w:r>
            <w:r w:rsidR="001C1453">
              <w:rPr>
                <w:webHidden/>
              </w:rPr>
              <w:fldChar w:fldCharType="separate"/>
            </w:r>
            <w:r w:rsidR="008F1725">
              <w:rPr>
                <w:webHidden/>
              </w:rPr>
              <w:t>44</w:t>
            </w:r>
            <w:r w:rsidR="001C1453">
              <w:rPr>
                <w:webHidden/>
              </w:rPr>
              <w:fldChar w:fldCharType="end"/>
            </w:r>
          </w:hyperlink>
        </w:p>
        <w:p w14:paraId="2923482B" w14:textId="77777777" w:rsidR="001C1453" w:rsidRDefault="008D0F2E">
          <w:pPr>
            <w:pStyle w:val="TOC2"/>
            <w:rPr>
              <w:rFonts w:asciiTheme="minorHAnsi" w:eastAsiaTheme="minorEastAsia" w:hAnsiTheme="minorHAnsi" w:cstheme="minorBidi"/>
              <w:smallCaps w:val="0"/>
              <w:sz w:val="22"/>
              <w:szCs w:val="22"/>
            </w:rPr>
          </w:pPr>
          <w:hyperlink w:anchor="_Toc513216991" w:history="1">
            <w:r w:rsidR="001C1453" w:rsidRPr="00A8479D">
              <w:rPr>
                <w:rStyle w:val="Hyperlink"/>
              </w:rPr>
              <w:t>9.1</w:t>
            </w:r>
            <w:r w:rsidR="001C1453">
              <w:rPr>
                <w:rFonts w:asciiTheme="minorHAnsi" w:eastAsiaTheme="minorEastAsia" w:hAnsiTheme="minorHAnsi" w:cstheme="minorBidi"/>
                <w:smallCaps w:val="0"/>
                <w:sz w:val="22"/>
                <w:szCs w:val="22"/>
              </w:rPr>
              <w:tab/>
            </w:r>
            <w:r w:rsidR="001C1453" w:rsidRPr="00A8479D">
              <w:rPr>
                <w:rStyle w:val="Hyperlink"/>
              </w:rPr>
              <w:t>General</w:t>
            </w:r>
            <w:r w:rsidR="001C1453">
              <w:rPr>
                <w:webHidden/>
              </w:rPr>
              <w:tab/>
            </w:r>
            <w:r w:rsidR="001C1453">
              <w:rPr>
                <w:webHidden/>
              </w:rPr>
              <w:fldChar w:fldCharType="begin"/>
            </w:r>
            <w:r w:rsidR="001C1453">
              <w:rPr>
                <w:webHidden/>
              </w:rPr>
              <w:instrText xml:space="preserve"> PAGEREF _Toc513216991 \h </w:instrText>
            </w:r>
            <w:r w:rsidR="001C1453">
              <w:rPr>
                <w:webHidden/>
              </w:rPr>
            </w:r>
            <w:r w:rsidR="001C1453">
              <w:rPr>
                <w:webHidden/>
              </w:rPr>
              <w:fldChar w:fldCharType="separate"/>
            </w:r>
            <w:r w:rsidR="008F1725">
              <w:rPr>
                <w:webHidden/>
              </w:rPr>
              <w:t>44</w:t>
            </w:r>
            <w:r w:rsidR="001C1453">
              <w:rPr>
                <w:webHidden/>
              </w:rPr>
              <w:fldChar w:fldCharType="end"/>
            </w:r>
          </w:hyperlink>
        </w:p>
        <w:p w14:paraId="49945800" w14:textId="77777777" w:rsidR="001C1453" w:rsidRDefault="008D0F2E">
          <w:pPr>
            <w:pStyle w:val="TOC3"/>
            <w:rPr>
              <w:rFonts w:asciiTheme="minorHAnsi" w:eastAsiaTheme="minorEastAsia" w:hAnsiTheme="minorHAnsi" w:cstheme="minorBidi"/>
              <w:i w:val="0"/>
              <w:iCs w:val="0"/>
              <w:noProof/>
              <w:sz w:val="22"/>
              <w:szCs w:val="22"/>
            </w:rPr>
          </w:pPr>
          <w:hyperlink w:anchor="_Toc513216992" w:history="1">
            <w:r w:rsidR="001C1453" w:rsidRPr="00A8479D">
              <w:rPr>
                <w:rStyle w:val="Hyperlink"/>
                <w:rFonts w:cs="Arial"/>
                <w:noProof/>
              </w:rPr>
              <w:t>9.1.1</w:t>
            </w:r>
            <w:r w:rsidR="001C1453">
              <w:rPr>
                <w:rFonts w:asciiTheme="minorHAnsi" w:eastAsiaTheme="minorEastAsia" w:hAnsiTheme="minorHAnsi" w:cstheme="minorBidi"/>
                <w:i w:val="0"/>
                <w:iCs w:val="0"/>
                <w:noProof/>
                <w:sz w:val="22"/>
                <w:szCs w:val="22"/>
              </w:rPr>
              <w:tab/>
            </w:r>
            <w:r w:rsidR="001C1453" w:rsidRPr="00A8479D">
              <w:rPr>
                <w:rStyle w:val="Hyperlink"/>
                <w:noProof/>
              </w:rPr>
              <w:t>Environment</w:t>
            </w:r>
            <w:r w:rsidR="001C1453">
              <w:rPr>
                <w:noProof/>
                <w:webHidden/>
              </w:rPr>
              <w:tab/>
            </w:r>
            <w:r w:rsidR="001C1453">
              <w:rPr>
                <w:noProof/>
                <w:webHidden/>
              </w:rPr>
              <w:fldChar w:fldCharType="begin"/>
            </w:r>
            <w:r w:rsidR="001C1453">
              <w:rPr>
                <w:noProof/>
                <w:webHidden/>
              </w:rPr>
              <w:instrText xml:space="preserve"> PAGEREF _Toc513216992 \h </w:instrText>
            </w:r>
            <w:r w:rsidR="001C1453">
              <w:rPr>
                <w:noProof/>
                <w:webHidden/>
              </w:rPr>
            </w:r>
            <w:r w:rsidR="001C1453">
              <w:rPr>
                <w:noProof/>
                <w:webHidden/>
              </w:rPr>
              <w:fldChar w:fldCharType="separate"/>
            </w:r>
            <w:r w:rsidR="008F1725">
              <w:rPr>
                <w:noProof/>
                <w:webHidden/>
              </w:rPr>
              <w:t>44</w:t>
            </w:r>
            <w:r w:rsidR="001C1453">
              <w:rPr>
                <w:noProof/>
                <w:webHidden/>
              </w:rPr>
              <w:fldChar w:fldCharType="end"/>
            </w:r>
          </w:hyperlink>
        </w:p>
        <w:p w14:paraId="5B00C6F0" w14:textId="77777777" w:rsidR="001C1453" w:rsidRDefault="008D0F2E">
          <w:pPr>
            <w:pStyle w:val="TOC3"/>
            <w:rPr>
              <w:rFonts w:asciiTheme="minorHAnsi" w:eastAsiaTheme="minorEastAsia" w:hAnsiTheme="minorHAnsi" w:cstheme="minorBidi"/>
              <w:i w:val="0"/>
              <w:iCs w:val="0"/>
              <w:noProof/>
              <w:sz w:val="22"/>
              <w:szCs w:val="22"/>
            </w:rPr>
          </w:pPr>
          <w:hyperlink w:anchor="_Toc513216993" w:history="1">
            <w:r w:rsidR="001C1453" w:rsidRPr="00A8479D">
              <w:rPr>
                <w:rStyle w:val="Hyperlink"/>
                <w:rFonts w:cs="Arial"/>
                <w:noProof/>
              </w:rPr>
              <w:t>9.1.2</w:t>
            </w:r>
            <w:r w:rsidR="001C1453">
              <w:rPr>
                <w:rFonts w:asciiTheme="minorHAnsi" w:eastAsiaTheme="minorEastAsia" w:hAnsiTheme="minorHAnsi" w:cstheme="minorBidi"/>
                <w:i w:val="0"/>
                <w:iCs w:val="0"/>
                <w:noProof/>
                <w:sz w:val="22"/>
                <w:szCs w:val="22"/>
              </w:rPr>
              <w:tab/>
            </w:r>
            <w:r w:rsidR="001C1453" w:rsidRPr="00A8479D">
              <w:rPr>
                <w:rStyle w:val="Hyperlink"/>
                <w:noProof/>
              </w:rPr>
              <w:t>Installation</w:t>
            </w:r>
            <w:r w:rsidR="001C1453">
              <w:rPr>
                <w:noProof/>
                <w:webHidden/>
              </w:rPr>
              <w:tab/>
            </w:r>
            <w:r w:rsidR="001C1453">
              <w:rPr>
                <w:noProof/>
                <w:webHidden/>
              </w:rPr>
              <w:fldChar w:fldCharType="begin"/>
            </w:r>
            <w:r w:rsidR="001C1453">
              <w:rPr>
                <w:noProof/>
                <w:webHidden/>
              </w:rPr>
              <w:instrText xml:space="preserve"> PAGEREF _Toc513216993 \h </w:instrText>
            </w:r>
            <w:r w:rsidR="001C1453">
              <w:rPr>
                <w:noProof/>
                <w:webHidden/>
              </w:rPr>
            </w:r>
            <w:r w:rsidR="001C1453">
              <w:rPr>
                <w:noProof/>
                <w:webHidden/>
              </w:rPr>
              <w:fldChar w:fldCharType="separate"/>
            </w:r>
            <w:r w:rsidR="008F1725">
              <w:rPr>
                <w:noProof/>
                <w:webHidden/>
              </w:rPr>
              <w:t>44</w:t>
            </w:r>
            <w:r w:rsidR="001C1453">
              <w:rPr>
                <w:noProof/>
                <w:webHidden/>
              </w:rPr>
              <w:fldChar w:fldCharType="end"/>
            </w:r>
          </w:hyperlink>
        </w:p>
        <w:p w14:paraId="47DCB98E" w14:textId="77777777" w:rsidR="001C1453" w:rsidRDefault="008D0F2E">
          <w:pPr>
            <w:pStyle w:val="TOC3"/>
            <w:rPr>
              <w:rFonts w:asciiTheme="minorHAnsi" w:eastAsiaTheme="minorEastAsia" w:hAnsiTheme="minorHAnsi" w:cstheme="minorBidi"/>
              <w:i w:val="0"/>
              <w:iCs w:val="0"/>
              <w:noProof/>
              <w:sz w:val="22"/>
              <w:szCs w:val="22"/>
            </w:rPr>
          </w:pPr>
          <w:hyperlink w:anchor="_Toc513216994" w:history="1">
            <w:r w:rsidR="001C1453" w:rsidRPr="00A8479D">
              <w:rPr>
                <w:rStyle w:val="Hyperlink"/>
                <w:rFonts w:cs="Arial"/>
                <w:noProof/>
              </w:rPr>
              <w:t>9.1.3</w:t>
            </w:r>
            <w:r w:rsidR="001C1453">
              <w:rPr>
                <w:rFonts w:asciiTheme="minorHAnsi" w:eastAsiaTheme="minorEastAsia" w:hAnsiTheme="minorHAnsi" w:cstheme="minorBidi"/>
                <w:i w:val="0"/>
                <w:iCs w:val="0"/>
                <w:noProof/>
                <w:sz w:val="22"/>
                <w:szCs w:val="22"/>
              </w:rPr>
              <w:tab/>
            </w:r>
            <w:r w:rsidR="001C1453" w:rsidRPr="00A8479D">
              <w:rPr>
                <w:rStyle w:val="Hyperlink"/>
                <w:noProof/>
              </w:rPr>
              <w:t>Gadabout Responsibilities</w:t>
            </w:r>
            <w:r w:rsidR="001C1453">
              <w:rPr>
                <w:noProof/>
                <w:webHidden/>
              </w:rPr>
              <w:tab/>
            </w:r>
            <w:r w:rsidR="001C1453">
              <w:rPr>
                <w:noProof/>
                <w:webHidden/>
              </w:rPr>
              <w:fldChar w:fldCharType="begin"/>
            </w:r>
            <w:r w:rsidR="001C1453">
              <w:rPr>
                <w:noProof/>
                <w:webHidden/>
              </w:rPr>
              <w:instrText xml:space="preserve"> PAGEREF _Toc513216994 \h </w:instrText>
            </w:r>
            <w:r w:rsidR="001C1453">
              <w:rPr>
                <w:noProof/>
                <w:webHidden/>
              </w:rPr>
            </w:r>
            <w:r w:rsidR="001C1453">
              <w:rPr>
                <w:noProof/>
                <w:webHidden/>
              </w:rPr>
              <w:fldChar w:fldCharType="separate"/>
            </w:r>
            <w:r w:rsidR="008F1725">
              <w:rPr>
                <w:noProof/>
                <w:webHidden/>
              </w:rPr>
              <w:t>47</w:t>
            </w:r>
            <w:r w:rsidR="001C1453">
              <w:rPr>
                <w:noProof/>
                <w:webHidden/>
              </w:rPr>
              <w:fldChar w:fldCharType="end"/>
            </w:r>
          </w:hyperlink>
        </w:p>
        <w:p w14:paraId="79C76AA7" w14:textId="77777777" w:rsidR="001C1453" w:rsidRDefault="008D0F2E">
          <w:pPr>
            <w:pStyle w:val="TOC2"/>
            <w:rPr>
              <w:rFonts w:asciiTheme="minorHAnsi" w:eastAsiaTheme="minorEastAsia" w:hAnsiTheme="minorHAnsi" w:cstheme="minorBidi"/>
              <w:smallCaps w:val="0"/>
              <w:sz w:val="22"/>
              <w:szCs w:val="22"/>
            </w:rPr>
          </w:pPr>
          <w:hyperlink w:anchor="_Toc513216995" w:history="1">
            <w:r w:rsidR="001C1453" w:rsidRPr="00A8479D">
              <w:rPr>
                <w:rStyle w:val="Hyperlink"/>
              </w:rPr>
              <w:t>9.2</w:t>
            </w:r>
            <w:r w:rsidR="001C1453">
              <w:rPr>
                <w:rFonts w:asciiTheme="minorHAnsi" w:eastAsiaTheme="minorEastAsia" w:hAnsiTheme="minorHAnsi" w:cstheme="minorBidi"/>
                <w:smallCaps w:val="0"/>
                <w:sz w:val="22"/>
                <w:szCs w:val="22"/>
              </w:rPr>
              <w:tab/>
            </w:r>
            <w:r w:rsidR="001C1453" w:rsidRPr="00A8479D">
              <w:rPr>
                <w:rStyle w:val="Hyperlink"/>
              </w:rPr>
              <w:t>On-board Systems</w:t>
            </w:r>
            <w:r w:rsidR="001C1453">
              <w:rPr>
                <w:webHidden/>
              </w:rPr>
              <w:tab/>
            </w:r>
            <w:r w:rsidR="001C1453">
              <w:rPr>
                <w:webHidden/>
              </w:rPr>
              <w:fldChar w:fldCharType="begin"/>
            </w:r>
            <w:r w:rsidR="001C1453">
              <w:rPr>
                <w:webHidden/>
              </w:rPr>
              <w:instrText xml:space="preserve"> PAGEREF _Toc513216995 \h </w:instrText>
            </w:r>
            <w:r w:rsidR="001C1453">
              <w:rPr>
                <w:webHidden/>
              </w:rPr>
            </w:r>
            <w:r w:rsidR="001C1453">
              <w:rPr>
                <w:webHidden/>
              </w:rPr>
              <w:fldChar w:fldCharType="separate"/>
            </w:r>
            <w:r w:rsidR="008F1725">
              <w:rPr>
                <w:webHidden/>
              </w:rPr>
              <w:t>47</w:t>
            </w:r>
            <w:r w:rsidR="001C1453">
              <w:rPr>
                <w:webHidden/>
              </w:rPr>
              <w:fldChar w:fldCharType="end"/>
            </w:r>
          </w:hyperlink>
        </w:p>
        <w:p w14:paraId="72538259" w14:textId="77777777" w:rsidR="001C1453" w:rsidRDefault="008D0F2E">
          <w:pPr>
            <w:pStyle w:val="TOC3"/>
            <w:rPr>
              <w:rFonts w:asciiTheme="minorHAnsi" w:eastAsiaTheme="minorEastAsia" w:hAnsiTheme="minorHAnsi" w:cstheme="minorBidi"/>
              <w:i w:val="0"/>
              <w:iCs w:val="0"/>
              <w:noProof/>
              <w:sz w:val="22"/>
              <w:szCs w:val="22"/>
            </w:rPr>
          </w:pPr>
          <w:hyperlink w:anchor="_Toc513216996" w:history="1">
            <w:r w:rsidR="001C1453" w:rsidRPr="00A8479D">
              <w:rPr>
                <w:rStyle w:val="Hyperlink"/>
                <w:rFonts w:cs="Arial"/>
                <w:noProof/>
              </w:rPr>
              <w:t>9.2.1</w:t>
            </w:r>
            <w:r w:rsidR="001C1453">
              <w:rPr>
                <w:rFonts w:asciiTheme="minorHAnsi" w:eastAsiaTheme="minorEastAsia" w:hAnsiTheme="minorHAnsi" w:cstheme="minorBidi"/>
                <w:i w:val="0"/>
                <w:iCs w:val="0"/>
                <w:noProof/>
                <w:sz w:val="22"/>
                <w:szCs w:val="22"/>
              </w:rPr>
              <w:tab/>
            </w:r>
            <w:r w:rsidR="001C1453" w:rsidRPr="00A8479D">
              <w:rPr>
                <w:rStyle w:val="Hyperlink"/>
                <w:noProof/>
              </w:rPr>
              <w:t>Mobile Data Terminal (MDT)</w:t>
            </w:r>
            <w:r w:rsidR="001C1453">
              <w:rPr>
                <w:noProof/>
                <w:webHidden/>
              </w:rPr>
              <w:tab/>
            </w:r>
            <w:r w:rsidR="001C1453">
              <w:rPr>
                <w:noProof/>
                <w:webHidden/>
              </w:rPr>
              <w:fldChar w:fldCharType="begin"/>
            </w:r>
            <w:r w:rsidR="001C1453">
              <w:rPr>
                <w:noProof/>
                <w:webHidden/>
              </w:rPr>
              <w:instrText xml:space="preserve"> PAGEREF _Toc513216996 \h </w:instrText>
            </w:r>
            <w:r w:rsidR="001C1453">
              <w:rPr>
                <w:noProof/>
                <w:webHidden/>
              </w:rPr>
            </w:r>
            <w:r w:rsidR="001C1453">
              <w:rPr>
                <w:noProof/>
                <w:webHidden/>
              </w:rPr>
              <w:fldChar w:fldCharType="separate"/>
            </w:r>
            <w:r w:rsidR="008F1725">
              <w:rPr>
                <w:noProof/>
                <w:webHidden/>
              </w:rPr>
              <w:t>47</w:t>
            </w:r>
            <w:r w:rsidR="001C1453">
              <w:rPr>
                <w:noProof/>
                <w:webHidden/>
              </w:rPr>
              <w:fldChar w:fldCharType="end"/>
            </w:r>
          </w:hyperlink>
        </w:p>
        <w:p w14:paraId="08BC8FF0" w14:textId="77777777" w:rsidR="001C1453" w:rsidRDefault="008D0F2E">
          <w:pPr>
            <w:pStyle w:val="TOC2"/>
            <w:rPr>
              <w:rFonts w:asciiTheme="minorHAnsi" w:eastAsiaTheme="minorEastAsia" w:hAnsiTheme="minorHAnsi" w:cstheme="minorBidi"/>
              <w:smallCaps w:val="0"/>
              <w:sz w:val="22"/>
              <w:szCs w:val="22"/>
            </w:rPr>
          </w:pPr>
          <w:hyperlink w:anchor="_Toc513216997" w:history="1">
            <w:r w:rsidR="001C1453" w:rsidRPr="00A8479D">
              <w:rPr>
                <w:rStyle w:val="Hyperlink"/>
              </w:rPr>
              <w:t>9.3</w:t>
            </w:r>
            <w:r w:rsidR="001C1453">
              <w:rPr>
                <w:rFonts w:asciiTheme="minorHAnsi" w:eastAsiaTheme="minorEastAsia" w:hAnsiTheme="minorHAnsi" w:cstheme="minorBidi"/>
                <w:smallCaps w:val="0"/>
                <w:sz w:val="22"/>
                <w:szCs w:val="22"/>
              </w:rPr>
              <w:tab/>
            </w:r>
            <w:r w:rsidR="001C1453" w:rsidRPr="00A8479D">
              <w:rPr>
                <w:rStyle w:val="Hyperlink"/>
              </w:rPr>
              <w:t>Real-time Customer Information</w:t>
            </w:r>
            <w:r w:rsidR="001C1453">
              <w:rPr>
                <w:webHidden/>
              </w:rPr>
              <w:tab/>
            </w:r>
            <w:r w:rsidR="001C1453">
              <w:rPr>
                <w:webHidden/>
              </w:rPr>
              <w:fldChar w:fldCharType="begin"/>
            </w:r>
            <w:r w:rsidR="001C1453">
              <w:rPr>
                <w:webHidden/>
              </w:rPr>
              <w:instrText xml:space="preserve"> PAGEREF _Toc513216997 \h </w:instrText>
            </w:r>
            <w:r w:rsidR="001C1453">
              <w:rPr>
                <w:webHidden/>
              </w:rPr>
            </w:r>
            <w:r w:rsidR="001C1453">
              <w:rPr>
                <w:webHidden/>
              </w:rPr>
              <w:fldChar w:fldCharType="separate"/>
            </w:r>
            <w:r w:rsidR="008F1725">
              <w:rPr>
                <w:webHidden/>
              </w:rPr>
              <w:t>54</w:t>
            </w:r>
            <w:r w:rsidR="001C1453">
              <w:rPr>
                <w:webHidden/>
              </w:rPr>
              <w:fldChar w:fldCharType="end"/>
            </w:r>
          </w:hyperlink>
        </w:p>
        <w:p w14:paraId="44EAAA8D" w14:textId="77777777" w:rsidR="001C1453" w:rsidRDefault="008D0F2E">
          <w:pPr>
            <w:pStyle w:val="TOC3"/>
            <w:rPr>
              <w:rFonts w:asciiTheme="minorHAnsi" w:eastAsiaTheme="minorEastAsia" w:hAnsiTheme="minorHAnsi" w:cstheme="minorBidi"/>
              <w:i w:val="0"/>
              <w:iCs w:val="0"/>
              <w:noProof/>
              <w:sz w:val="22"/>
              <w:szCs w:val="22"/>
            </w:rPr>
          </w:pPr>
          <w:hyperlink w:anchor="_Toc513216998" w:history="1">
            <w:r w:rsidR="001C1453" w:rsidRPr="00A8479D">
              <w:rPr>
                <w:rStyle w:val="Hyperlink"/>
                <w:rFonts w:cs="Arial"/>
                <w:noProof/>
              </w:rPr>
              <w:t>9.3.1</w:t>
            </w:r>
            <w:r w:rsidR="001C1453">
              <w:rPr>
                <w:rFonts w:asciiTheme="minorHAnsi" w:eastAsiaTheme="minorEastAsia" w:hAnsiTheme="minorHAnsi" w:cstheme="minorBidi"/>
                <w:i w:val="0"/>
                <w:iCs w:val="0"/>
                <w:noProof/>
                <w:sz w:val="22"/>
                <w:szCs w:val="22"/>
              </w:rPr>
              <w:tab/>
            </w:r>
            <w:r w:rsidR="001C1453" w:rsidRPr="00A8479D">
              <w:rPr>
                <w:rStyle w:val="Hyperlink"/>
                <w:noProof/>
              </w:rPr>
              <w:t>Predicted Arrival Time</w:t>
            </w:r>
            <w:r w:rsidR="001C1453">
              <w:rPr>
                <w:noProof/>
                <w:webHidden/>
              </w:rPr>
              <w:tab/>
            </w:r>
            <w:r w:rsidR="001C1453">
              <w:rPr>
                <w:noProof/>
                <w:webHidden/>
              </w:rPr>
              <w:fldChar w:fldCharType="begin"/>
            </w:r>
            <w:r w:rsidR="001C1453">
              <w:rPr>
                <w:noProof/>
                <w:webHidden/>
              </w:rPr>
              <w:instrText xml:space="preserve"> PAGEREF _Toc513216998 \h </w:instrText>
            </w:r>
            <w:r w:rsidR="001C1453">
              <w:rPr>
                <w:noProof/>
                <w:webHidden/>
              </w:rPr>
            </w:r>
            <w:r w:rsidR="001C1453">
              <w:rPr>
                <w:noProof/>
                <w:webHidden/>
              </w:rPr>
              <w:fldChar w:fldCharType="separate"/>
            </w:r>
            <w:r w:rsidR="008F1725">
              <w:rPr>
                <w:noProof/>
                <w:webHidden/>
              </w:rPr>
              <w:t>54</w:t>
            </w:r>
            <w:r w:rsidR="001C1453">
              <w:rPr>
                <w:noProof/>
                <w:webHidden/>
              </w:rPr>
              <w:fldChar w:fldCharType="end"/>
            </w:r>
          </w:hyperlink>
        </w:p>
        <w:p w14:paraId="799DBE2F" w14:textId="77777777" w:rsidR="001C1453" w:rsidRDefault="008D0F2E">
          <w:pPr>
            <w:pStyle w:val="TOC3"/>
            <w:rPr>
              <w:rFonts w:asciiTheme="minorHAnsi" w:eastAsiaTheme="minorEastAsia" w:hAnsiTheme="minorHAnsi" w:cstheme="minorBidi"/>
              <w:i w:val="0"/>
              <w:iCs w:val="0"/>
              <w:noProof/>
              <w:sz w:val="22"/>
              <w:szCs w:val="22"/>
            </w:rPr>
          </w:pPr>
          <w:hyperlink w:anchor="_Toc513216999" w:history="1">
            <w:r w:rsidR="001C1453" w:rsidRPr="00A8479D">
              <w:rPr>
                <w:rStyle w:val="Hyperlink"/>
                <w:rFonts w:cs="Arial"/>
                <w:noProof/>
              </w:rPr>
              <w:t>9.3.2</w:t>
            </w:r>
            <w:r w:rsidR="001C1453">
              <w:rPr>
                <w:rFonts w:asciiTheme="minorHAnsi" w:eastAsiaTheme="minorEastAsia" w:hAnsiTheme="minorHAnsi" w:cstheme="minorBidi"/>
                <w:i w:val="0"/>
                <w:iCs w:val="0"/>
                <w:noProof/>
                <w:sz w:val="22"/>
                <w:szCs w:val="22"/>
              </w:rPr>
              <w:tab/>
            </w:r>
            <w:r w:rsidR="001C1453" w:rsidRPr="00A8479D">
              <w:rPr>
                <w:rStyle w:val="Hyperlink"/>
                <w:noProof/>
              </w:rPr>
              <w:t>Web-based Trip Status</w:t>
            </w:r>
            <w:r w:rsidR="001C1453">
              <w:rPr>
                <w:noProof/>
                <w:webHidden/>
              </w:rPr>
              <w:tab/>
            </w:r>
            <w:r w:rsidR="001C1453">
              <w:rPr>
                <w:noProof/>
                <w:webHidden/>
              </w:rPr>
              <w:fldChar w:fldCharType="begin"/>
            </w:r>
            <w:r w:rsidR="001C1453">
              <w:rPr>
                <w:noProof/>
                <w:webHidden/>
              </w:rPr>
              <w:instrText xml:space="preserve"> PAGEREF _Toc513216999 \h </w:instrText>
            </w:r>
            <w:r w:rsidR="001C1453">
              <w:rPr>
                <w:noProof/>
                <w:webHidden/>
              </w:rPr>
            </w:r>
            <w:r w:rsidR="001C1453">
              <w:rPr>
                <w:noProof/>
                <w:webHidden/>
              </w:rPr>
              <w:fldChar w:fldCharType="separate"/>
            </w:r>
            <w:r w:rsidR="008F1725">
              <w:rPr>
                <w:noProof/>
                <w:webHidden/>
              </w:rPr>
              <w:t>54</w:t>
            </w:r>
            <w:r w:rsidR="001C1453">
              <w:rPr>
                <w:noProof/>
                <w:webHidden/>
              </w:rPr>
              <w:fldChar w:fldCharType="end"/>
            </w:r>
          </w:hyperlink>
        </w:p>
        <w:p w14:paraId="3395FE8C" w14:textId="77777777" w:rsidR="001C1453" w:rsidRDefault="008D0F2E">
          <w:pPr>
            <w:pStyle w:val="TOC3"/>
            <w:rPr>
              <w:rFonts w:asciiTheme="minorHAnsi" w:eastAsiaTheme="minorEastAsia" w:hAnsiTheme="minorHAnsi" w:cstheme="minorBidi"/>
              <w:i w:val="0"/>
              <w:iCs w:val="0"/>
              <w:noProof/>
              <w:sz w:val="22"/>
              <w:szCs w:val="22"/>
            </w:rPr>
          </w:pPr>
          <w:hyperlink w:anchor="_Toc513217000" w:history="1">
            <w:r w:rsidR="001C1453" w:rsidRPr="00A8479D">
              <w:rPr>
                <w:rStyle w:val="Hyperlink"/>
                <w:rFonts w:cs="Arial"/>
                <w:noProof/>
              </w:rPr>
              <w:t>9.3.3</w:t>
            </w:r>
            <w:r w:rsidR="001C1453">
              <w:rPr>
                <w:rFonts w:asciiTheme="minorHAnsi" w:eastAsiaTheme="minorEastAsia" w:hAnsiTheme="minorHAnsi" w:cstheme="minorBidi"/>
                <w:i w:val="0"/>
                <w:iCs w:val="0"/>
                <w:noProof/>
                <w:sz w:val="22"/>
                <w:szCs w:val="22"/>
              </w:rPr>
              <w:tab/>
            </w:r>
            <w:r w:rsidR="001C1453" w:rsidRPr="00A8479D">
              <w:rPr>
                <w:rStyle w:val="Hyperlink"/>
                <w:noProof/>
              </w:rPr>
              <w:t>Email/Text Alerts</w:t>
            </w:r>
            <w:r w:rsidR="001C1453">
              <w:rPr>
                <w:noProof/>
                <w:webHidden/>
              </w:rPr>
              <w:tab/>
            </w:r>
            <w:r w:rsidR="001C1453">
              <w:rPr>
                <w:noProof/>
                <w:webHidden/>
              </w:rPr>
              <w:fldChar w:fldCharType="begin"/>
            </w:r>
            <w:r w:rsidR="001C1453">
              <w:rPr>
                <w:noProof/>
                <w:webHidden/>
              </w:rPr>
              <w:instrText xml:space="preserve"> PAGEREF _Toc513217000 \h </w:instrText>
            </w:r>
            <w:r w:rsidR="001C1453">
              <w:rPr>
                <w:noProof/>
                <w:webHidden/>
              </w:rPr>
            </w:r>
            <w:r w:rsidR="001C1453">
              <w:rPr>
                <w:noProof/>
                <w:webHidden/>
              </w:rPr>
              <w:fldChar w:fldCharType="separate"/>
            </w:r>
            <w:r w:rsidR="008F1725">
              <w:rPr>
                <w:noProof/>
                <w:webHidden/>
              </w:rPr>
              <w:t>55</w:t>
            </w:r>
            <w:r w:rsidR="001C1453">
              <w:rPr>
                <w:noProof/>
                <w:webHidden/>
              </w:rPr>
              <w:fldChar w:fldCharType="end"/>
            </w:r>
          </w:hyperlink>
        </w:p>
        <w:p w14:paraId="1C5302E0" w14:textId="77777777" w:rsidR="001C1453" w:rsidRDefault="008D0F2E">
          <w:pPr>
            <w:pStyle w:val="TOC3"/>
            <w:rPr>
              <w:rFonts w:asciiTheme="minorHAnsi" w:eastAsiaTheme="minorEastAsia" w:hAnsiTheme="minorHAnsi" w:cstheme="minorBidi"/>
              <w:i w:val="0"/>
              <w:iCs w:val="0"/>
              <w:noProof/>
              <w:sz w:val="22"/>
              <w:szCs w:val="22"/>
            </w:rPr>
          </w:pPr>
          <w:hyperlink w:anchor="_Toc513217001" w:history="1">
            <w:r w:rsidR="001C1453" w:rsidRPr="00A8479D">
              <w:rPr>
                <w:rStyle w:val="Hyperlink"/>
                <w:rFonts w:cs="Arial"/>
                <w:noProof/>
              </w:rPr>
              <w:t>9.3.4</w:t>
            </w:r>
            <w:r w:rsidR="001C1453">
              <w:rPr>
                <w:rFonts w:asciiTheme="minorHAnsi" w:eastAsiaTheme="minorEastAsia" w:hAnsiTheme="minorHAnsi" w:cstheme="minorBidi"/>
                <w:i w:val="0"/>
                <w:iCs w:val="0"/>
                <w:noProof/>
                <w:sz w:val="22"/>
                <w:szCs w:val="22"/>
              </w:rPr>
              <w:tab/>
            </w:r>
            <w:r w:rsidR="001C1453" w:rsidRPr="00A8479D">
              <w:rPr>
                <w:rStyle w:val="Hyperlink"/>
                <w:noProof/>
              </w:rPr>
              <w:t>Interactive Voice Response (IVR) Alerts and Reservation Access</w:t>
            </w:r>
            <w:r w:rsidR="001C1453">
              <w:rPr>
                <w:noProof/>
                <w:webHidden/>
              </w:rPr>
              <w:tab/>
            </w:r>
            <w:r w:rsidR="001C1453">
              <w:rPr>
                <w:noProof/>
                <w:webHidden/>
              </w:rPr>
              <w:fldChar w:fldCharType="begin"/>
            </w:r>
            <w:r w:rsidR="001C1453">
              <w:rPr>
                <w:noProof/>
                <w:webHidden/>
              </w:rPr>
              <w:instrText xml:space="preserve"> PAGEREF _Toc513217001 \h </w:instrText>
            </w:r>
            <w:r w:rsidR="001C1453">
              <w:rPr>
                <w:noProof/>
                <w:webHidden/>
              </w:rPr>
            </w:r>
            <w:r w:rsidR="001C1453">
              <w:rPr>
                <w:noProof/>
                <w:webHidden/>
              </w:rPr>
              <w:fldChar w:fldCharType="separate"/>
            </w:r>
            <w:r w:rsidR="008F1725">
              <w:rPr>
                <w:noProof/>
                <w:webHidden/>
              </w:rPr>
              <w:t>55</w:t>
            </w:r>
            <w:r w:rsidR="001C1453">
              <w:rPr>
                <w:noProof/>
                <w:webHidden/>
              </w:rPr>
              <w:fldChar w:fldCharType="end"/>
            </w:r>
          </w:hyperlink>
        </w:p>
        <w:p w14:paraId="37A1FFD3"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7002" w:history="1">
            <w:r w:rsidR="001C1453" w:rsidRPr="00A8479D">
              <w:rPr>
                <w:rStyle w:val="Hyperlink"/>
              </w:rPr>
              <w:t>10</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Project Implementation</w:t>
            </w:r>
            <w:r w:rsidR="001C1453">
              <w:rPr>
                <w:webHidden/>
              </w:rPr>
              <w:tab/>
            </w:r>
            <w:r w:rsidR="001C1453">
              <w:rPr>
                <w:webHidden/>
              </w:rPr>
              <w:fldChar w:fldCharType="begin"/>
            </w:r>
            <w:r w:rsidR="001C1453">
              <w:rPr>
                <w:webHidden/>
              </w:rPr>
              <w:instrText xml:space="preserve"> PAGEREF _Toc513217002 \h </w:instrText>
            </w:r>
            <w:r w:rsidR="001C1453">
              <w:rPr>
                <w:webHidden/>
              </w:rPr>
            </w:r>
            <w:r w:rsidR="001C1453">
              <w:rPr>
                <w:webHidden/>
              </w:rPr>
              <w:fldChar w:fldCharType="separate"/>
            </w:r>
            <w:r w:rsidR="008F1725">
              <w:rPr>
                <w:webHidden/>
              </w:rPr>
              <w:t>58</w:t>
            </w:r>
            <w:r w:rsidR="001C1453">
              <w:rPr>
                <w:webHidden/>
              </w:rPr>
              <w:fldChar w:fldCharType="end"/>
            </w:r>
          </w:hyperlink>
        </w:p>
        <w:p w14:paraId="5CE0212F" w14:textId="77777777" w:rsidR="001C1453" w:rsidRDefault="008D0F2E">
          <w:pPr>
            <w:pStyle w:val="TOC2"/>
            <w:rPr>
              <w:rFonts w:asciiTheme="minorHAnsi" w:eastAsiaTheme="minorEastAsia" w:hAnsiTheme="minorHAnsi" w:cstheme="minorBidi"/>
              <w:smallCaps w:val="0"/>
              <w:sz w:val="22"/>
              <w:szCs w:val="22"/>
            </w:rPr>
          </w:pPr>
          <w:hyperlink w:anchor="_Toc513217003" w:history="1">
            <w:r w:rsidR="001C1453" w:rsidRPr="00A8479D">
              <w:rPr>
                <w:rStyle w:val="Hyperlink"/>
              </w:rPr>
              <w:t>10.1</w:t>
            </w:r>
            <w:r w:rsidR="001C1453">
              <w:rPr>
                <w:rFonts w:asciiTheme="minorHAnsi" w:eastAsiaTheme="minorEastAsia" w:hAnsiTheme="minorHAnsi" w:cstheme="minorBidi"/>
                <w:smallCaps w:val="0"/>
                <w:sz w:val="22"/>
                <w:szCs w:val="22"/>
              </w:rPr>
              <w:tab/>
            </w:r>
            <w:r w:rsidR="001C1453" w:rsidRPr="00A8479D">
              <w:rPr>
                <w:rStyle w:val="Hyperlink"/>
              </w:rPr>
              <w:t>General</w:t>
            </w:r>
            <w:r w:rsidR="001C1453">
              <w:rPr>
                <w:webHidden/>
              </w:rPr>
              <w:tab/>
            </w:r>
            <w:r w:rsidR="001C1453">
              <w:rPr>
                <w:webHidden/>
              </w:rPr>
              <w:fldChar w:fldCharType="begin"/>
            </w:r>
            <w:r w:rsidR="001C1453">
              <w:rPr>
                <w:webHidden/>
              </w:rPr>
              <w:instrText xml:space="preserve"> PAGEREF _Toc513217003 \h </w:instrText>
            </w:r>
            <w:r w:rsidR="001C1453">
              <w:rPr>
                <w:webHidden/>
              </w:rPr>
            </w:r>
            <w:r w:rsidR="001C1453">
              <w:rPr>
                <w:webHidden/>
              </w:rPr>
              <w:fldChar w:fldCharType="separate"/>
            </w:r>
            <w:r w:rsidR="008F1725">
              <w:rPr>
                <w:webHidden/>
              </w:rPr>
              <w:t>58</w:t>
            </w:r>
            <w:r w:rsidR="001C1453">
              <w:rPr>
                <w:webHidden/>
              </w:rPr>
              <w:fldChar w:fldCharType="end"/>
            </w:r>
          </w:hyperlink>
        </w:p>
        <w:p w14:paraId="1D65F89E" w14:textId="77777777" w:rsidR="001C1453" w:rsidRDefault="008D0F2E">
          <w:pPr>
            <w:pStyle w:val="TOC2"/>
            <w:rPr>
              <w:rFonts w:asciiTheme="minorHAnsi" w:eastAsiaTheme="minorEastAsia" w:hAnsiTheme="minorHAnsi" w:cstheme="minorBidi"/>
              <w:smallCaps w:val="0"/>
              <w:sz w:val="22"/>
              <w:szCs w:val="22"/>
            </w:rPr>
          </w:pPr>
          <w:hyperlink w:anchor="_Toc513217004" w:history="1">
            <w:r w:rsidR="001C1453" w:rsidRPr="00A8479D">
              <w:rPr>
                <w:rStyle w:val="Hyperlink"/>
              </w:rPr>
              <w:t>10.2</w:t>
            </w:r>
            <w:r w:rsidR="001C1453">
              <w:rPr>
                <w:rFonts w:asciiTheme="minorHAnsi" w:eastAsiaTheme="minorEastAsia" w:hAnsiTheme="minorHAnsi" w:cstheme="minorBidi"/>
                <w:smallCaps w:val="0"/>
                <w:sz w:val="22"/>
                <w:szCs w:val="22"/>
              </w:rPr>
              <w:tab/>
            </w:r>
            <w:r w:rsidR="001C1453" w:rsidRPr="00A8479D">
              <w:rPr>
                <w:rStyle w:val="Hyperlink"/>
              </w:rPr>
              <w:t>Required Project Schedule</w:t>
            </w:r>
            <w:r w:rsidR="001C1453">
              <w:rPr>
                <w:webHidden/>
              </w:rPr>
              <w:tab/>
            </w:r>
            <w:r w:rsidR="001C1453">
              <w:rPr>
                <w:webHidden/>
              </w:rPr>
              <w:fldChar w:fldCharType="begin"/>
            </w:r>
            <w:r w:rsidR="001C1453">
              <w:rPr>
                <w:webHidden/>
              </w:rPr>
              <w:instrText xml:space="preserve"> PAGEREF _Toc513217004 \h </w:instrText>
            </w:r>
            <w:r w:rsidR="001C1453">
              <w:rPr>
                <w:webHidden/>
              </w:rPr>
            </w:r>
            <w:r w:rsidR="001C1453">
              <w:rPr>
                <w:webHidden/>
              </w:rPr>
              <w:fldChar w:fldCharType="separate"/>
            </w:r>
            <w:r w:rsidR="008F1725">
              <w:rPr>
                <w:webHidden/>
              </w:rPr>
              <w:t>58</w:t>
            </w:r>
            <w:r w:rsidR="001C1453">
              <w:rPr>
                <w:webHidden/>
              </w:rPr>
              <w:fldChar w:fldCharType="end"/>
            </w:r>
          </w:hyperlink>
        </w:p>
        <w:p w14:paraId="6BFF987E" w14:textId="77777777" w:rsidR="001C1453" w:rsidRDefault="008D0F2E">
          <w:pPr>
            <w:pStyle w:val="TOC2"/>
            <w:rPr>
              <w:rFonts w:asciiTheme="minorHAnsi" w:eastAsiaTheme="minorEastAsia" w:hAnsiTheme="minorHAnsi" w:cstheme="minorBidi"/>
              <w:smallCaps w:val="0"/>
              <w:sz w:val="22"/>
              <w:szCs w:val="22"/>
            </w:rPr>
          </w:pPr>
          <w:hyperlink w:anchor="_Toc513217005" w:history="1">
            <w:r w:rsidR="001C1453" w:rsidRPr="00A8479D">
              <w:rPr>
                <w:rStyle w:val="Hyperlink"/>
              </w:rPr>
              <w:t>10.3</w:t>
            </w:r>
            <w:r w:rsidR="001C1453">
              <w:rPr>
                <w:rFonts w:asciiTheme="minorHAnsi" w:eastAsiaTheme="minorEastAsia" w:hAnsiTheme="minorHAnsi" w:cstheme="minorBidi"/>
                <w:smallCaps w:val="0"/>
                <w:sz w:val="22"/>
                <w:szCs w:val="22"/>
              </w:rPr>
              <w:tab/>
            </w:r>
            <w:r w:rsidR="001C1453" w:rsidRPr="00A8479D">
              <w:rPr>
                <w:rStyle w:val="Hyperlink"/>
              </w:rPr>
              <w:t>Project Management</w:t>
            </w:r>
            <w:r w:rsidR="001C1453">
              <w:rPr>
                <w:webHidden/>
              </w:rPr>
              <w:tab/>
            </w:r>
            <w:r w:rsidR="001C1453">
              <w:rPr>
                <w:webHidden/>
              </w:rPr>
              <w:fldChar w:fldCharType="begin"/>
            </w:r>
            <w:r w:rsidR="001C1453">
              <w:rPr>
                <w:webHidden/>
              </w:rPr>
              <w:instrText xml:space="preserve"> PAGEREF _Toc513217005 \h </w:instrText>
            </w:r>
            <w:r w:rsidR="001C1453">
              <w:rPr>
                <w:webHidden/>
              </w:rPr>
            </w:r>
            <w:r w:rsidR="001C1453">
              <w:rPr>
                <w:webHidden/>
              </w:rPr>
              <w:fldChar w:fldCharType="separate"/>
            </w:r>
            <w:r w:rsidR="008F1725">
              <w:rPr>
                <w:webHidden/>
              </w:rPr>
              <w:t>59</w:t>
            </w:r>
            <w:r w:rsidR="001C1453">
              <w:rPr>
                <w:webHidden/>
              </w:rPr>
              <w:fldChar w:fldCharType="end"/>
            </w:r>
          </w:hyperlink>
        </w:p>
        <w:p w14:paraId="478A0479" w14:textId="77777777" w:rsidR="001C1453" w:rsidRDefault="008D0F2E">
          <w:pPr>
            <w:pStyle w:val="TOC3"/>
            <w:rPr>
              <w:rFonts w:asciiTheme="minorHAnsi" w:eastAsiaTheme="minorEastAsia" w:hAnsiTheme="minorHAnsi" w:cstheme="minorBidi"/>
              <w:i w:val="0"/>
              <w:iCs w:val="0"/>
              <w:noProof/>
              <w:sz w:val="22"/>
              <w:szCs w:val="22"/>
            </w:rPr>
          </w:pPr>
          <w:hyperlink w:anchor="_Toc513217006" w:history="1">
            <w:r w:rsidR="001C1453" w:rsidRPr="00A8479D">
              <w:rPr>
                <w:rStyle w:val="Hyperlink"/>
                <w:rFonts w:cs="Arial"/>
                <w:noProof/>
              </w:rPr>
              <w:t>10.3.1</w:t>
            </w:r>
            <w:r w:rsidR="001C1453">
              <w:rPr>
                <w:rFonts w:asciiTheme="minorHAnsi" w:eastAsiaTheme="minorEastAsia" w:hAnsiTheme="minorHAnsi" w:cstheme="minorBidi"/>
                <w:i w:val="0"/>
                <w:iCs w:val="0"/>
                <w:noProof/>
                <w:sz w:val="22"/>
                <w:szCs w:val="22"/>
              </w:rPr>
              <w:tab/>
            </w:r>
            <w:r w:rsidR="001C1453" w:rsidRPr="00A8479D">
              <w:rPr>
                <w:rStyle w:val="Hyperlink"/>
                <w:noProof/>
              </w:rPr>
              <w:t>Project Status Tracking</w:t>
            </w:r>
            <w:r w:rsidR="001C1453">
              <w:rPr>
                <w:noProof/>
                <w:webHidden/>
              </w:rPr>
              <w:tab/>
            </w:r>
            <w:r w:rsidR="001C1453">
              <w:rPr>
                <w:noProof/>
                <w:webHidden/>
              </w:rPr>
              <w:fldChar w:fldCharType="begin"/>
            </w:r>
            <w:r w:rsidR="001C1453">
              <w:rPr>
                <w:noProof/>
                <w:webHidden/>
              </w:rPr>
              <w:instrText xml:space="preserve"> PAGEREF _Toc513217006 \h </w:instrText>
            </w:r>
            <w:r w:rsidR="001C1453">
              <w:rPr>
                <w:noProof/>
                <w:webHidden/>
              </w:rPr>
            </w:r>
            <w:r w:rsidR="001C1453">
              <w:rPr>
                <w:noProof/>
                <w:webHidden/>
              </w:rPr>
              <w:fldChar w:fldCharType="separate"/>
            </w:r>
            <w:r w:rsidR="008F1725">
              <w:rPr>
                <w:noProof/>
                <w:webHidden/>
              </w:rPr>
              <w:t>59</w:t>
            </w:r>
            <w:r w:rsidR="001C1453">
              <w:rPr>
                <w:noProof/>
                <w:webHidden/>
              </w:rPr>
              <w:fldChar w:fldCharType="end"/>
            </w:r>
          </w:hyperlink>
        </w:p>
        <w:p w14:paraId="14DA629D" w14:textId="77777777" w:rsidR="001C1453" w:rsidRDefault="008D0F2E">
          <w:pPr>
            <w:pStyle w:val="TOC3"/>
            <w:rPr>
              <w:rFonts w:asciiTheme="minorHAnsi" w:eastAsiaTheme="minorEastAsia" w:hAnsiTheme="minorHAnsi" w:cstheme="minorBidi"/>
              <w:i w:val="0"/>
              <w:iCs w:val="0"/>
              <w:noProof/>
              <w:sz w:val="22"/>
              <w:szCs w:val="22"/>
            </w:rPr>
          </w:pPr>
          <w:hyperlink w:anchor="_Toc513217007" w:history="1">
            <w:r w:rsidR="001C1453" w:rsidRPr="00A8479D">
              <w:rPr>
                <w:rStyle w:val="Hyperlink"/>
                <w:rFonts w:cs="Arial"/>
                <w:noProof/>
              </w:rPr>
              <w:t>10.3.2</w:t>
            </w:r>
            <w:r w:rsidR="001C1453">
              <w:rPr>
                <w:rFonts w:asciiTheme="minorHAnsi" w:eastAsiaTheme="minorEastAsia" w:hAnsiTheme="minorHAnsi" w:cstheme="minorBidi"/>
                <w:i w:val="0"/>
                <w:iCs w:val="0"/>
                <w:noProof/>
                <w:sz w:val="22"/>
                <w:szCs w:val="22"/>
              </w:rPr>
              <w:tab/>
            </w:r>
            <w:r w:rsidR="001C1453" w:rsidRPr="00A8479D">
              <w:rPr>
                <w:rStyle w:val="Hyperlink"/>
                <w:noProof/>
              </w:rPr>
              <w:t>Bi-Weekly Conference Calls</w:t>
            </w:r>
            <w:r w:rsidR="001C1453">
              <w:rPr>
                <w:noProof/>
                <w:webHidden/>
              </w:rPr>
              <w:tab/>
            </w:r>
            <w:r w:rsidR="001C1453">
              <w:rPr>
                <w:noProof/>
                <w:webHidden/>
              </w:rPr>
              <w:fldChar w:fldCharType="begin"/>
            </w:r>
            <w:r w:rsidR="001C1453">
              <w:rPr>
                <w:noProof/>
                <w:webHidden/>
              </w:rPr>
              <w:instrText xml:space="preserve"> PAGEREF _Toc513217007 \h </w:instrText>
            </w:r>
            <w:r w:rsidR="001C1453">
              <w:rPr>
                <w:noProof/>
                <w:webHidden/>
              </w:rPr>
            </w:r>
            <w:r w:rsidR="001C1453">
              <w:rPr>
                <w:noProof/>
                <w:webHidden/>
              </w:rPr>
              <w:fldChar w:fldCharType="separate"/>
            </w:r>
            <w:r w:rsidR="008F1725">
              <w:rPr>
                <w:noProof/>
                <w:webHidden/>
              </w:rPr>
              <w:t>60</w:t>
            </w:r>
            <w:r w:rsidR="001C1453">
              <w:rPr>
                <w:noProof/>
                <w:webHidden/>
              </w:rPr>
              <w:fldChar w:fldCharType="end"/>
            </w:r>
          </w:hyperlink>
        </w:p>
        <w:p w14:paraId="1905CD8C" w14:textId="77777777" w:rsidR="001C1453" w:rsidRDefault="008D0F2E">
          <w:pPr>
            <w:pStyle w:val="TOC3"/>
            <w:rPr>
              <w:rFonts w:asciiTheme="minorHAnsi" w:eastAsiaTheme="minorEastAsia" w:hAnsiTheme="minorHAnsi" w:cstheme="minorBidi"/>
              <w:i w:val="0"/>
              <w:iCs w:val="0"/>
              <w:noProof/>
              <w:sz w:val="22"/>
              <w:szCs w:val="22"/>
            </w:rPr>
          </w:pPr>
          <w:hyperlink w:anchor="_Toc513217008" w:history="1">
            <w:r w:rsidR="001C1453" w:rsidRPr="00A8479D">
              <w:rPr>
                <w:rStyle w:val="Hyperlink"/>
                <w:rFonts w:cs="Arial"/>
                <w:noProof/>
              </w:rPr>
              <w:t>10.3.3</w:t>
            </w:r>
            <w:r w:rsidR="001C1453">
              <w:rPr>
                <w:rFonts w:asciiTheme="minorHAnsi" w:eastAsiaTheme="minorEastAsia" w:hAnsiTheme="minorHAnsi" w:cstheme="minorBidi"/>
                <w:i w:val="0"/>
                <w:iCs w:val="0"/>
                <w:noProof/>
                <w:sz w:val="22"/>
                <w:szCs w:val="22"/>
              </w:rPr>
              <w:tab/>
            </w:r>
            <w:r w:rsidR="001C1453" w:rsidRPr="00A8479D">
              <w:rPr>
                <w:rStyle w:val="Hyperlink"/>
                <w:noProof/>
              </w:rPr>
              <w:t>Minimum Required Onsite Work</w:t>
            </w:r>
            <w:r w:rsidR="001C1453">
              <w:rPr>
                <w:noProof/>
                <w:webHidden/>
              </w:rPr>
              <w:tab/>
            </w:r>
            <w:r w:rsidR="001C1453">
              <w:rPr>
                <w:noProof/>
                <w:webHidden/>
              </w:rPr>
              <w:fldChar w:fldCharType="begin"/>
            </w:r>
            <w:r w:rsidR="001C1453">
              <w:rPr>
                <w:noProof/>
                <w:webHidden/>
              </w:rPr>
              <w:instrText xml:space="preserve"> PAGEREF _Toc513217008 \h </w:instrText>
            </w:r>
            <w:r w:rsidR="001C1453">
              <w:rPr>
                <w:noProof/>
                <w:webHidden/>
              </w:rPr>
            </w:r>
            <w:r w:rsidR="001C1453">
              <w:rPr>
                <w:noProof/>
                <w:webHidden/>
              </w:rPr>
              <w:fldChar w:fldCharType="separate"/>
            </w:r>
            <w:r w:rsidR="008F1725">
              <w:rPr>
                <w:noProof/>
                <w:webHidden/>
              </w:rPr>
              <w:t>60</w:t>
            </w:r>
            <w:r w:rsidR="001C1453">
              <w:rPr>
                <w:noProof/>
                <w:webHidden/>
              </w:rPr>
              <w:fldChar w:fldCharType="end"/>
            </w:r>
          </w:hyperlink>
        </w:p>
        <w:p w14:paraId="0EAB234B" w14:textId="77777777" w:rsidR="001C1453" w:rsidRDefault="008D0F2E">
          <w:pPr>
            <w:pStyle w:val="TOC3"/>
            <w:rPr>
              <w:rFonts w:asciiTheme="minorHAnsi" w:eastAsiaTheme="minorEastAsia" w:hAnsiTheme="minorHAnsi" w:cstheme="minorBidi"/>
              <w:i w:val="0"/>
              <w:iCs w:val="0"/>
              <w:noProof/>
              <w:sz w:val="22"/>
              <w:szCs w:val="22"/>
            </w:rPr>
          </w:pPr>
          <w:hyperlink w:anchor="_Toc513217009" w:history="1">
            <w:r w:rsidR="001C1453" w:rsidRPr="00A8479D">
              <w:rPr>
                <w:rStyle w:val="Hyperlink"/>
                <w:rFonts w:cs="Arial"/>
                <w:noProof/>
              </w:rPr>
              <w:t>10.3.4</w:t>
            </w:r>
            <w:r w:rsidR="001C1453">
              <w:rPr>
                <w:rFonts w:asciiTheme="minorHAnsi" w:eastAsiaTheme="minorEastAsia" w:hAnsiTheme="minorHAnsi" w:cstheme="minorBidi"/>
                <w:i w:val="0"/>
                <w:iCs w:val="0"/>
                <w:noProof/>
                <w:sz w:val="22"/>
                <w:szCs w:val="22"/>
              </w:rPr>
              <w:tab/>
            </w:r>
            <w:r w:rsidR="001C1453" w:rsidRPr="00A8479D">
              <w:rPr>
                <w:rStyle w:val="Hyperlink"/>
                <w:noProof/>
              </w:rPr>
              <w:t>Invoicing</w:t>
            </w:r>
            <w:r w:rsidR="001C1453">
              <w:rPr>
                <w:noProof/>
                <w:webHidden/>
              </w:rPr>
              <w:tab/>
            </w:r>
            <w:r w:rsidR="001C1453">
              <w:rPr>
                <w:noProof/>
                <w:webHidden/>
              </w:rPr>
              <w:fldChar w:fldCharType="begin"/>
            </w:r>
            <w:r w:rsidR="001C1453">
              <w:rPr>
                <w:noProof/>
                <w:webHidden/>
              </w:rPr>
              <w:instrText xml:space="preserve"> PAGEREF _Toc513217009 \h </w:instrText>
            </w:r>
            <w:r w:rsidR="001C1453">
              <w:rPr>
                <w:noProof/>
                <w:webHidden/>
              </w:rPr>
            </w:r>
            <w:r w:rsidR="001C1453">
              <w:rPr>
                <w:noProof/>
                <w:webHidden/>
              </w:rPr>
              <w:fldChar w:fldCharType="separate"/>
            </w:r>
            <w:r w:rsidR="008F1725">
              <w:rPr>
                <w:noProof/>
                <w:webHidden/>
              </w:rPr>
              <w:t>61</w:t>
            </w:r>
            <w:r w:rsidR="001C1453">
              <w:rPr>
                <w:noProof/>
                <w:webHidden/>
              </w:rPr>
              <w:fldChar w:fldCharType="end"/>
            </w:r>
          </w:hyperlink>
        </w:p>
        <w:p w14:paraId="5675A6E6" w14:textId="77777777" w:rsidR="001C1453" w:rsidRDefault="008D0F2E">
          <w:pPr>
            <w:pStyle w:val="TOC2"/>
            <w:rPr>
              <w:rFonts w:asciiTheme="minorHAnsi" w:eastAsiaTheme="minorEastAsia" w:hAnsiTheme="minorHAnsi" w:cstheme="minorBidi"/>
              <w:smallCaps w:val="0"/>
              <w:sz w:val="22"/>
              <w:szCs w:val="22"/>
            </w:rPr>
          </w:pPr>
          <w:hyperlink w:anchor="_Toc513217010" w:history="1">
            <w:r w:rsidR="001C1453" w:rsidRPr="00A8479D">
              <w:rPr>
                <w:rStyle w:val="Hyperlink"/>
              </w:rPr>
              <w:t>10.4</w:t>
            </w:r>
            <w:r w:rsidR="001C1453">
              <w:rPr>
                <w:rFonts w:asciiTheme="minorHAnsi" w:eastAsiaTheme="minorEastAsia" w:hAnsiTheme="minorHAnsi" w:cstheme="minorBidi"/>
                <w:smallCaps w:val="0"/>
                <w:sz w:val="22"/>
                <w:szCs w:val="22"/>
              </w:rPr>
              <w:tab/>
            </w:r>
            <w:r w:rsidR="001C1453" w:rsidRPr="00A8479D">
              <w:rPr>
                <w:rStyle w:val="Hyperlink"/>
              </w:rPr>
              <w:t>Design Reviews</w:t>
            </w:r>
            <w:r w:rsidR="001C1453">
              <w:rPr>
                <w:webHidden/>
              </w:rPr>
              <w:tab/>
            </w:r>
            <w:r w:rsidR="001C1453">
              <w:rPr>
                <w:webHidden/>
              </w:rPr>
              <w:fldChar w:fldCharType="begin"/>
            </w:r>
            <w:r w:rsidR="001C1453">
              <w:rPr>
                <w:webHidden/>
              </w:rPr>
              <w:instrText xml:space="preserve"> PAGEREF _Toc513217010 \h </w:instrText>
            </w:r>
            <w:r w:rsidR="001C1453">
              <w:rPr>
                <w:webHidden/>
              </w:rPr>
            </w:r>
            <w:r w:rsidR="001C1453">
              <w:rPr>
                <w:webHidden/>
              </w:rPr>
              <w:fldChar w:fldCharType="separate"/>
            </w:r>
            <w:r w:rsidR="008F1725">
              <w:rPr>
                <w:webHidden/>
              </w:rPr>
              <w:t>61</w:t>
            </w:r>
            <w:r w:rsidR="001C1453">
              <w:rPr>
                <w:webHidden/>
              </w:rPr>
              <w:fldChar w:fldCharType="end"/>
            </w:r>
          </w:hyperlink>
        </w:p>
        <w:p w14:paraId="7A90974C" w14:textId="77777777" w:rsidR="001C1453" w:rsidRDefault="008D0F2E">
          <w:pPr>
            <w:pStyle w:val="TOC3"/>
            <w:rPr>
              <w:rFonts w:asciiTheme="minorHAnsi" w:eastAsiaTheme="minorEastAsia" w:hAnsiTheme="minorHAnsi" w:cstheme="minorBidi"/>
              <w:i w:val="0"/>
              <w:iCs w:val="0"/>
              <w:noProof/>
              <w:sz w:val="22"/>
              <w:szCs w:val="22"/>
            </w:rPr>
          </w:pPr>
          <w:hyperlink w:anchor="_Toc513217011" w:history="1">
            <w:r w:rsidR="001C1453" w:rsidRPr="00A8479D">
              <w:rPr>
                <w:rStyle w:val="Hyperlink"/>
                <w:rFonts w:cs="Arial"/>
                <w:noProof/>
              </w:rPr>
              <w:t>10.4.1</w:t>
            </w:r>
            <w:r w:rsidR="001C1453">
              <w:rPr>
                <w:rFonts w:asciiTheme="minorHAnsi" w:eastAsiaTheme="minorEastAsia" w:hAnsiTheme="minorHAnsi" w:cstheme="minorBidi"/>
                <w:i w:val="0"/>
                <w:iCs w:val="0"/>
                <w:noProof/>
                <w:sz w:val="22"/>
                <w:szCs w:val="22"/>
              </w:rPr>
              <w:tab/>
            </w:r>
            <w:r w:rsidR="001C1453" w:rsidRPr="00A8479D">
              <w:rPr>
                <w:rStyle w:val="Hyperlink"/>
                <w:noProof/>
              </w:rPr>
              <w:t>Requirements Review (RR)</w:t>
            </w:r>
            <w:r w:rsidR="001C1453">
              <w:rPr>
                <w:noProof/>
                <w:webHidden/>
              </w:rPr>
              <w:tab/>
            </w:r>
            <w:r w:rsidR="001C1453">
              <w:rPr>
                <w:noProof/>
                <w:webHidden/>
              </w:rPr>
              <w:fldChar w:fldCharType="begin"/>
            </w:r>
            <w:r w:rsidR="001C1453">
              <w:rPr>
                <w:noProof/>
                <w:webHidden/>
              </w:rPr>
              <w:instrText xml:space="preserve"> PAGEREF _Toc513217011 \h </w:instrText>
            </w:r>
            <w:r w:rsidR="001C1453">
              <w:rPr>
                <w:noProof/>
                <w:webHidden/>
              </w:rPr>
            </w:r>
            <w:r w:rsidR="001C1453">
              <w:rPr>
                <w:noProof/>
                <w:webHidden/>
              </w:rPr>
              <w:fldChar w:fldCharType="separate"/>
            </w:r>
            <w:r w:rsidR="008F1725">
              <w:rPr>
                <w:noProof/>
                <w:webHidden/>
              </w:rPr>
              <w:t>61</w:t>
            </w:r>
            <w:r w:rsidR="001C1453">
              <w:rPr>
                <w:noProof/>
                <w:webHidden/>
              </w:rPr>
              <w:fldChar w:fldCharType="end"/>
            </w:r>
          </w:hyperlink>
        </w:p>
        <w:p w14:paraId="18094555" w14:textId="77777777" w:rsidR="001C1453" w:rsidRDefault="008D0F2E">
          <w:pPr>
            <w:pStyle w:val="TOC3"/>
            <w:rPr>
              <w:rFonts w:asciiTheme="minorHAnsi" w:eastAsiaTheme="minorEastAsia" w:hAnsiTheme="minorHAnsi" w:cstheme="minorBidi"/>
              <w:i w:val="0"/>
              <w:iCs w:val="0"/>
              <w:noProof/>
              <w:sz w:val="22"/>
              <w:szCs w:val="22"/>
            </w:rPr>
          </w:pPr>
          <w:hyperlink w:anchor="_Toc513217012" w:history="1">
            <w:r w:rsidR="001C1453" w:rsidRPr="00A8479D">
              <w:rPr>
                <w:rStyle w:val="Hyperlink"/>
                <w:rFonts w:cs="Arial"/>
                <w:noProof/>
              </w:rPr>
              <w:t>10.4.2</w:t>
            </w:r>
            <w:r w:rsidR="001C1453">
              <w:rPr>
                <w:rFonts w:asciiTheme="minorHAnsi" w:eastAsiaTheme="minorEastAsia" w:hAnsiTheme="minorHAnsi" w:cstheme="minorBidi"/>
                <w:i w:val="0"/>
                <w:iCs w:val="0"/>
                <w:noProof/>
                <w:sz w:val="22"/>
                <w:szCs w:val="22"/>
              </w:rPr>
              <w:tab/>
            </w:r>
            <w:r w:rsidR="001C1453" w:rsidRPr="00A8479D">
              <w:rPr>
                <w:rStyle w:val="Hyperlink"/>
                <w:noProof/>
              </w:rPr>
              <w:t>Preliminary Design Review</w:t>
            </w:r>
            <w:r w:rsidR="001C1453">
              <w:rPr>
                <w:noProof/>
                <w:webHidden/>
              </w:rPr>
              <w:tab/>
            </w:r>
            <w:r w:rsidR="001C1453">
              <w:rPr>
                <w:noProof/>
                <w:webHidden/>
              </w:rPr>
              <w:fldChar w:fldCharType="begin"/>
            </w:r>
            <w:r w:rsidR="001C1453">
              <w:rPr>
                <w:noProof/>
                <w:webHidden/>
              </w:rPr>
              <w:instrText xml:space="preserve"> PAGEREF _Toc513217012 \h </w:instrText>
            </w:r>
            <w:r w:rsidR="001C1453">
              <w:rPr>
                <w:noProof/>
                <w:webHidden/>
              </w:rPr>
            </w:r>
            <w:r w:rsidR="001C1453">
              <w:rPr>
                <w:noProof/>
                <w:webHidden/>
              </w:rPr>
              <w:fldChar w:fldCharType="separate"/>
            </w:r>
            <w:r w:rsidR="008F1725">
              <w:rPr>
                <w:noProof/>
                <w:webHidden/>
              </w:rPr>
              <w:t>61</w:t>
            </w:r>
            <w:r w:rsidR="001C1453">
              <w:rPr>
                <w:noProof/>
                <w:webHidden/>
              </w:rPr>
              <w:fldChar w:fldCharType="end"/>
            </w:r>
          </w:hyperlink>
        </w:p>
        <w:p w14:paraId="36B59822" w14:textId="77777777" w:rsidR="001C1453" w:rsidRDefault="008D0F2E">
          <w:pPr>
            <w:pStyle w:val="TOC3"/>
            <w:rPr>
              <w:rFonts w:asciiTheme="minorHAnsi" w:eastAsiaTheme="minorEastAsia" w:hAnsiTheme="minorHAnsi" w:cstheme="minorBidi"/>
              <w:i w:val="0"/>
              <w:iCs w:val="0"/>
              <w:noProof/>
              <w:sz w:val="22"/>
              <w:szCs w:val="22"/>
            </w:rPr>
          </w:pPr>
          <w:hyperlink w:anchor="_Toc513217013" w:history="1">
            <w:r w:rsidR="001C1453" w:rsidRPr="00A8479D">
              <w:rPr>
                <w:rStyle w:val="Hyperlink"/>
                <w:rFonts w:cs="Arial"/>
                <w:noProof/>
              </w:rPr>
              <w:t>10.4.3</w:t>
            </w:r>
            <w:r w:rsidR="001C1453">
              <w:rPr>
                <w:rFonts w:asciiTheme="minorHAnsi" w:eastAsiaTheme="minorEastAsia" w:hAnsiTheme="minorHAnsi" w:cstheme="minorBidi"/>
                <w:i w:val="0"/>
                <w:iCs w:val="0"/>
                <w:noProof/>
                <w:sz w:val="22"/>
                <w:szCs w:val="22"/>
              </w:rPr>
              <w:tab/>
            </w:r>
            <w:r w:rsidR="001C1453" w:rsidRPr="00A8479D">
              <w:rPr>
                <w:rStyle w:val="Hyperlink"/>
                <w:noProof/>
              </w:rPr>
              <w:t>Final Design Review</w:t>
            </w:r>
            <w:r w:rsidR="001C1453">
              <w:rPr>
                <w:noProof/>
                <w:webHidden/>
              </w:rPr>
              <w:tab/>
            </w:r>
            <w:r w:rsidR="001C1453">
              <w:rPr>
                <w:noProof/>
                <w:webHidden/>
              </w:rPr>
              <w:fldChar w:fldCharType="begin"/>
            </w:r>
            <w:r w:rsidR="001C1453">
              <w:rPr>
                <w:noProof/>
                <w:webHidden/>
              </w:rPr>
              <w:instrText xml:space="preserve"> PAGEREF _Toc513217013 \h </w:instrText>
            </w:r>
            <w:r w:rsidR="001C1453">
              <w:rPr>
                <w:noProof/>
                <w:webHidden/>
              </w:rPr>
            </w:r>
            <w:r w:rsidR="001C1453">
              <w:rPr>
                <w:noProof/>
                <w:webHidden/>
              </w:rPr>
              <w:fldChar w:fldCharType="separate"/>
            </w:r>
            <w:r w:rsidR="008F1725">
              <w:rPr>
                <w:noProof/>
                <w:webHidden/>
              </w:rPr>
              <w:t>62</w:t>
            </w:r>
            <w:r w:rsidR="001C1453">
              <w:rPr>
                <w:noProof/>
                <w:webHidden/>
              </w:rPr>
              <w:fldChar w:fldCharType="end"/>
            </w:r>
          </w:hyperlink>
        </w:p>
        <w:p w14:paraId="6F9A2A6A" w14:textId="77777777" w:rsidR="001C1453" w:rsidRDefault="008D0F2E">
          <w:pPr>
            <w:pStyle w:val="TOC2"/>
            <w:rPr>
              <w:rFonts w:asciiTheme="minorHAnsi" w:eastAsiaTheme="minorEastAsia" w:hAnsiTheme="minorHAnsi" w:cstheme="minorBidi"/>
              <w:smallCaps w:val="0"/>
              <w:sz w:val="22"/>
              <w:szCs w:val="22"/>
            </w:rPr>
          </w:pPr>
          <w:hyperlink w:anchor="_Toc513217014" w:history="1">
            <w:r w:rsidR="001C1453" w:rsidRPr="00A8479D">
              <w:rPr>
                <w:rStyle w:val="Hyperlink"/>
              </w:rPr>
              <w:t>10.5</w:t>
            </w:r>
            <w:r w:rsidR="001C1453">
              <w:rPr>
                <w:rFonts w:asciiTheme="minorHAnsi" w:eastAsiaTheme="minorEastAsia" w:hAnsiTheme="minorHAnsi" w:cstheme="minorBidi"/>
                <w:smallCaps w:val="0"/>
                <w:sz w:val="22"/>
                <w:szCs w:val="22"/>
              </w:rPr>
              <w:tab/>
            </w:r>
            <w:r w:rsidR="001C1453" w:rsidRPr="00A8479D">
              <w:rPr>
                <w:rStyle w:val="Hyperlink"/>
              </w:rPr>
              <w:t>Testing</w:t>
            </w:r>
            <w:r w:rsidR="001C1453">
              <w:rPr>
                <w:webHidden/>
              </w:rPr>
              <w:tab/>
            </w:r>
            <w:r w:rsidR="001C1453">
              <w:rPr>
                <w:webHidden/>
              </w:rPr>
              <w:fldChar w:fldCharType="begin"/>
            </w:r>
            <w:r w:rsidR="001C1453">
              <w:rPr>
                <w:webHidden/>
              </w:rPr>
              <w:instrText xml:space="preserve"> PAGEREF _Toc513217014 \h </w:instrText>
            </w:r>
            <w:r w:rsidR="001C1453">
              <w:rPr>
                <w:webHidden/>
              </w:rPr>
            </w:r>
            <w:r w:rsidR="001C1453">
              <w:rPr>
                <w:webHidden/>
              </w:rPr>
              <w:fldChar w:fldCharType="separate"/>
            </w:r>
            <w:r w:rsidR="008F1725">
              <w:rPr>
                <w:webHidden/>
              </w:rPr>
              <w:t>62</w:t>
            </w:r>
            <w:r w:rsidR="001C1453">
              <w:rPr>
                <w:webHidden/>
              </w:rPr>
              <w:fldChar w:fldCharType="end"/>
            </w:r>
          </w:hyperlink>
        </w:p>
        <w:p w14:paraId="085A0B17" w14:textId="77777777" w:rsidR="001C1453" w:rsidRDefault="008D0F2E">
          <w:pPr>
            <w:pStyle w:val="TOC2"/>
            <w:rPr>
              <w:rFonts w:asciiTheme="minorHAnsi" w:eastAsiaTheme="minorEastAsia" w:hAnsiTheme="minorHAnsi" w:cstheme="minorBidi"/>
              <w:smallCaps w:val="0"/>
              <w:sz w:val="22"/>
              <w:szCs w:val="22"/>
            </w:rPr>
          </w:pPr>
          <w:hyperlink w:anchor="_Toc513217015" w:history="1">
            <w:r w:rsidR="001C1453" w:rsidRPr="00A8479D">
              <w:rPr>
                <w:rStyle w:val="Hyperlink"/>
              </w:rPr>
              <w:t>10.6</w:t>
            </w:r>
            <w:r w:rsidR="001C1453">
              <w:rPr>
                <w:rFonts w:asciiTheme="minorHAnsi" w:eastAsiaTheme="minorEastAsia" w:hAnsiTheme="minorHAnsi" w:cstheme="minorBidi"/>
                <w:smallCaps w:val="0"/>
                <w:sz w:val="22"/>
                <w:szCs w:val="22"/>
              </w:rPr>
              <w:tab/>
            </w:r>
            <w:r w:rsidR="001C1453" w:rsidRPr="00A8479D">
              <w:rPr>
                <w:rStyle w:val="Hyperlink"/>
              </w:rPr>
              <w:t>Documentation</w:t>
            </w:r>
            <w:r w:rsidR="001C1453">
              <w:rPr>
                <w:webHidden/>
              </w:rPr>
              <w:tab/>
            </w:r>
            <w:r w:rsidR="001C1453">
              <w:rPr>
                <w:webHidden/>
              </w:rPr>
              <w:fldChar w:fldCharType="begin"/>
            </w:r>
            <w:r w:rsidR="001C1453">
              <w:rPr>
                <w:webHidden/>
              </w:rPr>
              <w:instrText xml:space="preserve"> PAGEREF _Toc513217015 \h </w:instrText>
            </w:r>
            <w:r w:rsidR="001C1453">
              <w:rPr>
                <w:webHidden/>
              </w:rPr>
            </w:r>
            <w:r w:rsidR="001C1453">
              <w:rPr>
                <w:webHidden/>
              </w:rPr>
              <w:fldChar w:fldCharType="separate"/>
            </w:r>
            <w:r w:rsidR="008F1725">
              <w:rPr>
                <w:webHidden/>
              </w:rPr>
              <w:t>64</w:t>
            </w:r>
            <w:r w:rsidR="001C1453">
              <w:rPr>
                <w:webHidden/>
              </w:rPr>
              <w:fldChar w:fldCharType="end"/>
            </w:r>
          </w:hyperlink>
        </w:p>
        <w:p w14:paraId="01681819" w14:textId="77777777" w:rsidR="001C1453" w:rsidRDefault="008D0F2E">
          <w:pPr>
            <w:pStyle w:val="TOC2"/>
            <w:rPr>
              <w:rFonts w:asciiTheme="minorHAnsi" w:eastAsiaTheme="minorEastAsia" w:hAnsiTheme="minorHAnsi" w:cstheme="minorBidi"/>
              <w:smallCaps w:val="0"/>
              <w:sz w:val="22"/>
              <w:szCs w:val="22"/>
            </w:rPr>
          </w:pPr>
          <w:hyperlink w:anchor="_Toc513217016" w:history="1">
            <w:r w:rsidR="001C1453" w:rsidRPr="00A8479D">
              <w:rPr>
                <w:rStyle w:val="Hyperlink"/>
              </w:rPr>
              <w:t>10.7</w:t>
            </w:r>
            <w:r w:rsidR="001C1453">
              <w:rPr>
                <w:rFonts w:asciiTheme="minorHAnsi" w:eastAsiaTheme="minorEastAsia" w:hAnsiTheme="minorHAnsi" w:cstheme="minorBidi"/>
                <w:smallCaps w:val="0"/>
                <w:sz w:val="22"/>
                <w:szCs w:val="22"/>
              </w:rPr>
              <w:tab/>
            </w:r>
            <w:r w:rsidR="001C1453" w:rsidRPr="00A8479D">
              <w:rPr>
                <w:rStyle w:val="Hyperlink"/>
              </w:rPr>
              <w:t>Training</w:t>
            </w:r>
            <w:r w:rsidR="001C1453">
              <w:rPr>
                <w:webHidden/>
              </w:rPr>
              <w:tab/>
            </w:r>
            <w:r w:rsidR="001C1453">
              <w:rPr>
                <w:webHidden/>
              </w:rPr>
              <w:fldChar w:fldCharType="begin"/>
            </w:r>
            <w:r w:rsidR="001C1453">
              <w:rPr>
                <w:webHidden/>
              </w:rPr>
              <w:instrText xml:space="preserve"> PAGEREF _Toc513217016 \h </w:instrText>
            </w:r>
            <w:r w:rsidR="001C1453">
              <w:rPr>
                <w:webHidden/>
              </w:rPr>
            </w:r>
            <w:r w:rsidR="001C1453">
              <w:rPr>
                <w:webHidden/>
              </w:rPr>
              <w:fldChar w:fldCharType="separate"/>
            </w:r>
            <w:r w:rsidR="008F1725">
              <w:rPr>
                <w:webHidden/>
              </w:rPr>
              <w:t>65</w:t>
            </w:r>
            <w:r w:rsidR="001C1453">
              <w:rPr>
                <w:webHidden/>
              </w:rPr>
              <w:fldChar w:fldCharType="end"/>
            </w:r>
          </w:hyperlink>
        </w:p>
        <w:p w14:paraId="1171270A"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7017" w:history="1">
            <w:r w:rsidR="001C1453" w:rsidRPr="00A8479D">
              <w:rPr>
                <w:rStyle w:val="Hyperlink"/>
              </w:rPr>
              <w:t>11</w:t>
            </w:r>
            <w:r w:rsidR="001C1453">
              <w:rPr>
                <w:rFonts w:asciiTheme="minorHAnsi" w:eastAsiaTheme="minorEastAsia" w:hAnsiTheme="minorHAnsi" w:cstheme="minorBidi"/>
                <w:b w:val="0"/>
                <w:bCs w:val="0"/>
                <w:caps w:val="0"/>
                <w:color w:val="auto"/>
                <w:sz w:val="22"/>
                <w:szCs w:val="22"/>
              </w:rPr>
              <w:tab/>
            </w:r>
            <w:r w:rsidR="001C1453" w:rsidRPr="00A8479D">
              <w:rPr>
                <w:rStyle w:val="Hyperlink"/>
              </w:rPr>
              <w:t>Warranty and Spares</w:t>
            </w:r>
            <w:r w:rsidR="001C1453">
              <w:rPr>
                <w:webHidden/>
              </w:rPr>
              <w:tab/>
            </w:r>
            <w:r w:rsidR="001C1453">
              <w:rPr>
                <w:webHidden/>
              </w:rPr>
              <w:fldChar w:fldCharType="begin"/>
            </w:r>
            <w:r w:rsidR="001C1453">
              <w:rPr>
                <w:webHidden/>
              </w:rPr>
              <w:instrText xml:space="preserve"> PAGEREF _Toc513217017 \h </w:instrText>
            </w:r>
            <w:r w:rsidR="001C1453">
              <w:rPr>
                <w:webHidden/>
              </w:rPr>
            </w:r>
            <w:r w:rsidR="001C1453">
              <w:rPr>
                <w:webHidden/>
              </w:rPr>
              <w:fldChar w:fldCharType="separate"/>
            </w:r>
            <w:r w:rsidR="008F1725">
              <w:rPr>
                <w:webHidden/>
              </w:rPr>
              <w:t>67</w:t>
            </w:r>
            <w:r w:rsidR="001C1453">
              <w:rPr>
                <w:webHidden/>
              </w:rPr>
              <w:fldChar w:fldCharType="end"/>
            </w:r>
          </w:hyperlink>
        </w:p>
        <w:p w14:paraId="3CF367B3" w14:textId="77777777" w:rsidR="001C1453" w:rsidRDefault="008D0F2E">
          <w:pPr>
            <w:pStyle w:val="TOC2"/>
            <w:rPr>
              <w:rFonts w:asciiTheme="minorHAnsi" w:eastAsiaTheme="minorEastAsia" w:hAnsiTheme="minorHAnsi" w:cstheme="minorBidi"/>
              <w:smallCaps w:val="0"/>
              <w:sz w:val="22"/>
              <w:szCs w:val="22"/>
            </w:rPr>
          </w:pPr>
          <w:hyperlink w:anchor="_Toc513217018" w:history="1">
            <w:r w:rsidR="001C1453" w:rsidRPr="00A8479D">
              <w:rPr>
                <w:rStyle w:val="Hyperlink"/>
              </w:rPr>
              <w:t>11.1</w:t>
            </w:r>
            <w:r w:rsidR="001C1453">
              <w:rPr>
                <w:rFonts w:asciiTheme="minorHAnsi" w:eastAsiaTheme="minorEastAsia" w:hAnsiTheme="minorHAnsi" w:cstheme="minorBidi"/>
                <w:smallCaps w:val="0"/>
                <w:sz w:val="22"/>
                <w:szCs w:val="22"/>
              </w:rPr>
              <w:tab/>
            </w:r>
            <w:r w:rsidR="001C1453" w:rsidRPr="00A8479D">
              <w:rPr>
                <w:rStyle w:val="Hyperlink"/>
              </w:rPr>
              <w:t>Warranty</w:t>
            </w:r>
            <w:r w:rsidR="001C1453">
              <w:rPr>
                <w:webHidden/>
              </w:rPr>
              <w:tab/>
            </w:r>
            <w:r w:rsidR="001C1453">
              <w:rPr>
                <w:webHidden/>
              </w:rPr>
              <w:fldChar w:fldCharType="begin"/>
            </w:r>
            <w:r w:rsidR="001C1453">
              <w:rPr>
                <w:webHidden/>
              </w:rPr>
              <w:instrText xml:space="preserve"> PAGEREF _Toc513217018 \h </w:instrText>
            </w:r>
            <w:r w:rsidR="001C1453">
              <w:rPr>
                <w:webHidden/>
              </w:rPr>
            </w:r>
            <w:r w:rsidR="001C1453">
              <w:rPr>
                <w:webHidden/>
              </w:rPr>
              <w:fldChar w:fldCharType="separate"/>
            </w:r>
            <w:r w:rsidR="008F1725">
              <w:rPr>
                <w:webHidden/>
              </w:rPr>
              <w:t>67</w:t>
            </w:r>
            <w:r w:rsidR="001C1453">
              <w:rPr>
                <w:webHidden/>
              </w:rPr>
              <w:fldChar w:fldCharType="end"/>
            </w:r>
          </w:hyperlink>
        </w:p>
        <w:p w14:paraId="60DE24CA" w14:textId="77777777" w:rsidR="001C1453" w:rsidRDefault="008D0F2E">
          <w:pPr>
            <w:pStyle w:val="TOC2"/>
            <w:rPr>
              <w:rFonts w:asciiTheme="minorHAnsi" w:eastAsiaTheme="minorEastAsia" w:hAnsiTheme="minorHAnsi" w:cstheme="minorBidi"/>
              <w:smallCaps w:val="0"/>
              <w:sz w:val="22"/>
              <w:szCs w:val="22"/>
            </w:rPr>
          </w:pPr>
          <w:hyperlink w:anchor="_Toc513217019" w:history="1">
            <w:r w:rsidR="001C1453" w:rsidRPr="00A8479D">
              <w:rPr>
                <w:rStyle w:val="Hyperlink"/>
              </w:rPr>
              <w:t>11.2</w:t>
            </w:r>
            <w:r w:rsidR="001C1453">
              <w:rPr>
                <w:rFonts w:asciiTheme="minorHAnsi" w:eastAsiaTheme="minorEastAsia" w:hAnsiTheme="minorHAnsi" w:cstheme="minorBidi"/>
                <w:smallCaps w:val="0"/>
                <w:sz w:val="22"/>
                <w:szCs w:val="22"/>
              </w:rPr>
              <w:tab/>
            </w:r>
            <w:r w:rsidR="001C1453" w:rsidRPr="00A8479D">
              <w:rPr>
                <w:rStyle w:val="Hyperlink"/>
              </w:rPr>
              <w:t>Repair or Replacement of Faulty Components</w:t>
            </w:r>
            <w:r w:rsidR="001C1453">
              <w:rPr>
                <w:webHidden/>
              </w:rPr>
              <w:tab/>
            </w:r>
            <w:r w:rsidR="001C1453">
              <w:rPr>
                <w:webHidden/>
              </w:rPr>
              <w:fldChar w:fldCharType="begin"/>
            </w:r>
            <w:r w:rsidR="001C1453">
              <w:rPr>
                <w:webHidden/>
              </w:rPr>
              <w:instrText xml:space="preserve"> PAGEREF _Toc513217019 \h </w:instrText>
            </w:r>
            <w:r w:rsidR="001C1453">
              <w:rPr>
                <w:webHidden/>
              </w:rPr>
            </w:r>
            <w:r w:rsidR="001C1453">
              <w:rPr>
                <w:webHidden/>
              </w:rPr>
              <w:fldChar w:fldCharType="separate"/>
            </w:r>
            <w:r w:rsidR="008F1725">
              <w:rPr>
                <w:webHidden/>
              </w:rPr>
              <w:t>68</w:t>
            </w:r>
            <w:r w:rsidR="001C1453">
              <w:rPr>
                <w:webHidden/>
              </w:rPr>
              <w:fldChar w:fldCharType="end"/>
            </w:r>
          </w:hyperlink>
        </w:p>
        <w:p w14:paraId="45364AF9" w14:textId="77777777" w:rsidR="001C1453" w:rsidRDefault="008D0F2E">
          <w:pPr>
            <w:pStyle w:val="TOC2"/>
            <w:rPr>
              <w:rFonts w:asciiTheme="minorHAnsi" w:eastAsiaTheme="minorEastAsia" w:hAnsiTheme="minorHAnsi" w:cstheme="minorBidi"/>
              <w:smallCaps w:val="0"/>
              <w:sz w:val="22"/>
              <w:szCs w:val="22"/>
            </w:rPr>
          </w:pPr>
          <w:hyperlink w:anchor="_Toc513217020" w:history="1">
            <w:r w:rsidR="001C1453" w:rsidRPr="00A8479D">
              <w:rPr>
                <w:rStyle w:val="Hyperlink"/>
              </w:rPr>
              <w:t>11.3</w:t>
            </w:r>
            <w:r w:rsidR="001C1453">
              <w:rPr>
                <w:rFonts w:asciiTheme="minorHAnsi" w:eastAsiaTheme="minorEastAsia" w:hAnsiTheme="minorHAnsi" w:cstheme="minorBidi"/>
                <w:smallCaps w:val="0"/>
                <w:sz w:val="22"/>
                <w:szCs w:val="22"/>
              </w:rPr>
              <w:tab/>
            </w:r>
            <w:r w:rsidR="001C1453" w:rsidRPr="00A8479D">
              <w:rPr>
                <w:rStyle w:val="Hyperlink"/>
              </w:rPr>
              <w:t>System-wide Replacement</w:t>
            </w:r>
            <w:r w:rsidR="001C1453">
              <w:rPr>
                <w:webHidden/>
              </w:rPr>
              <w:tab/>
            </w:r>
            <w:r w:rsidR="001C1453">
              <w:rPr>
                <w:webHidden/>
              </w:rPr>
              <w:fldChar w:fldCharType="begin"/>
            </w:r>
            <w:r w:rsidR="001C1453">
              <w:rPr>
                <w:webHidden/>
              </w:rPr>
              <w:instrText xml:space="preserve"> PAGEREF _Toc513217020 \h </w:instrText>
            </w:r>
            <w:r w:rsidR="001C1453">
              <w:rPr>
                <w:webHidden/>
              </w:rPr>
            </w:r>
            <w:r w:rsidR="001C1453">
              <w:rPr>
                <w:webHidden/>
              </w:rPr>
              <w:fldChar w:fldCharType="separate"/>
            </w:r>
            <w:r w:rsidR="008F1725">
              <w:rPr>
                <w:webHidden/>
              </w:rPr>
              <w:t>68</w:t>
            </w:r>
            <w:r w:rsidR="001C1453">
              <w:rPr>
                <w:webHidden/>
              </w:rPr>
              <w:fldChar w:fldCharType="end"/>
            </w:r>
          </w:hyperlink>
        </w:p>
        <w:p w14:paraId="4EE71A62" w14:textId="77777777" w:rsidR="001C1453" w:rsidRDefault="008D0F2E">
          <w:pPr>
            <w:pStyle w:val="TOC2"/>
            <w:rPr>
              <w:rFonts w:asciiTheme="minorHAnsi" w:eastAsiaTheme="minorEastAsia" w:hAnsiTheme="minorHAnsi" w:cstheme="minorBidi"/>
              <w:smallCaps w:val="0"/>
              <w:sz w:val="22"/>
              <w:szCs w:val="22"/>
            </w:rPr>
          </w:pPr>
          <w:hyperlink w:anchor="_Toc513217021" w:history="1">
            <w:r w:rsidR="001C1453" w:rsidRPr="00A8479D">
              <w:rPr>
                <w:rStyle w:val="Hyperlink"/>
              </w:rPr>
              <w:t>11.4</w:t>
            </w:r>
            <w:r w:rsidR="001C1453">
              <w:rPr>
                <w:rFonts w:asciiTheme="minorHAnsi" w:eastAsiaTheme="minorEastAsia" w:hAnsiTheme="minorHAnsi" w:cstheme="minorBidi"/>
                <w:smallCaps w:val="0"/>
                <w:sz w:val="22"/>
                <w:szCs w:val="22"/>
              </w:rPr>
              <w:tab/>
            </w:r>
            <w:r w:rsidR="001C1453" w:rsidRPr="00A8479D">
              <w:rPr>
                <w:rStyle w:val="Hyperlink"/>
              </w:rPr>
              <w:t>Spare Components</w:t>
            </w:r>
            <w:r w:rsidR="001C1453">
              <w:rPr>
                <w:webHidden/>
              </w:rPr>
              <w:tab/>
            </w:r>
            <w:r w:rsidR="001C1453">
              <w:rPr>
                <w:webHidden/>
              </w:rPr>
              <w:fldChar w:fldCharType="begin"/>
            </w:r>
            <w:r w:rsidR="001C1453">
              <w:rPr>
                <w:webHidden/>
              </w:rPr>
              <w:instrText xml:space="preserve"> PAGEREF _Toc513217021 \h </w:instrText>
            </w:r>
            <w:r w:rsidR="001C1453">
              <w:rPr>
                <w:webHidden/>
              </w:rPr>
            </w:r>
            <w:r w:rsidR="001C1453">
              <w:rPr>
                <w:webHidden/>
              </w:rPr>
              <w:fldChar w:fldCharType="separate"/>
            </w:r>
            <w:r w:rsidR="008F1725">
              <w:rPr>
                <w:webHidden/>
              </w:rPr>
              <w:t>69</w:t>
            </w:r>
            <w:r w:rsidR="001C1453">
              <w:rPr>
                <w:webHidden/>
              </w:rPr>
              <w:fldChar w:fldCharType="end"/>
            </w:r>
          </w:hyperlink>
        </w:p>
        <w:p w14:paraId="12EBF8F9"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7022" w:history="1">
            <w:r w:rsidR="001C1453" w:rsidRPr="00A8479D">
              <w:rPr>
                <w:rStyle w:val="Hyperlink"/>
              </w:rPr>
              <w:t>Appendix A:  Price Proposal Form</w:t>
            </w:r>
            <w:r w:rsidR="001C1453">
              <w:rPr>
                <w:webHidden/>
              </w:rPr>
              <w:tab/>
            </w:r>
            <w:r w:rsidR="001C1453">
              <w:rPr>
                <w:webHidden/>
              </w:rPr>
              <w:fldChar w:fldCharType="begin"/>
            </w:r>
            <w:r w:rsidR="001C1453">
              <w:rPr>
                <w:webHidden/>
              </w:rPr>
              <w:instrText xml:space="preserve"> PAGEREF _Toc513217022 \h </w:instrText>
            </w:r>
            <w:r w:rsidR="001C1453">
              <w:rPr>
                <w:webHidden/>
              </w:rPr>
            </w:r>
            <w:r w:rsidR="001C1453">
              <w:rPr>
                <w:webHidden/>
              </w:rPr>
              <w:fldChar w:fldCharType="separate"/>
            </w:r>
            <w:r w:rsidR="008F1725">
              <w:rPr>
                <w:webHidden/>
              </w:rPr>
              <w:t>70</w:t>
            </w:r>
            <w:r w:rsidR="001C1453">
              <w:rPr>
                <w:webHidden/>
              </w:rPr>
              <w:fldChar w:fldCharType="end"/>
            </w:r>
          </w:hyperlink>
        </w:p>
        <w:p w14:paraId="01BB13FF" w14:textId="77777777" w:rsidR="001C1453" w:rsidRDefault="008D0F2E">
          <w:pPr>
            <w:pStyle w:val="TOC1"/>
            <w:rPr>
              <w:rFonts w:asciiTheme="minorHAnsi" w:eastAsiaTheme="minorEastAsia" w:hAnsiTheme="minorHAnsi" w:cstheme="minorBidi"/>
              <w:b w:val="0"/>
              <w:bCs w:val="0"/>
              <w:caps w:val="0"/>
              <w:color w:val="auto"/>
              <w:sz w:val="22"/>
              <w:szCs w:val="22"/>
            </w:rPr>
          </w:pPr>
          <w:hyperlink w:anchor="_Toc513217023" w:history="1">
            <w:r w:rsidR="001C1453" w:rsidRPr="00A8479D">
              <w:rPr>
                <w:rStyle w:val="Hyperlink"/>
              </w:rPr>
              <w:t>Appendix B:  Compliance Matrix</w:t>
            </w:r>
            <w:r w:rsidR="001C1453">
              <w:rPr>
                <w:webHidden/>
              </w:rPr>
              <w:tab/>
            </w:r>
            <w:r w:rsidR="001C1453">
              <w:rPr>
                <w:webHidden/>
              </w:rPr>
              <w:fldChar w:fldCharType="begin"/>
            </w:r>
            <w:r w:rsidR="001C1453">
              <w:rPr>
                <w:webHidden/>
              </w:rPr>
              <w:instrText xml:space="preserve"> PAGEREF _Toc513217023 \h </w:instrText>
            </w:r>
            <w:r w:rsidR="001C1453">
              <w:rPr>
                <w:webHidden/>
              </w:rPr>
            </w:r>
            <w:r w:rsidR="001C1453">
              <w:rPr>
                <w:webHidden/>
              </w:rPr>
              <w:fldChar w:fldCharType="separate"/>
            </w:r>
            <w:r w:rsidR="008F1725">
              <w:rPr>
                <w:webHidden/>
              </w:rPr>
              <w:t>71</w:t>
            </w:r>
            <w:r w:rsidR="001C1453">
              <w:rPr>
                <w:webHidden/>
              </w:rPr>
              <w:fldChar w:fldCharType="end"/>
            </w:r>
          </w:hyperlink>
        </w:p>
        <w:p w14:paraId="2699A258" w14:textId="05C8CFFA" w:rsidR="001D02AA" w:rsidRDefault="001D02AA">
          <w:r>
            <w:rPr>
              <w:b/>
              <w:bCs/>
              <w:noProof/>
            </w:rPr>
            <w:fldChar w:fldCharType="end"/>
          </w:r>
        </w:p>
      </w:sdtContent>
    </w:sdt>
    <w:p w14:paraId="22447B4B" w14:textId="77777777" w:rsidR="0092083F" w:rsidRDefault="0092083F"/>
    <w:p w14:paraId="6FDCC5BB" w14:textId="77777777" w:rsidR="006D016E" w:rsidRDefault="006D016E">
      <w:pPr>
        <w:spacing w:before="0" w:after="0"/>
        <w:rPr>
          <w:b/>
        </w:rPr>
      </w:pPr>
      <w:r>
        <w:rPr>
          <w:b/>
        </w:rPr>
        <w:br w:type="page"/>
      </w:r>
    </w:p>
    <w:p w14:paraId="7E87A405" w14:textId="43C4CC42" w:rsidR="00DA5B46" w:rsidRPr="000F0373" w:rsidRDefault="00354422" w:rsidP="00DA5B46">
      <w:pPr>
        <w:jc w:val="center"/>
        <w:rPr>
          <w:b/>
        </w:rPr>
      </w:pPr>
      <w:r w:rsidRPr="000F0373">
        <w:rPr>
          <w:b/>
        </w:rPr>
        <w:lastRenderedPageBreak/>
        <w:t xml:space="preserve">List </w:t>
      </w:r>
      <w:r>
        <w:rPr>
          <w:b/>
        </w:rPr>
        <w:t>o</w:t>
      </w:r>
      <w:r w:rsidRPr="000F0373">
        <w:rPr>
          <w:b/>
        </w:rPr>
        <w:t>f Tables</w:t>
      </w:r>
    </w:p>
    <w:p w14:paraId="1ABB03CD" w14:textId="77777777" w:rsidR="00961058" w:rsidRDefault="00466C39">
      <w:pPr>
        <w:pStyle w:val="TableofFigures"/>
        <w:tabs>
          <w:tab w:val="right" w:leader="dot" w:pos="9350"/>
        </w:tabs>
        <w:rPr>
          <w:rFonts w:asciiTheme="minorHAnsi" w:eastAsiaTheme="minorEastAsia" w:hAnsiTheme="minorHAnsi" w:cstheme="minorBidi"/>
          <w:noProof/>
          <w:sz w:val="22"/>
          <w:szCs w:val="22"/>
        </w:rPr>
      </w:pPr>
      <w:r>
        <w:fldChar w:fldCharType="begin"/>
      </w:r>
      <w:r w:rsidR="00DA5B46">
        <w:instrText xml:space="preserve"> TOC \h \z \c "Table" </w:instrText>
      </w:r>
      <w:r>
        <w:fldChar w:fldCharType="separate"/>
      </w:r>
      <w:hyperlink w:anchor="_Toc507444059" w:history="1">
        <w:r w:rsidR="00961058" w:rsidRPr="004366D5">
          <w:rPr>
            <w:rStyle w:val="Hyperlink"/>
            <w:noProof/>
          </w:rPr>
          <w:t>Table 1.  Gadabout Fleet</w:t>
        </w:r>
        <w:r w:rsidR="00961058">
          <w:rPr>
            <w:noProof/>
            <w:webHidden/>
          </w:rPr>
          <w:tab/>
        </w:r>
        <w:r w:rsidR="00961058">
          <w:rPr>
            <w:noProof/>
            <w:webHidden/>
          </w:rPr>
          <w:fldChar w:fldCharType="begin"/>
        </w:r>
        <w:r w:rsidR="00961058">
          <w:rPr>
            <w:noProof/>
            <w:webHidden/>
          </w:rPr>
          <w:instrText xml:space="preserve"> PAGEREF _Toc507444059 \h </w:instrText>
        </w:r>
        <w:r w:rsidR="00961058">
          <w:rPr>
            <w:noProof/>
            <w:webHidden/>
          </w:rPr>
        </w:r>
        <w:r w:rsidR="00961058">
          <w:rPr>
            <w:noProof/>
            <w:webHidden/>
          </w:rPr>
          <w:fldChar w:fldCharType="separate"/>
        </w:r>
        <w:r w:rsidR="008F1725">
          <w:rPr>
            <w:noProof/>
            <w:webHidden/>
          </w:rPr>
          <w:t>4</w:t>
        </w:r>
        <w:r w:rsidR="00961058">
          <w:rPr>
            <w:noProof/>
            <w:webHidden/>
          </w:rPr>
          <w:fldChar w:fldCharType="end"/>
        </w:r>
      </w:hyperlink>
    </w:p>
    <w:p w14:paraId="138D9708" w14:textId="77777777" w:rsidR="00961058" w:rsidRDefault="008D0F2E">
      <w:pPr>
        <w:pStyle w:val="TableofFigures"/>
        <w:tabs>
          <w:tab w:val="right" w:leader="dot" w:pos="9350"/>
        </w:tabs>
        <w:rPr>
          <w:rFonts w:asciiTheme="minorHAnsi" w:eastAsiaTheme="minorEastAsia" w:hAnsiTheme="minorHAnsi" w:cstheme="minorBidi"/>
          <w:noProof/>
          <w:sz w:val="22"/>
          <w:szCs w:val="22"/>
        </w:rPr>
      </w:pPr>
      <w:hyperlink w:anchor="_Toc507444060" w:history="1">
        <w:r w:rsidR="00961058" w:rsidRPr="004366D5">
          <w:rPr>
            <w:rStyle w:val="Hyperlink"/>
            <w:noProof/>
          </w:rPr>
          <w:t>Table 2.  Required Client Data Fields</w:t>
        </w:r>
        <w:r w:rsidR="00961058">
          <w:rPr>
            <w:noProof/>
            <w:webHidden/>
          </w:rPr>
          <w:tab/>
        </w:r>
        <w:r w:rsidR="00961058">
          <w:rPr>
            <w:noProof/>
            <w:webHidden/>
          </w:rPr>
          <w:fldChar w:fldCharType="begin"/>
        </w:r>
        <w:r w:rsidR="00961058">
          <w:rPr>
            <w:noProof/>
            <w:webHidden/>
          </w:rPr>
          <w:instrText xml:space="preserve"> PAGEREF _Toc507444060 \h </w:instrText>
        </w:r>
        <w:r w:rsidR="00961058">
          <w:rPr>
            <w:noProof/>
            <w:webHidden/>
          </w:rPr>
        </w:r>
        <w:r w:rsidR="00961058">
          <w:rPr>
            <w:noProof/>
            <w:webHidden/>
          </w:rPr>
          <w:fldChar w:fldCharType="separate"/>
        </w:r>
        <w:r w:rsidR="008F1725">
          <w:rPr>
            <w:noProof/>
            <w:webHidden/>
          </w:rPr>
          <w:t>23</w:t>
        </w:r>
        <w:r w:rsidR="00961058">
          <w:rPr>
            <w:noProof/>
            <w:webHidden/>
          </w:rPr>
          <w:fldChar w:fldCharType="end"/>
        </w:r>
      </w:hyperlink>
    </w:p>
    <w:p w14:paraId="39E7D34A" w14:textId="77777777" w:rsidR="00961058" w:rsidRPr="00961058" w:rsidRDefault="008D0F2E">
      <w:pPr>
        <w:pStyle w:val="TableofFigures"/>
        <w:tabs>
          <w:tab w:val="right" w:leader="dot" w:pos="9350"/>
        </w:tabs>
        <w:rPr>
          <w:rFonts w:asciiTheme="minorHAnsi" w:eastAsiaTheme="minorEastAsia" w:hAnsiTheme="minorHAnsi" w:cstheme="minorBidi"/>
          <w:noProof/>
          <w:sz w:val="22"/>
          <w:szCs w:val="22"/>
        </w:rPr>
      </w:pPr>
      <w:hyperlink w:anchor="_Toc507444061" w:history="1">
        <w:r w:rsidR="00961058" w:rsidRPr="00961058">
          <w:rPr>
            <w:rStyle w:val="Hyperlink"/>
            <w:rFonts w:cs="Arial"/>
            <w:bCs/>
            <w:noProof/>
          </w:rPr>
          <w:t>Table 3.</w:t>
        </w:r>
        <w:r w:rsidR="00961058" w:rsidRPr="00961058">
          <w:rPr>
            <w:rStyle w:val="Hyperlink"/>
            <w:noProof/>
          </w:rPr>
          <w:t xml:space="preserve">  Required Timeline of Activities and Deliverables</w:t>
        </w:r>
        <w:r w:rsidR="00961058" w:rsidRPr="00961058">
          <w:rPr>
            <w:noProof/>
            <w:webHidden/>
          </w:rPr>
          <w:tab/>
        </w:r>
        <w:r w:rsidR="00961058" w:rsidRPr="00961058">
          <w:rPr>
            <w:noProof/>
            <w:webHidden/>
          </w:rPr>
          <w:fldChar w:fldCharType="begin"/>
        </w:r>
        <w:r w:rsidR="00961058" w:rsidRPr="00961058">
          <w:rPr>
            <w:noProof/>
            <w:webHidden/>
          </w:rPr>
          <w:instrText xml:space="preserve"> PAGEREF _Toc507444061 \h </w:instrText>
        </w:r>
        <w:r w:rsidR="00961058" w:rsidRPr="00961058">
          <w:rPr>
            <w:noProof/>
            <w:webHidden/>
          </w:rPr>
        </w:r>
        <w:r w:rsidR="00961058" w:rsidRPr="00961058">
          <w:rPr>
            <w:noProof/>
            <w:webHidden/>
          </w:rPr>
          <w:fldChar w:fldCharType="separate"/>
        </w:r>
        <w:r w:rsidR="008F1725">
          <w:rPr>
            <w:noProof/>
            <w:webHidden/>
          </w:rPr>
          <w:t>58</w:t>
        </w:r>
        <w:r w:rsidR="00961058" w:rsidRPr="00961058">
          <w:rPr>
            <w:noProof/>
            <w:webHidden/>
          </w:rPr>
          <w:fldChar w:fldCharType="end"/>
        </w:r>
      </w:hyperlink>
    </w:p>
    <w:p w14:paraId="40A94A6F" w14:textId="77777777" w:rsidR="000F0373" w:rsidRDefault="00466C39" w:rsidP="00DA5B46">
      <w:r>
        <w:fldChar w:fldCharType="end"/>
      </w:r>
    </w:p>
    <w:p w14:paraId="39995253" w14:textId="72C654DE" w:rsidR="000F0373" w:rsidRPr="00C816E0" w:rsidRDefault="000F0373" w:rsidP="000F0373">
      <w:pPr>
        <w:jc w:val="center"/>
        <w:rPr>
          <w:b/>
        </w:rPr>
      </w:pPr>
      <w:r>
        <w:br w:type="page"/>
      </w:r>
      <w:r w:rsidR="00E84CEF" w:rsidRPr="00C816E0">
        <w:rPr>
          <w:b/>
        </w:rPr>
        <w:lastRenderedPageBreak/>
        <w:t xml:space="preserve">List </w:t>
      </w:r>
      <w:r w:rsidR="00E84CEF">
        <w:rPr>
          <w:b/>
        </w:rPr>
        <w:t>o</w:t>
      </w:r>
      <w:r w:rsidR="00E84CEF" w:rsidRPr="00C816E0">
        <w:rPr>
          <w:b/>
        </w:rPr>
        <w:t xml:space="preserve">f Abbreviations </w:t>
      </w:r>
      <w:r w:rsidR="00E84CEF">
        <w:rPr>
          <w:b/>
        </w:rPr>
        <w:t>a</w:t>
      </w:r>
      <w:r w:rsidR="00E84CEF" w:rsidRPr="00C816E0">
        <w:rPr>
          <w:b/>
        </w:rPr>
        <w:t>nd Acronyms</w:t>
      </w:r>
    </w:p>
    <w:tbl>
      <w:tblPr>
        <w:tblW w:w="7503" w:type="dxa"/>
        <w:tblInd w:w="93" w:type="dxa"/>
        <w:tblLook w:val="04A0" w:firstRow="1" w:lastRow="0" w:firstColumn="1" w:lastColumn="0" w:noHBand="0" w:noVBand="1"/>
      </w:tblPr>
      <w:tblGrid>
        <w:gridCol w:w="1343"/>
        <w:gridCol w:w="6160"/>
      </w:tblGrid>
      <w:tr w:rsidR="00B43367" w:rsidRPr="00482EFE" w14:paraId="53416262" w14:textId="77777777" w:rsidTr="00347E0A">
        <w:trPr>
          <w:trHeight w:val="330"/>
        </w:trPr>
        <w:tc>
          <w:tcPr>
            <w:tcW w:w="1343" w:type="dxa"/>
            <w:shd w:val="clear" w:color="auto" w:fill="auto"/>
            <w:vAlign w:val="center"/>
            <w:hideMark/>
          </w:tcPr>
          <w:p w14:paraId="49F8175D" w14:textId="50537B86" w:rsidR="00B43367" w:rsidRPr="00482EFE" w:rsidRDefault="00B43367" w:rsidP="00DB5930">
            <w:pPr>
              <w:spacing w:before="0" w:after="0"/>
              <w:rPr>
                <w:color w:val="000000"/>
              </w:rPr>
            </w:pPr>
            <w:r w:rsidRPr="00482EFE">
              <w:rPr>
                <w:rFonts w:cs="Calibri"/>
                <w:color w:val="000000"/>
              </w:rPr>
              <w:t>ADA</w:t>
            </w:r>
          </w:p>
        </w:tc>
        <w:tc>
          <w:tcPr>
            <w:tcW w:w="6160" w:type="dxa"/>
            <w:shd w:val="clear" w:color="auto" w:fill="auto"/>
            <w:vAlign w:val="center"/>
            <w:hideMark/>
          </w:tcPr>
          <w:p w14:paraId="4DA52320" w14:textId="2DB698A6" w:rsidR="00B43367" w:rsidRPr="00482EFE" w:rsidRDefault="00B43367" w:rsidP="00DB5930">
            <w:pPr>
              <w:spacing w:before="0" w:after="0"/>
              <w:rPr>
                <w:color w:val="000000"/>
              </w:rPr>
            </w:pPr>
            <w:r w:rsidRPr="00482EFE">
              <w:rPr>
                <w:rFonts w:cs="Calibri"/>
                <w:color w:val="000000"/>
              </w:rPr>
              <w:t>American</w:t>
            </w:r>
            <w:r w:rsidR="00DC6B69" w:rsidRPr="00482EFE">
              <w:rPr>
                <w:rFonts w:cs="Calibri"/>
                <w:color w:val="000000"/>
              </w:rPr>
              <w:t>s</w:t>
            </w:r>
            <w:r w:rsidRPr="00482EFE">
              <w:rPr>
                <w:rFonts w:cs="Calibri"/>
                <w:color w:val="000000"/>
              </w:rPr>
              <w:t xml:space="preserve"> with Disabilit</w:t>
            </w:r>
            <w:r w:rsidR="00DC6B69" w:rsidRPr="00482EFE">
              <w:rPr>
                <w:rFonts w:cs="Calibri"/>
                <w:color w:val="000000"/>
              </w:rPr>
              <w:t>ies</w:t>
            </w:r>
            <w:r w:rsidRPr="00482EFE">
              <w:rPr>
                <w:rFonts w:cs="Calibri"/>
                <w:color w:val="000000"/>
              </w:rPr>
              <w:t xml:space="preserve"> Act</w:t>
            </w:r>
          </w:p>
        </w:tc>
      </w:tr>
      <w:tr w:rsidR="00B43367" w:rsidRPr="00482EFE" w14:paraId="5552C1F1" w14:textId="77777777" w:rsidTr="00347E0A">
        <w:trPr>
          <w:trHeight w:val="330"/>
        </w:trPr>
        <w:tc>
          <w:tcPr>
            <w:tcW w:w="1343" w:type="dxa"/>
            <w:shd w:val="clear" w:color="auto" w:fill="auto"/>
            <w:vAlign w:val="center"/>
            <w:hideMark/>
          </w:tcPr>
          <w:p w14:paraId="0E6828B0" w14:textId="77777777" w:rsidR="00B43367" w:rsidRPr="00482EFE" w:rsidRDefault="00B43367" w:rsidP="00DB5930">
            <w:pPr>
              <w:spacing w:before="0" w:after="0"/>
              <w:rPr>
                <w:color w:val="000000"/>
              </w:rPr>
            </w:pPr>
            <w:r w:rsidRPr="00482EFE">
              <w:rPr>
                <w:color w:val="000000"/>
              </w:rPr>
              <w:t>AIL</w:t>
            </w:r>
          </w:p>
        </w:tc>
        <w:tc>
          <w:tcPr>
            <w:tcW w:w="6160" w:type="dxa"/>
            <w:shd w:val="clear" w:color="auto" w:fill="auto"/>
            <w:vAlign w:val="center"/>
            <w:hideMark/>
          </w:tcPr>
          <w:p w14:paraId="4CEDAEAB" w14:textId="77777777" w:rsidR="00B43367" w:rsidRPr="00482EFE" w:rsidRDefault="00B43367" w:rsidP="00DB5930">
            <w:pPr>
              <w:spacing w:before="0" w:after="0"/>
              <w:rPr>
                <w:color w:val="000000"/>
              </w:rPr>
            </w:pPr>
            <w:r w:rsidRPr="00482EFE">
              <w:rPr>
                <w:color w:val="000000"/>
              </w:rPr>
              <w:t>Action Items List</w:t>
            </w:r>
          </w:p>
        </w:tc>
      </w:tr>
      <w:tr w:rsidR="00B43367" w:rsidRPr="00482EFE" w14:paraId="41900C12" w14:textId="77777777" w:rsidTr="00347E0A">
        <w:trPr>
          <w:trHeight w:val="330"/>
        </w:trPr>
        <w:tc>
          <w:tcPr>
            <w:tcW w:w="1343" w:type="dxa"/>
            <w:shd w:val="clear" w:color="auto" w:fill="auto"/>
            <w:vAlign w:val="center"/>
            <w:hideMark/>
          </w:tcPr>
          <w:p w14:paraId="62E72300" w14:textId="77777777" w:rsidR="00B43367" w:rsidRPr="00482EFE" w:rsidRDefault="00B43367" w:rsidP="00DB5930">
            <w:pPr>
              <w:spacing w:before="0" w:after="0"/>
              <w:rPr>
                <w:color w:val="000000"/>
              </w:rPr>
            </w:pPr>
            <w:r w:rsidRPr="00482EFE">
              <w:rPr>
                <w:color w:val="000000"/>
              </w:rPr>
              <w:t>ATP</w:t>
            </w:r>
          </w:p>
        </w:tc>
        <w:tc>
          <w:tcPr>
            <w:tcW w:w="6160" w:type="dxa"/>
            <w:shd w:val="clear" w:color="auto" w:fill="auto"/>
            <w:vAlign w:val="center"/>
            <w:hideMark/>
          </w:tcPr>
          <w:p w14:paraId="583698C8" w14:textId="77777777" w:rsidR="00B43367" w:rsidRPr="00482EFE" w:rsidRDefault="00B43367" w:rsidP="00DB5930">
            <w:pPr>
              <w:spacing w:before="0" w:after="0"/>
              <w:rPr>
                <w:color w:val="000000"/>
              </w:rPr>
            </w:pPr>
            <w:r w:rsidRPr="00482EFE">
              <w:rPr>
                <w:color w:val="000000"/>
              </w:rPr>
              <w:t>Acceptance Test Procedures</w:t>
            </w:r>
          </w:p>
        </w:tc>
      </w:tr>
      <w:tr w:rsidR="00B43367" w:rsidRPr="00482EFE" w14:paraId="06203C58" w14:textId="77777777" w:rsidTr="00347E0A">
        <w:trPr>
          <w:trHeight w:val="330"/>
        </w:trPr>
        <w:tc>
          <w:tcPr>
            <w:tcW w:w="1343" w:type="dxa"/>
            <w:shd w:val="clear" w:color="auto" w:fill="auto"/>
            <w:vAlign w:val="center"/>
            <w:hideMark/>
          </w:tcPr>
          <w:p w14:paraId="4E2BD918" w14:textId="77777777" w:rsidR="00B43367" w:rsidRPr="00482EFE" w:rsidRDefault="00B43367" w:rsidP="00DB5930">
            <w:pPr>
              <w:spacing w:before="0" w:after="0"/>
              <w:rPr>
                <w:color w:val="000000"/>
              </w:rPr>
            </w:pPr>
            <w:r w:rsidRPr="00482EFE">
              <w:rPr>
                <w:color w:val="000000"/>
              </w:rPr>
              <w:t>AVL</w:t>
            </w:r>
          </w:p>
        </w:tc>
        <w:tc>
          <w:tcPr>
            <w:tcW w:w="6160" w:type="dxa"/>
            <w:shd w:val="clear" w:color="auto" w:fill="auto"/>
            <w:vAlign w:val="center"/>
            <w:hideMark/>
          </w:tcPr>
          <w:p w14:paraId="03343D4C" w14:textId="77777777" w:rsidR="00B43367" w:rsidRPr="00482EFE" w:rsidRDefault="00B43367" w:rsidP="00DB5930">
            <w:pPr>
              <w:spacing w:before="0" w:after="0"/>
              <w:rPr>
                <w:color w:val="000000"/>
              </w:rPr>
            </w:pPr>
            <w:r w:rsidRPr="00482EFE">
              <w:rPr>
                <w:color w:val="000000"/>
              </w:rPr>
              <w:t>Automatic Vehicle Location</w:t>
            </w:r>
          </w:p>
        </w:tc>
      </w:tr>
      <w:tr w:rsidR="00B43367" w:rsidRPr="00482EFE" w14:paraId="5F8C1E36" w14:textId="77777777" w:rsidTr="00347E0A">
        <w:trPr>
          <w:trHeight w:val="330"/>
        </w:trPr>
        <w:tc>
          <w:tcPr>
            <w:tcW w:w="1343" w:type="dxa"/>
            <w:shd w:val="clear" w:color="auto" w:fill="auto"/>
            <w:vAlign w:val="center"/>
            <w:hideMark/>
          </w:tcPr>
          <w:p w14:paraId="1DB7A423" w14:textId="510AF165" w:rsidR="00B43367" w:rsidRPr="00482EFE" w:rsidRDefault="00B43367" w:rsidP="00DB5930">
            <w:pPr>
              <w:spacing w:before="0" w:after="0"/>
              <w:rPr>
                <w:color w:val="000000"/>
              </w:rPr>
            </w:pPr>
            <w:r w:rsidRPr="00482EFE">
              <w:rPr>
                <w:rFonts w:cs="Calibri"/>
                <w:color w:val="000000"/>
              </w:rPr>
              <w:t>BT</w:t>
            </w:r>
          </w:p>
        </w:tc>
        <w:tc>
          <w:tcPr>
            <w:tcW w:w="6160" w:type="dxa"/>
            <w:shd w:val="clear" w:color="auto" w:fill="auto"/>
            <w:vAlign w:val="center"/>
            <w:hideMark/>
          </w:tcPr>
          <w:p w14:paraId="2920849C" w14:textId="3E887837" w:rsidR="00B43367" w:rsidRPr="00482EFE" w:rsidRDefault="00B43367" w:rsidP="00DB5930">
            <w:pPr>
              <w:spacing w:before="0" w:after="0"/>
              <w:rPr>
                <w:color w:val="000000"/>
              </w:rPr>
            </w:pPr>
            <w:r w:rsidRPr="00482EFE">
              <w:rPr>
                <w:rFonts w:cs="Calibri"/>
                <w:color w:val="000000"/>
              </w:rPr>
              <w:t>Burn-In Testing</w:t>
            </w:r>
          </w:p>
        </w:tc>
      </w:tr>
      <w:tr w:rsidR="001004CE" w:rsidRPr="00482EFE" w14:paraId="24E4C7FF" w14:textId="77777777" w:rsidTr="00347E0A">
        <w:trPr>
          <w:trHeight w:val="330"/>
        </w:trPr>
        <w:tc>
          <w:tcPr>
            <w:tcW w:w="1343" w:type="dxa"/>
            <w:shd w:val="clear" w:color="auto" w:fill="auto"/>
            <w:vAlign w:val="center"/>
            <w:hideMark/>
          </w:tcPr>
          <w:p w14:paraId="1D6FF564" w14:textId="77777777" w:rsidR="001004CE" w:rsidRPr="00482EFE" w:rsidRDefault="001004CE" w:rsidP="00DB5930">
            <w:pPr>
              <w:spacing w:before="0" w:after="0"/>
              <w:rPr>
                <w:color w:val="000000"/>
              </w:rPr>
            </w:pPr>
            <w:r w:rsidRPr="00482EFE">
              <w:rPr>
                <w:color w:val="000000"/>
              </w:rPr>
              <w:t>CDL</w:t>
            </w:r>
          </w:p>
        </w:tc>
        <w:tc>
          <w:tcPr>
            <w:tcW w:w="6160" w:type="dxa"/>
            <w:shd w:val="clear" w:color="auto" w:fill="auto"/>
            <w:vAlign w:val="center"/>
            <w:hideMark/>
          </w:tcPr>
          <w:p w14:paraId="6B25D18C" w14:textId="77777777" w:rsidR="001004CE" w:rsidRPr="00482EFE" w:rsidRDefault="001004CE" w:rsidP="00DB5930">
            <w:pPr>
              <w:spacing w:before="0" w:after="0"/>
              <w:rPr>
                <w:color w:val="000000"/>
              </w:rPr>
            </w:pPr>
            <w:r w:rsidRPr="00482EFE">
              <w:t>Commercial Driver's License</w:t>
            </w:r>
          </w:p>
        </w:tc>
      </w:tr>
      <w:tr w:rsidR="00B43367" w:rsidRPr="00482EFE" w14:paraId="53D2972B" w14:textId="77777777" w:rsidTr="00347E0A">
        <w:trPr>
          <w:trHeight w:val="330"/>
        </w:trPr>
        <w:tc>
          <w:tcPr>
            <w:tcW w:w="1343" w:type="dxa"/>
            <w:shd w:val="clear" w:color="auto" w:fill="auto"/>
            <w:noWrap/>
            <w:vAlign w:val="bottom"/>
            <w:hideMark/>
          </w:tcPr>
          <w:p w14:paraId="77D936E8" w14:textId="1478B032" w:rsidR="00B43367" w:rsidRPr="00482EFE" w:rsidRDefault="00B43367" w:rsidP="00DB5930">
            <w:pPr>
              <w:spacing w:before="0" w:after="0"/>
              <w:rPr>
                <w:color w:val="000000"/>
              </w:rPr>
            </w:pPr>
            <w:r w:rsidRPr="00482EFE">
              <w:rPr>
                <w:rFonts w:cs="Calibri"/>
                <w:color w:val="000000"/>
              </w:rPr>
              <w:t>CDR</w:t>
            </w:r>
          </w:p>
        </w:tc>
        <w:tc>
          <w:tcPr>
            <w:tcW w:w="6160" w:type="dxa"/>
            <w:shd w:val="clear" w:color="auto" w:fill="auto"/>
            <w:noWrap/>
            <w:vAlign w:val="bottom"/>
            <w:hideMark/>
          </w:tcPr>
          <w:p w14:paraId="631C681A" w14:textId="750C3C50" w:rsidR="00B43367" w:rsidRPr="00482EFE" w:rsidRDefault="00B43367" w:rsidP="00DB5930">
            <w:pPr>
              <w:spacing w:before="0" w:after="0"/>
              <w:rPr>
                <w:color w:val="000000"/>
              </w:rPr>
            </w:pPr>
            <w:r w:rsidRPr="00482EFE">
              <w:rPr>
                <w:rFonts w:cs="Calibri"/>
                <w:color w:val="000000"/>
              </w:rPr>
              <w:t>Critical Design Review</w:t>
            </w:r>
          </w:p>
        </w:tc>
      </w:tr>
      <w:tr w:rsidR="00525012" w:rsidRPr="00482EFE" w14:paraId="1B585304" w14:textId="77777777" w:rsidTr="00347E0A">
        <w:trPr>
          <w:trHeight w:val="330"/>
        </w:trPr>
        <w:tc>
          <w:tcPr>
            <w:tcW w:w="1343" w:type="dxa"/>
            <w:shd w:val="clear" w:color="auto" w:fill="auto"/>
            <w:noWrap/>
            <w:vAlign w:val="bottom"/>
          </w:tcPr>
          <w:p w14:paraId="50FE31C6" w14:textId="7172B435" w:rsidR="00525012" w:rsidRPr="00482EFE" w:rsidRDefault="00525012" w:rsidP="00DB5930">
            <w:pPr>
              <w:spacing w:before="0" w:after="0"/>
              <w:rPr>
                <w:color w:val="000000"/>
              </w:rPr>
            </w:pPr>
            <w:r w:rsidRPr="00482EFE">
              <w:rPr>
                <w:rFonts w:cs="Calibri"/>
                <w:color w:val="000000"/>
              </w:rPr>
              <w:t>CIO</w:t>
            </w:r>
          </w:p>
        </w:tc>
        <w:tc>
          <w:tcPr>
            <w:tcW w:w="6160" w:type="dxa"/>
            <w:shd w:val="clear" w:color="auto" w:fill="auto"/>
            <w:noWrap/>
            <w:vAlign w:val="bottom"/>
          </w:tcPr>
          <w:p w14:paraId="42C85B03" w14:textId="58784BDD" w:rsidR="00525012" w:rsidRPr="00482EFE" w:rsidRDefault="00525012" w:rsidP="00DB5930">
            <w:pPr>
              <w:spacing w:before="0" w:after="0"/>
              <w:rPr>
                <w:color w:val="000000"/>
              </w:rPr>
            </w:pPr>
            <w:r w:rsidRPr="00482EFE">
              <w:rPr>
                <w:rFonts w:cs="Calibri"/>
                <w:color w:val="000000"/>
              </w:rPr>
              <w:t>Chief Information Officer</w:t>
            </w:r>
          </w:p>
        </w:tc>
      </w:tr>
      <w:tr w:rsidR="00B43367" w:rsidRPr="00482EFE" w14:paraId="4B69AF1E" w14:textId="77777777" w:rsidTr="00347E0A">
        <w:trPr>
          <w:trHeight w:val="330"/>
        </w:trPr>
        <w:tc>
          <w:tcPr>
            <w:tcW w:w="1343" w:type="dxa"/>
            <w:shd w:val="clear" w:color="auto" w:fill="auto"/>
            <w:noWrap/>
            <w:vAlign w:val="bottom"/>
            <w:hideMark/>
          </w:tcPr>
          <w:p w14:paraId="26757A86" w14:textId="652E60DE" w:rsidR="00B43367" w:rsidRPr="00482EFE" w:rsidRDefault="00AE2F92" w:rsidP="00561E7C">
            <w:pPr>
              <w:spacing w:before="0" w:after="0"/>
              <w:rPr>
                <w:color w:val="000000"/>
              </w:rPr>
            </w:pPr>
            <w:r w:rsidRPr="00482EFE">
              <w:rPr>
                <w:color w:val="000000"/>
              </w:rPr>
              <w:t>COTS</w:t>
            </w:r>
          </w:p>
        </w:tc>
        <w:tc>
          <w:tcPr>
            <w:tcW w:w="6160" w:type="dxa"/>
            <w:shd w:val="clear" w:color="auto" w:fill="auto"/>
            <w:noWrap/>
            <w:vAlign w:val="bottom"/>
            <w:hideMark/>
          </w:tcPr>
          <w:p w14:paraId="03EA37C2" w14:textId="0DAF0541" w:rsidR="00B43367" w:rsidRPr="00482EFE" w:rsidRDefault="00AE2F92" w:rsidP="00561E7C">
            <w:pPr>
              <w:spacing w:before="0" w:after="0"/>
              <w:rPr>
                <w:color w:val="000000"/>
              </w:rPr>
            </w:pPr>
            <w:r w:rsidRPr="00482EFE">
              <w:rPr>
                <w:color w:val="000000"/>
              </w:rPr>
              <w:t>Commercial off-the-shelf</w:t>
            </w:r>
          </w:p>
        </w:tc>
      </w:tr>
      <w:tr w:rsidR="00561E7C" w:rsidRPr="00482EFE" w14:paraId="5336EAC6" w14:textId="77777777" w:rsidTr="00347E0A">
        <w:trPr>
          <w:trHeight w:val="330"/>
        </w:trPr>
        <w:tc>
          <w:tcPr>
            <w:tcW w:w="1343" w:type="dxa"/>
            <w:shd w:val="clear" w:color="auto" w:fill="auto"/>
            <w:noWrap/>
            <w:vAlign w:val="bottom"/>
          </w:tcPr>
          <w:p w14:paraId="17F764C5" w14:textId="3F470FA5" w:rsidR="00561E7C" w:rsidRPr="00482EFE" w:rsidRDefault="00561E7C" w:rsidP="00A036C6">
            <w:pPr>
              <w:spacing w:before="0" w:after="0"/>
              <w:rPr>
                <w:color w:val="000000"/>
              </w:rPr>
            </w:pPr>
            <w:r w:rsidRPr="00482EFE">
              <w:rPr>
                <w:rFonts w:cs="Calibri"/>
                <w:color w:val="000000"/>
              </w:rPr>
              <w:t>CSV</w:t>
            </w:r>
          </w:p>
        </w:tc>
        <w:tc>
          <w:tcPr>
            <w:tcW w:w="6160" w:type="dxa"/>
            <w:shd w:val="clear" w:color="auto" w:fill="auto"/>
            <w:noWrap/>
            <w:vAlign w:val="bottom"/>
          </w:tcPr>
          <w:p w14:paraId="08E1A300" w14:textId="0E69344E" w:rsidR="00561E7C" w:rsidRPr="00482EFE" w:rsidRDefault="00561E7C" w:rsidP="00A036C6">
            <w:pPr>
              <w:spacing w:before="0" w:after="0"/>
              <w:rPr>
                <w:color w:val="000000"/>
              </w:rPr>
            </w:pPr>
            <w:r w:rsidRPr="00482EFE">
              <w:rPr>
                <w:rFonts w:cs="Calibri"/>
                <w:color w:val="000000"/>
              </w:rPr>
              <w:t>Comma Separated Value</w:t>
            </w:r>
          </w:p>
        </w:tc>
      </w:tr>
      <w:tr w:rsidR="00B43367" w:rsidRPr="00482EFE" w14:paraId="5626101B" w14:textId="77777777" w:rsidTr="00347E0A">
        <w:trPr>
          <w:trHeight w:val="330"/>
        </w:trPr>
        <w:tc>
          <w:tcPr>
            <w:tcW w:w="1343" w:type="dxa"/>
            <w:shd w:val="clear" w:color="auto" w:fill="auto"/>
            <w:noWrap/>
            <w:vAlign w:val="bottom"/>
            <w:hideMark/>
          </w:tcPr>
          <w:p w14:paraId="30700118" w14:textId="1A034BCF" w:rsidR="00B43367" w:rsidRPr="00482EFE" w:rsidRDefault="00B43367" w:rsidP="00DB5930">
            <w:pPr>
              <w:spacing w:before="0" w:after="0"/>
              <w:rPr>
                <w:color w:val="000000"/>
              </w:rPr>
            </w:pPr>
            <w:r w:rsidRPr="00482EFE">
              <w:rPr>
                <w:rFonts w:cs="Calibri"/>
                <w:color w:val="000000"/>
              </w:rPr>
              <w:t>DAR</w:t>
            </w:r>
          </w:p>
        </w:tc>
        <w:tc>
          <w:tcPr>
            <w:tcW w:w="6160" w:type="dxa"/>
            <w:shd w:val="clear" w:color="auto" w:fill="auto"/>
            <w:noWrap/>
            <w:vAlign w:val="center"/>
            <w:hideMark/>
          </w:tcPr>
          <w:p w14:paraId="53E6BE79" w14:textId="46D79ED2" w:rsidR="00B43367" w:rsidRPr="00482EFE" w:rsidRDefault="00656819" w:rsidP="00DB5930">
            <w:pPr>
              <w:spacing w:before="0" w:after="0"/>
              <w:rPr>
                <w:color w:val="000000"/>
              </w:rPr>
            </w:pPr>
            <w:r w:rsidRPr="00482EFE">
              <w:rPr>
                <w:rFonts w:cs="Calibri"/>
                <w:color w:val="000000"/>
              </w:rPr>
              <w:t>D</w:t>
            </w:r>
            <w:r w:rsidR="00B43367" w:rsidRPr="00482EFE">
              <w:rPr>
                <w:rFonts w:cs="Calibri"/>
                <w:color w:val="000000"/>
              </w:rPr>
              <w:t>ial</w:t>
            </w:r>
            <w:r w:rsidRPr="00482EFE">
              <w:rPr>
                <w:rFonts w:cs="Calibri"/>
                <w:color w:val="000000"/>
              </w:rPr>
              <w:t>-</w:t>
            </w:r>
            <w:r w:rsidR="00B43367" w:rsidRPr="00482EFE">
              <w:rPr>
                <w:rFonts w:cs="Calibri"/>
                <w:color w:val="000000"/>
              </w:rPr>
              <w:t>a</w:t>
            </w:r>
            <w:r w:rsidRPr="00482EFE">
              <w:rPr>
                <w:rFonts w:cs="Calibri"/>
                <w:color w:val="000000"/>
              </w:rPr>
              <w:t>-</w:t>
            </w:r>
            <w:r w:rsidR="00B43367" w:rsidRPr="00482EFE">
              <w:rPr>
                <w:rFonts w:cs="Calibri"/>
                <w:color w:val="000000"/>
              </w:rPr>
              <w:t>ride</w:t>
            </w:r>
          </w:p>
        </w:tc>
      </w:tr>
      <w:tr w:rsidR="00B43367" w:rsidRPr="00482EFE" w14:paraId="37667B50" w14:textId="77777777" w:rsidTr="00347E0A">
        <w:trPr>
          <w:trHeight w:val="330"/>
        </w:trPr>
        <w:tc>
          <w:tcPr>
            <w:tcW w:w="1343" w:type="dxa"/>
            <w:shd w:val="clear" w:color="auto" w:fill="auto"/>
            <w:noWrap/>
            <w:vAlign w:val="bottom"/>
            <w:hideMark/>
          </w:tcPr>
          <w:p w14:paraId="0D44C815" w14:textId="58F4C730" w:rsidR="00B43367" w:rsidRPr="00482EFE" w:rsidRDefault="00B43367" w:rsidP="00DB5930">
            <w:pPr>
              <w:spacing w:before="0" w:after="0"/>
              <w:rPr>
                <w:color w:val="000000"/>
              </w:rPr>
            </w:pPr>
            <w:r w:rsidRPr="00482EFE">
              <w:rPr>
                <w:rFonts w:cs="Calibri"/>
                <w:color w:val="000000"/>
              </w:rPr>
              <w:t>ED</w:t>
            </w:r>
          </w:p>
        </w:tc>
        <w:tc>
          <w:tcPr>
            <w:tcW w:w="6160" w:type="dxa"/>
            <w:shd w:val="clear" w:color="auto" w:fill="auto"/>
            <w:noWrap/>
            <w:vAlign w:val="center"/>
            <w:hideMark/>
          </w:tcPr>
          <w:p w14:paraId="22BC932A" w14:textId="418A61AA" w:rsidR="00B43367" w:rsidRPr="00482EFE" w:rsidRDefault="00B43367" w:rsidP="00DB5930">
            <w:pPr>
              <w:spacing w:before="0" w:after="0"/>
              <w:rPr>
                <w:color w:val="000000"/>
              </w:rPr>
            </w:pPr>
            <w:r w:rsidRPr="00482EFE">
              <w:rPr>
                <w:rFonts w:cs="Calibri"/>
                <w:color w:val="000000"/>
              </w:rPr>
              <w:t>Elderly and Disabled</w:t>
            </w:r>
          </w:p>
        </w:tc>
      </w:tr>
      <w:tr w:rsidR="00B43367" w:rsidRPr="00482EFE" w14:paraId="4A7652BE" w14:textId="77777777" w:rsidTr="00347E0A">
        <w:trPr>
          <w:trHeight w:val="330"/>
        </w:trPr>
        <w:tc>
          <w:tcPr>
            <w:tcW w:w="1343" w:type="dxa"/>
            <w:shd w:val="clear" w:color="auto" w:fill="auto"/>
            <w:noWrap/>
            <w:vAlign w:val="bottom"/>
            <w:hideMark/>
          </w:tcPr>
          <w:p w14:paraId="719589B8" w14:textId="77777777" w:rsidR="00B43367" w:rsidRPr="00482EFE" w:rsidRDefault="00B43367" w:rsidP="00291B33">
            <w:pPr>
              <w:spacing w:before="0" w:after="0"/>
              <w:rPr>
                <w:color w:val="000000"/>
              </w:rPr>
            </w:pPr>
            <w:r w:rsidRPr="00482EFE">
              <w:rPr>
                <w:color w:val="000000"/>
              </w:rPr>
              <w:t>ESRI</w:t>
            </w:r>
          </w:p>
        </w:tc>
        <w:tc>
          <w:tcPr>
            <w:tcW w:w="6160" w:type="dxa"/>
            <w:shd w:val="clear" w:color="auto" w:fill="auto"/>
            <w:noWrap/>
            <w:vAlign w:val="bottom"/>
            <w:hideMark/>
          </w:tcPr>
          <w:p w14:paraId="10D159FF" w14:textId="77777777" w:rsidR="00B43367" w:rsidRPr="00482EFE" w:rsidRDefault="00B43367" w:rsidP="00291B33">
            <w:pPr>
              <w:spacing w:before="0" w:after="0"/>
              <w:rPr>
                <w:rFonts w:eastAsiaTheme="minorHAnsi" w:cstheme="minorBidi"/>
                <w:color w:val="000000"/>
              </w:rPr>
            </w:pPr>
            <w:r w:rsidRPr="00482EFE">
              <w:rPr>
                <w:color w:val="000000"/>
              </w:rPr>
              <w:t>Environmental Systems Research Institute</w:t>
            </w:r>
          </w:p>
        </w:tc>
      </w:tr>
      <w:tr w:rsidR="00561E7C" w:rsidRPr="00482EFE" w14:paraId="28BF5B68" w14:textId="77777777" w:rsidTr="00347E0A">
        <w:trPr>
          <w:trHeight w:val="330"/>
        </w:trPr>
        <w:tc>
          <w:tcPr>
            <w:tcW w:w="1343" w:type="dxa"/>
            <w:shd w:val="clear" w:color="auto" w:fill="auto"/>
            <w:noWrap/>
            <w:vAlign w:val="bottom"/>
          </w:tcPr>
          <w:p w14:paraId="07F8D8D2" w14:textId="50226059" w:rsidR="00561E7C" w:rsidRPr="00482EFE" w:rsidRDefault="00561E7C" w:rsidP="00291B33">
            <w:pPr>
              <w:spacing w:before="0" w:after="0"/>
              <w:rPr>
                <w:color w:val="000000"/>
              </w:rPr>
            </w:pPr>
            <w:r w:rsidRPr="00482EFE">
              <w:rPr>
                <w:color w:val="000000"/>
              </w:rPr>
              <w:t>FCC</w:t>
            </w:r>
          </w:p>
        </w:tc>
        <w:tc>
          <w:tcPr>
            <w:tcW w:w="6160" w:type="dxa"/>
            <w:shd w:val="clear" w:color="auto" w:fill="auto"/>
            <w:noWrap/>
            <w:vAlign w:val="bottom"/>
          </w:tcPr>
          <w:p w14:paraId="70A29873" w14:textId="44E73EE3" w:rsidR="00561E7C" w:rsidRPr="00482EFE" w:rsidRDefault="00561E7C" w:rsidP="00291B33">
            <w:pPr>
              <w:spacing w:before="0" w:after="0"/>
              <w:rPr>
                <w:color w:val="000000"/>
              </w:rPr>
            </w:pPr>
            <w:r w:rsidRPr="00482EFE">
              <w:rPr>
                <w:color w:val="000000"/>
              </w:rPr>
              <w:t>Federal Communications Commission</w:t>
            </w:r>
          </w:p>
        </w:tc>
      </w:tr>
      <w:tr w:rsidR="00B43367" w:rsidRPr="00482EFE" w14:paraId="6CCC344A" w14:textId="77777777" w:rsidTr="00347E0A">
        <w:trPr>
          <w:trHeight w:val="330"/>
        </w:trPr>
        <w:tc>
          <w:tcPr>
            <w:tcW w:w="1343" w:type="dxa"/>
            <w:shd w:val="clear" w:color="auto" w:fill="auto"/>
            <w:vAlign w:val="center"/>
            <w:hideMark/>
          </w:tcPr>
          <w:p w14:paraId="38512B53" w14:textId="77777777" w:rsidR="00B43367" w:rsidRPr="00482EFE" w:rsidRDefault="00B43367" w:rsidP="00291B33">
            <w:pPr>
              <w:spacing w:before="0" w:after="0"/>
              <w:rPr>
                <w:color w:val="000000"/>
              </w:rPr>
            </w:pPr>
            <w:r w:rsidRPr="00482EFE">
              <w:rPr>
                <w:color w:val="000000"/>
              </w:rPr>
              <w:t>FDD</w:t>
            </w:r>
          </w:p>
        </w:tc>
        <w:tc>
          <w:tcPr>
            <w:tcW w:w="6160" w:type="dxa"/>
            <w:shd w:val="clear" w:color="auto" w:fill="auto"/>
            <w:vAlign w:val="center"/>
            <w:hideMark/>
          </w:tcPr>
          <w:p w14:paraId="1CF7E300" w14:textId="77777777" w:rsidR="00B43367" w:rsidRPr="00482EFE" w:rsidRDefault="00B43367" w:rsidP="00291B33">
            <w:pPr>
              <w:spacing w:before="0" w:after="0"/>
              <w:rPr>
                <w:rFonts w:eastAsiaTheme="minorHAnsi" w:cstheme="minorBidi"/>
                <w:color w:val="000000"/>
              </w:rPr>
            </w:pPr>
            <w:r w:rsidRPr="00482EFE">
              <w:rPr>
                <w:color w:val="000000"/>
              </w:rPr>
              <w:t>Final Design Document</w:t>
            </w:r>
          </w:p>
        </w:tc>
      </w:tr>
      <w:tr w:rsidR="00B43367" w:rsidRPr="00482EFE" w14:paraId="61F74A7D" w14:textId="77777777" w:rsidTr="00347E0A">
        <w:trPr>
          <w:trHeight w:val="330"/>
        </w:trPr>
        <w:tc>
          <w:tcPr>
            <w:tcW w:w="1343" w:type="dxa"/>
            <w:shd w:val="clear" w:color="auto" w:fill="auto"/>
            <w:noWrap/>
            <w:vAlign w:val="bottom"/>
            <w:hideMark/>
          </w:tcPr>
          <w:p w14:paraId="70FEEB0C" w14:textId="52A2EDA0" w:rsidR="00B43367" w:rsidRPr="00482EFE" w:rsidRDefault="00A111EA" w:rsidP="00291B33">
            <w:pPr>
              <w:spacing w:before="0" w:after="0"/>
              <w:rPr>
                <w:color w:val="000000"/>
              </w:rPr>
            </w:pPr>
            <w:r w:rsidRPr="00482EFE">
              <w:rPr>
                <w:rFonts w:cs="Calibri"/>
                <w:color w:val="000000"/>
              </w:rPr>
              <w:t>FDR</w:t>
            </w:r>
          </w:p>
        </w:tc>
        <w:tc>
          <w:tcPr>
            <w:tcW w:w="6160" w:type="dxa"/>
            <w:shd w:val="clear" w:color="auto" w:fill="auto"/>
            <w:noWrap/>
            <w:vAlign w:val="center"/>
            <w:hideMark/>
          </w:tcPr>
          <w:p w14:paraId="7E8C2869" w14:textId="591FFCEF" w:rsidR="00B43367" w:rsidRPr="00482EFE" w:rsidRDefault="00A111EA" w:rsidP="00291B33">
            <w:pPr>
              <w:spacing w:before="0" w:after="0"/>
              <w:rPr>
                <w:color w:val="000000"/>
              </w:rPr>
            </w:pPr>
            <w:r w:rsidRPr="00482EFE">
              <w:rPr>
                <w:rFonts w:cs="Calibri"/>
                <w:color w:val="000000"/>
              </w:rPr>
              <w:t>Final Design Review</w:t>
            </w:r>
          </w:p>
        </w:tc>
      </w:tr>
      <w:tr w:rsidR="00B43367" w:rsidRPr="00482EFE" w14:paraId="6B7A33DB" w14:textId="77777777" w:rsidTr="00347E0A">
        <w:trPr>
          <w:trHeight w:val="330"/>
        </w:trPr>
        <w:tc>
          <w:tcPr>
            <w:tcW w:w="1343" w:type="dxa"/>
            <w:shd w:val="clear" w:color="auto" w:fill="auto"/>
            <w:noWrap/>
            <w:vAlign w:val="bottom"/>
            <w:hideMark/>
          </w:tcPr>
          <w:p w14:paraId="66F19179" w14:textId="77777777" w:rsidR="00B43367" w:rsidRPr="00482EFE" w:rsidRDefault="00B43367" w:rsidP="00B43367">
            <w:pPr>
              <w:spacing w:before="0" w:after="0"/>
              <w:rPr>
                <w:rFonts w:cs="Calibri"/>
                <w:color w:val="000000"/>
              </w:rPr>
            </w:pPr>
            <w:r w:rsidRPr="00482EFE">
              <w:rPr>
                <w:rFonts w:cs="Calibri"/>
                <w:color w:val="000000"/>
              </w:rPr>
              <w:t>FTP</w:t>
            </w:r>
          </w:p>
        </w:tc>
        <w:tc>
          <w:tcPr>
            <w:tcW w:w="6160" w:type="dxa"/>
            <w:shd w:val="clear" w:color="auto" w:fill="auto"/>
            <w:noWrap/>
            <w:vAlign w:val="bottom"/>
            <w:hideMark/>
          </w:tcPr>
          <w:p w14:paraId="5C66B6A8" w14:textId="77777777" w:rsidR="00B43367" w:rsidRPr="00482EFE" w:rsidRDefault="00B43367" w:rsidP="00B43367">
            <w:pPr>
              <w:spacing w:before="0" w:after="0"/>
              <w:rPr>
                <w:rFonts w:cs="Calibri"/>
                <w:color w:val="000000"/>
              </w:rPr>
            </w:pPr>
            <w:r w:rsidRPr="00482EFE">
              <w:rPr>
                <w:rFonts w:cs="Calibri"/>
                <w:color w:val="000000"/>
              </w:rPr>
              <w:t>File Transfer Protocol</w:t>
            </w:r>
          </w:p>
        </w:tc>
      </w:tr>
      <w:tr w:rsidR="00B43367" w:rsidRPr="00482EFE" w14:paraId="47CF9440" w14:textId="77777777" w:rsidTr="00347E0A">
        <w:trPr>
          <w:trHeight w:val="330"/>
        </w:trPr>
        <w:tc>
          <w:tcPr>
            <w:tcW w:w="1343" w:type="dxa"/>
            <w:shd w:val="clear" w:color="auto" w:fill="auto"/>
            <w:vAlign w:val="center"/>
            <w:hideMark/>
          </w:tcPr>
          <w:p w14:paraId="4A2436D1" w14:textId="77777777" w:rsidR="00B43367" w:rsidRPr="00482EFE" w:rsidRDefault="00B43367" w:rsidP="00291B33">
            <w:pPr>
              <w:spacing w:before="0" w:after="0"/>
              <w:rPr>
                <w:color w:val="000000"/>
              </w:rPr>
            </w:pPr>
            <w:r w:rsidRPr="00482EFE">
              <w:rPr>
                <w:color w:val="000000"/>
              </w:rPr>
              <w:t>GIS</w:t>
            </w:r>
          </w:p>
        </w:tc>
        <w:tc>
          <w:tcPr>
            <w:tcW w:w="6160" w:type="dxa"/>
            <w:shd w:val="clear" w:color="auto" w:fill="auto"/>
            <w:vAlign w:val="center"/>
            <w:hideMark/>
          </w:tcPr>
          <w:p w14:paraId="6A57DD3E" w14:textId="77777777" w:rsidR="00B43367" w:rsidRPr="00482EFE" w:rsidRDefault="00B43367" w:rsidP="00291B33">
            <w:pPr>
              <w:spacing w:before="0" w:after="0"/>
              <w:rPr>
                <w:rFonts w:eastAsiaTheme="minorHAnsi" w:cstheme="minorBidi"/>
                <w:color w:val="000000"/>
              </w:rPr>
            </w:pPr>
            <w:r w:rsidRPr="00482EFE">
              <w:rPr>
                <w:color w:val="000000"/>
              </w:rPr>
              <w:t>Geographical Information System</w:t>
            </w:r>
          </w:p>
        </w:tc>
      </w:tr>
      <w:tr w:rsidR="00B43367" w:rsidRPr="00482EFE" w14:paraId="7A089FA6" w14:textId="77777777" w:rsidTr="00347E0A">
        <w:trPr>
          <w:trHeight w:val="330"/>
        </w:trPr>
        <w:tc>
          <w:tcPr>
            <w:tcW w:w="1343" w:type="dxa"/>
            <w:shd w:val="clear" w:color="auto" w:fill="auto"/>
            <w:vAlign w:val="center"/>
            <w:hideMark/>
          </w:tcPr>
          <w:p w14:paraId="01773757" w14:textId="77777777" w:rsidR="00B43367" w:rsidRPr="00A4116D" w:rsidRDefault="00B43367" w:rsidP="00291B33">
            <w:pPr>
              <w:spacing w:before="0" w:after="0"/>
              <w:rPr>
                <w:color w:val="000000"/>
              </w:rPr>
            </w:pPr>
            <w:r w:rsidRPr="00A4116D">
              <w:rPr>
                <w:color w:val="000000"/>
              </w:rPr>
              <w:t>GPS</w:t>
            </w:r>
          </w:p>
        </w:tc>
        <w:tc>
          <w:tcPr>
            <w:tcW w:w="6160" w:type="dxa"/>
            <w:shd w:val="clear" w:color="auto" w:fill="auto"/>
            <w:vAlign w:val="center"/>
            <w:hideMark/>
          </w:tcPr>
          <w:p w14:paraId="5592C126" w14:textId="77777777" w:rsidR="00B43367" w:rsidRPr="00A4116D" w:rsidRDefault="00B43367" w:rsidP="00291B33">
            <w:pPr>
              <w:spacing w:before="0" w:after="0"/>
              <w:rPr>
                <w:rFonts w:eastAsiaTheme="minorHAnsi" w:cstheme="minorBidi"/>
                <w:color w:val="000000"/>
              </w:rPr>
            </w:pPr>
            <w:r w:rsidRPr="00A4116D">
              <w:rPr>
                <w:color w:val="000000"/>
              </w:rPr>
              <w:t>Global Positioning System</w:t>
            </w:r>
          </w:p>
        </w:tc>
      </w:tr>
      <w:tr w:rsidR="00B43367" w:rsidRPr="00482EFE" w14:paraId="146AFFA3" w14:textId="77777777" w:rsidTr="00347E0A">
        <w:trPr>
          <w:trHeight w:val="330"/>
        </w:trPr>
        <w:tc>
          <w:tcPr>
            <w:tcW w:w="1343" w:type="dxa"/>
            <w:shd w:val="clear" w:color="auto" w:fill="auto"/>
            <w:noWrap/>
            <w:vAlign w:val="bottom"/>
            <w:hideMark/>
          </w:tcPr>
          <w:p w14:paraId="37E1AE99" w14:textId="77777777" w:rsidR="00B43367" w:rsidRPr="00A4116D" w:rsidRDefault="00B43367" w:rsidP="00291B33">
            <w:pPr>
              <w:spacing w:before="0" w:after="0"/>
              <w:rPr>
                <w:color w:val="000000"/>
              </w:rPr>
            </w:pPr>
            <w:r w:rsidRPr="00A4116D">
              <w:rPr>
                <w:color w:val="000000"/>
              </w:rPr>
              <w:t>HIPAA</w:t>
            </w:r>
          </w:p>
        </w:tc>
        <w:tc>
          <w:tcPr>
            <w:tcW w:w="6160" w:type="dxa"/>
            <w:shd w:val="clear" w:color="auto" w:fill="auto"/>
            <w:noWrap/>
            <w:vAlign w:val="bottom"/>
            <w:hideMark/>
          </w:tcPr>
          <w:p w14:paraId="67F3F0D5" w14:textId="77777777" w:rsidR="00B43367" w:rsidRPr="00A4116D" w:rsidRDefault="00B43367" w:rsidP="00291B33">
            <w:pPr>
              <w:spacing w:before="0" w:after="0"/>
              <w:rPr>
                <w:rFonts w:eastAsiaTheme="minorHAnsi" w:cstheme="minorBidi"/>
                <w:color w:val="000000"/>
              </w:rPr>
            </w:pPr>
            <w:r w:rsidRPr="00A4116D">
              <w:rPr>
                <w:color w:val="000000"/>
              </w:rPr>
              <w:t>Health Insurance Portability and Accountability Act</w:t>
            </w:r>
          </w:p>
        </w:tc>
      </w:tr>
      <w:tr w:rsidR="00B43367" w:rsidRPr="00482EFE" w14:paraId="536F51E1" w14:textId="77777777" w:rsidTr="00347E0A">
        <w:trPr>
          <w:trHeight w:val="330"/>
        </w:trPr>
        <w:tc>
          <w:tcPr>
            <w:tcW w:w="1343" w:type="dxa"/>
            <w:shd w:val="clear" w:color="auto" w:fill="auto"/>
            <w:noWrap/>
            <w:vAlign w:val="bottom"/>
            <w:hideMark/>
          </w:tcPr>
          <w:p w14:paraId="67DDC50A" w14:textId="77777777" w:rsidR="00B43367" w:rsidRPr="00347E0A" w:rsidRDefault="00B43367" w:rsidP="00291B33">
            <w:pPr>
              <w:spacing w:before="0" w:after="0"/>
              <w:rPr>
                <w:color w:val="000000"/>
              </w:rPr>
            </w:pPr>
            <w:r w:rsidRPr="00347E0A">
              <w:rPr>
                <w:color w:val="000000"/>
              </w:rPr>
              <w:t>HTTPS</w:t>
            </w:r>
          </w:p>
        </w:tc>
        <w:tc>
          <w:tcPr>
            <w:tcW w:w="6160" w:type="dxa"/>
            <w:shd w:val="clear" w:color="auto" w:fill="auto"/>
            <w:noWrap/>
            <w:vAlign w:val="bottom"/>
            <w:hideMark/>
          </w:tcPr>
          <w:p w14:paraId="41DCECA5" w14:textId="77777777" w:rsidR="00B43367" w:rsidRPr="00347E0A" w:rsidRDefault="00B43367" w:rsidP="00291B33">
            <w:pPr>
              <w:spacing w:before="0" w:after="0"/>
              <w:rPr>
                <w:rFonts w:eastAsiaTheme="minorHAnsi" w:cstheme="minorBidi"/>
                <w:color w:val="000000"/>
              </w:rPr>
            </w:pPr>
            <w:r w:rsidRPr="00347E0A">
              <w:rPr>
                <w:color w:val="000000"/>
              </w:rPr>
              <w:t>Hypertext Transport Protocol Secure</w:t>
            </w:r>
          </w:p>
        </w:tc>
      </w:tr>
      <w:tr w:rsidR="00B43367" w:rsidRPr="00482EFE" w14:paraId="6BDED042" w14:textId="77777777" w:rsidTr="00347E0A">
        <w:trPr>
          <w:trHeight w:val="330"/>
        </w:trPr>
        <w:tc>
          <w:tcPr>
            <w:tcW w:w="1343" w:type="dxa"/>
            <w:shd w:val="clear" w:color="auto" w:fill="auto"/>
            <w:noWrap/>
            <w:vAlign w:val="bottom"/>
            <w:hideMark/>
          </w:tcPr>
          <w:p w14:paraId="70A4F9B4" w14:textId="77777777" w:rsidR="00B43367" w:rsidRPr="00347E0A" w:rsidRDefault="00B43367" w:rsidP="00291B33">
            <w:pPr>
              <w:spacing w:before="0" w:after="0"/>
              <w:rPr>
                <w:color w:val="000000"/>
              </w:rPr>
            </w:pPr>
            <w:r w:rsidRPr="00347E0A">
              <w:rPr>
                <w:color w:val="000000"/>
              </w:rPr>
              <w:t>ICA</w:t>
            </w:r>
          </w:p>
        </w:tc>
        <w:tc>
          <w:tcPr>
            <w:tcW w:w="6160" w:type="dxa"/>
            <w:shd w:val="clear" w:color="auto" w:fill="auto"/>
            <w:noWrap/>
            <w:vAlign w:val="bottom"/>
            <w:hideMark/>
          </w:tcPr>
          <w:p w14:paraId="040C6DD9" w14:textId="177E0F3B" w:rsidR="00B43367" w:rsidRPr="00347E0A" w:rsidRDefault="00B43367" w:rsidP="00291B33">
            <w:pPr>
              <w:spacing w:before="0" w:after="0"/>
              <w:rPr>
                <w:rFonts w:eastAsiaTheme="minorHAnsi" w:cstheme="minorBidi"/>
                <w:color w:val="000000"/>
              </w:rPr>
            </w:pPr>
            <w:r w:rsidRPr="00347E0A">
              <w:rPr>
                <w:color w:val="000000"/>
              </w:rPr>
              <w:t>Independent Computing Architecture</w:t>
            </w:r>
          </w:p>
        </w:tc>
      </w:tr>
      <w:tr w:rsidR="00CD29E5" w:rsidRPr="00482EFE" w14:paraId="0EFDA74F" w14:textId="77777777" w:rsidTr="00347E0A">
        <w:trPr>
          <w:trHeight w:val="330"/>
        </w:trPr>
        <w:tc>
          <w:tcPr>
            <w:tcW w:w="1343" w:type="dxa"/>
            <w:shd w:val="clear" w:color="auto" w:fill="auto"/>
            <w:noWrap/>
            <w:vAlign w:val="bottom"/>
          </w:tcPr>
          <w:p w14:paraId="5DE8572E" w14:textId="77777777" w:rsidR="00CD29E5" w:rsidRPr="00347E0A" w:rsidRDefault="00CD29E5" w:rsidP="00291B33">
            <w:pPr>
              <w:spacing w:before="0" w:after="0"/>
              <w:rPr>
                <w:color w:val="000000"/>
              </w:rPr>
            </w:pPr>
            <w:r w:rsidRPr="00347E0A">
              <w:rPr>
                <w:color w:val="000000"/>
              </w:rPr>
              <w:t>IDD</w:t>
            </w:r>
          </w:p>
        </w:tc>
        <w:tc>
          <w:tcPr>
            <w:tcW w:w="6160" w:type="dxa"/>
            <w:shd w:val="clear" w:color="auto" w:fill="auto"/>
            <w:noWrap/>
            <w:vAlign w:val="bottom"/>
          </w:tcPr>
          <w:p w14:paraId="35656C6F" w14:textId="6C2B7883" w:rsidR="00CD29E5" w:rsidRPr="00347E0A" w:rsidRDefault="00CD29E5" w:rsidP="00291B33">
            <w:pPr>
              <w:spacing w:before="0" w:after="0"/>
              <w:rPr>
                <w:rFonts w:eastAsiaTheme="minorHAnsi" w:cstheme="minorBidi"/>
                <w:color w:val="000000"/>
              </w:rPr>
            </w:pPr>
            <w:r w:rsidRPr="00347E0A">
              <w:rPr>
                <w:color w:val="000000"/>
              </w:rPr>
              <w:t xml:space="preserve">Installation Design </w:t>
            </w:r>
            <w:r w:rsidR="00AE2F92" w:rsidRPr="00482EFE">
              <w:rPr>
                <w:color w:val="000000"/>
              </w:rPr>
              <w:t>Document</w:t>
            </w:r>
          </w:p>
        </w:tc>
      </w:tr>
      <w:tr w:rsidR="00347E0A" w:rsidRPr="00482EFE" w14:paraId="0687CFD1" w14:textId="77777777" w:rsidTr="00347E0A">
        <w:trPr>
          <w:trHeight w:val="330"/>
        </w:trPr>
        <w:tc>
          <w:tcPr>
            <w:tcW w:w="1343" w:type="dxa"/>
            <w:shd w:val="clear" w:color="auto" w:fill="auto"/>
            <w:noWrap/>
            <w:vAlign w:val="bottom"/>
          </w:tcPr>
          <w:p w14:paraId="7208C883" w14:textId="6C6AEFE9" w:rsidR="00347E0A" w:rsidRPr="00347E0A" w:rsidRDefault="00347E0A" w:rsidP="00291B33">
            <w:pPr>
              <w:spacing w:before="0" w:after="0"/>
              <w:rPr>
                <w:color w:val="000000"/>
              </w:rPr>
            </w:pPr>
            <w:r w:rsidRPr="00482EFE">
              <w:rPr>
                <w:rFonts w:cs="Calibri"/>
                <w:color w:val="000000"/>
              </w:rPr>
              <w:t>IAT</w:t>
            </w:r>
          </w:p>
        </w:tc>
        <w:tc>
          <w:tcPr>
            <w:tcW w:w="6160" w:type="dxa"/>
            <w:shd w:val="clear" w:color="auto" w:fill="auto"/>
            <w:noWrap/>
            <w:vAlign w:val="bottom"/>
          </w:tcPr>
          <w:p w14:paraId="56012F7E" w14:textId="5E97CC18" w:rsidR="00347E0A" w:rsidRPr="00347E0A" w:rsidRDefault="00347E0A" w:rsidP="00291B33">
            <w:pPr>
              <w:spacing w:before="0" w:after="0"/>
              <w:rPr>
                <w:color w:val="000000"/>
              </w:rPr>
            </w:pPr>
            <w:r w:rsidRPr="00482EFE">
              <w:rPr>
                <w:rFonts w:cs="Calibri"/>
                <w:color w:val="000000"/>
              </w:rPr>
              <w:t>Installation Acceptance Test</w:t>
            </w:r>
          </w:p>
        </w:tc>
      </w:tr>
      <w:tr w:rsidR="00B43367" w:rsidRPr="00482EFE" w14:paraId="358E26CD" w14:textId="77777777" w:rsidTr="00347E0A">
        <w:trPr>
          <w:trHeight w:val="330"/>
        </w:trPr>
        <w:tc>
          <w:tcPr>
            <w:tcW w:w="1343" w:type="dxa"/>
            <w:shd w:val="clear" w:color="auto" w:fill="auto"/>
            <w:vAlign w:val="center"/>
            <w:hideMark/>
          </w:tcPr>
          <w:p w14:paraId="34083207" w14:textId="56894D65" w:rsidR="00B43367" w:rsidRPr="00347E0A" w:rsidRDefault="00AE2F92" w:rsidP="00347E0A">
            <w:pPr>
              <w:spacing w:before="0" w:after="0"/>
              <w:rPr>
                <w:color w:val="000000"/>
              </w:rPr>
            </w:pPr>
            <w:r w:rsidRPr="00482EFE">
              <w:rPr>
                <w:color w:val="000000"/>
              </w:rPr>
              <w:t>IEEE</w:t>
            </w:r>
          </w:p>
        </w:tc>
        <w:tc>
          <w:tcPr>
            <w:tcW w:w="6160" w:type="dxa"/>
            <w:shd w:val="clear" w:color="auto" w:fill="auto"/>
            <w:vAlign w:val="center"/>
            <w:hideMark/>
          </w:tcPr>
          <w:p w14:paraId="39741674" w14:textId="4BD5A7EB" w:rsidR="00B43367" w:rsidRPr="00347E0A" w:rsidRDefault="00AE2F92" w:rsidP="00347E0A">
            <w:pPr>
              <w:spacing w:before="0" w:after="0"/>
              <w:rPr>
                <w:color w:val="000000"/>
              </w:rPr>
            </w:pPr>
            <w:r w:rsidRPr="00482EFE">
              <w:rPr>
                <w:color w:val="000000"/>
              </w:rPr>
              <w:t>Institute of Electrical and Electronics Engineers</w:t>
            </w:r>
          </w:p>
        </w:tc>
      </w:tr>
      <w:tr w:rsidR="00347E0A" w:rsidRPr="00482EFE" w14:paraId="772AEF3E" w14:textId="77777777" w:rsidTr="00347E0A">
        <w:trPr>
          <w:trHeight w:val="330"/>
        </w:trPr>
        <w:tc>
          <w:tcPr>
            <w:tcW w:w="1343" w:type="dxa"/>
            <w:shd w:val="clear" w:color="auto" w:fill="auto"/>
            <w:vAlign w:val="center"/>
          </w:tcPr>
          <w:p w14:paraId="1DE283A5" w14:textId="45291D6D" w:rsidR="00347E0A" w:rsidRPr="00482EFE" w:rsidRDefault="00347E0A" w:rsidP="00347E0A">
            <w:pPr>
              <w:spacing w:before="0" w:after="0"/>
              <w:rPr>
                <w:color w:val="000000"/>
              </w:rPr>
            </w:pPr>
            <w:r>
              <w:rPr>
                <w:color w:val="000000"/>
              </w:rPr>
              <w:t>IT</w:t>
            </w:r>
          </w:p>
        </w:tc>
        <w:tc>
          <w:tcPr>
            <w:tcW w:w="6160" w:type="dxa"/>
            <w:shd w:val="clear" w:color="auto" w:fill="auto"/>
            <w:vAlign w:val="center"/>
          </w:tcPr>
          <w:p w14:paraId="15E1168D" w14:textId="6897494F" w:rsidR="00347E0A" w:rsidRPr="00482EFE" w:rsidRDefault="00347E0A" w:rsidP="00347E0A">
            <w:pPr>
              <w:spacing w:before="0" w:after="0"/>
              <w:rPr>
                <w:color w:val="000000"/>
              </w:rPr>
            </w:pPr>
            <w:r>
              <w:rPr>
                <w:color w:val="000000"/>
              </w:rPr>
              <w:t>Information Technology</w:t>
            </w:r>
          </w:p>
        </w:tc>
      </w:tr>
      <w:tr w:rsidR="00B43367" w:rsidRPr="00482EFE" w14:paraId="40D14198" w14:textId="77777777" w:rsidTr="00347E0A">
        <w:trPr>
          <w:trHeight w:val="330"/>
        </w:trPr>
        <w:tc>
          <w:tcPr>
            <w:tcW w:w="1343" w:type="dxa"/>
            <w:shd w:val="clear" w:color="auto" w:fill="auto"/>
            <w:vAlign w:val="center"/>
            <w:hideMark/>
          </w:tcPr>
          <w:p w14:paraId="297344F7" w14:textId="14BE6E39" w:rsidR="00B43367" w:rsidRPr="00347E0A" w:rsidRDefault="00B43367" w:rsidP="00291B33">
            <w:pPr>
              <w:spacing w:before="0" w:after="0"/>
              <w:rPr>
                <w:color w:val="000000"/>
              </w:rPr>
            </w:pPr>
            <w:r w:rsidRPr="00482EFE">
              <w:rPr>
                <w:rFonts w:cs="Calibri"/>
                <w:color w:val="000000"/>
              </w:rPr>
              <w:t>ITS</w:t>
            </w:r>
          </w:p>
        </w:tc>
        <w:tc>
          <w:tcPr>
            <w:tcW w:w="6160" w:type="dxa"/>
            <w:shd w:val="clear" w:color="auto" w:fill="auto"/>
            <w:vAlign w:val="center"/>
            <w:hideMark/>
          </w:tcPr>
          <w:p w14:paraId="46297DF0" w14:textId="0EE45C48" w:rsidR="00B43367" w:rsidRPr="00347E0A" w:rsidRDefault="00B43367" w:rsidP="00291B33">
            <w:pPr>
              <w:spacing w:before="0" w:after="0"/>
              <w:rPr>
                <w:color w:val="000000"/>
              </w:rPr>
            </w:pPr>
            <w:r w:rsidRPr="00482EFE">
              <w:rPr>
                <w:rFonts w:cs="Calibri"/>
                <w:color w:val="000000"/>
              </w:rPr>
              <w:t>Intelligent Transportation Systems</w:t>
            </w:r>
          </w:p>
        </w:tc>
      </w:tr>
      <w:tr w:rsidR="00B43367" w:rsidRPr="00482EFE" w14:paraId="04797A38" w14:textId="77777777" w:rsidTr="00347E0A">
        <w:trPr>
          <w:trHeight w:val="330"/>
        </w:trPr>
        <w:tc>
          <w:tcPr>
            <w:tcW w:w="1343" w:type="dxa"/>
            <w:shd w:val="clear" w:color="auto" w:fill="auto"/>
            <w:vAlign w:val="center"/>
            <w:hideMark/>
          </w:tcPr>
          <w:p w14:paraId="36CE4327" w14:textId="77777777" w:rsidR="00B43367" w:rsidRPr="00347E0A" w:rsidRDefault="00B43367" w:rsidP="00347E0A">
            <w:pPr>
              <w:spacing w:before="0" w:after="0"/>
              <w:rPr>
                <w:color w:val="000000"/>
              </w:rPr>
            </w:pPr>
            <w:r w:rsidRPr="00347E0A">
              <w:rPr>
                <w:color w:val="000000"/>
              </w:rPr>
              <w:t>IVR</w:t>
            </w:r>
          </w:p>
        </w:tc>
        <w:tc>
          <w:tcPr>
            <w:tcW w:w="6160" w:type="dxa"/>
            <w:shd w:val="clear" w:color="auto" w:fill="auto"/>
            <w:vAlign w:val="center"/>
            <w:hideMark/>
          </w:tcPr>
          <w:p w14:paraId="21F30E54" w14:textId="77777777" w:rsidR="00B43367" w:rsidRPr="00347E0A" w:rsidRDefault="00B43367" w:rsidP="00347E0A">
            <w:pPr>
              <w:spacing w:before="0" w:after="0"/>
              <w:rPr>
                <w:rFonts w:eastAsiaTheme="minorHAnsi" w:cstheme="minorBidi"/>
                <w:color w:val="000000"/>
              </w:rPr>
            </w:pPr>
            <w:r w:rsidRPr="00347E0A">
              <w:rPr>
                <w:color w:val="000000"/>
              </w:rPr>
              <w:t>Interactive Voice Response</w:t>
            </w:r>
          </w:p>
        </w:tc>
      </w:tr>
      <w:tr w:rsidR="00CD29E5" w:rsidRPr="00482EFE" w14:paraId="483A3287" w14:textId="77777777" w:rsidTr="00347E0A">
        <w:trPr>
          <w:trHeight w:val="330"/>
        </w:trPr>
        <w:tc>
          <w:tcPr>
            <w:tcW w:w="1343" w:type="dxa"/>
            <w:shd w:val="clear" w:color="auto" w:fill="auto"/>
            <w:vAlign w:val="center"/>
          </w:tcPr>
          <w:p w14:paraId="435277AE" w14:textId="77777777" w:rsidR="00CD29E5" w:rsidRPr="00347E0A" w:rsidRDefault="00CD29E5" w:rsidP="00347E0A">
            <w:pPr>
              <w:spacing w:before="0" w:after="0"/>
              <w:rPr>
                <w:color w:val="000000"/>
              </w:rPr>
            </w:pPr>
            <w:r w:rsidRPr="00347E0A">
              <w:rPr>
                <w:color w:val="000000"/>
              </w:rPr>
              <w:t>JRE</w:t>
            </w:r>
          </w:p>
        </w:tc>
        <w:tc>
          <w:tcPr>
            <w:tcW w:w="6160" w:type="dxa"/>
            <w:shd w:val="clear" w:color="auto" w:fill="auto"/>
            <w:vAlign w:val="center"/>
          </w:tcPr>
          <w:p w14:paraId="4DC63709" w14:textId="69B4DDF1" w:rsidR="00CD29E5" w:rsidRPr="00347E0A" w:rsidRDefault="00CD29E5" w:rsidP="00347E0A">
            <w:pPr>
              <w:spacing w:before="0" w:after="0"/>
              <w:rPr>
                <w:rFonts w:eastAsiaTheme="minorHAnsi" w:cstheme="minorBidi"/>
                <w:color w:val="000000"/>
              </w:rPr>
            </w:pPr>
            <w:r w:rsidRPr="00347E0A">
              <w:rPr>
                <w:color w:val="000000"/>
              </w:rPr>
              <w:t>Java Run-time Environment</w:t>
            </w:r>
          </w:p>
        </w:tc>
      </w:tr>
      <w:tr w:rsidR="00B43367" w:rsidRPr="00482EFE" w14:paraId="47007E1C" w14:textId="77777777" w:rsidTr="00347E0A">
        <w:trPr>
          <w:trHeight w:val="315"/>
        </w:trPr>
        <w:tc>
          <w:tcPr>
            <w:tcW w:w="1343" w:type="dxa"/>
            <w:shd w:val="clear" w:color="auto" w:fill="auto"/>
            <w:vAlign w:val="center"/>
            <w:hideMark/>
          </w:tcPr>
          <w:p w14:paraId="7BB15236" w14:textId="77777777" w:rsidR="00B43367" w:rsidRPr="00347E0A" w:rsidRDefault="00B43367" w:rsidP="00347E0A">
            <w:pPr>
              <w:spacing w:before="0" w:after="0"/>
              <w:rPr>
                <w:color w:val="000000"/>
              </w:rPr>
            </w:pPr>
            <w:r w:rsidRPr="00347E0A">
              <w:rPr>
                <w:color w:val="000000"/>
              </w:rPr>
              <w:t>KML</w:t>
            </w:r>
          </w:p>
        </w:tc>
        <w:tc>
          <w:tcPr>
            <w:tcW w:w="6160" w:type="dxa"/>
            <w:shd w:val="clear" w:color="auto" w:fill="auto"/>
            <w:vAlign w:val="center"/>
            <w:hideMark/>
          </w:tcPr>
          <w:p w14:paraId="5CABD468" w14:textId="77777777" w:rsidR="00B43367" w:rsidRPr="00347E0A" w:rsidRDefault="00B43367" w:rsidP="00347E0A">
            <w:pPr>
              <w:spacing w:before="0" w:after="0"/>
              <w:rPr>
                <w:rFonts w:eastAsiaTheme="minorHAnsi" w:cstheme="minorBidi"/>
                <w:color w:val="000000"/>
              </w:rPr>
            </w:pPr>
            <w:r w:rsidRPr="00347E0A">
              <w:rPr>
                <w:color w:val="000000"/>
              </w:rPr>
              <w:t>Keyhole Markup Language</w:t>
            </w:r>
          </w:p>
        </w:tc>
      </w:tr>
      <w:tr w:rsidR="00B43367" w:rsidRPr="00482EFE" w14:paraId="214C922C" w14:textId="77777777" w:rsidTr="00347E0A">
        <w:trPr>
          <w:trHeight w:val="315"/>
        </w:trPr>
        <w:tc>
          <w:tcPr>
            <w:tcW w:w="1343" w:type="dxa"/>
            <w:shd w:val="clear" w:color="auto" w:fill="auto"/>
            <w:vAlign w:val="center"/>
            <w:hideMark/>
          </w:tcPr>
          <w:p w14:paraId="78F2DA53" w14:textId="77777777" w:rsidR="00B43367" w:rsidRPr="00482EFE" w:rsidRDefault="00B43367" w:rsidP="00B43367">
            <w:pPr>
              <w:spacing w:before="0" w:after="0"/>
              <w:rPr>
                <w:rFonts w:cs="Calibri"/>
                <w:color w:val="000000"/>
              </w:rPr>
            </w:pPr>
            <w:r w:rsidRPr="00482EFE">
              <w:rPr>
                <w:rFonts w:cs="Calibri"/>
                <w:color w:val="000000"/>
              </w:rPr>
              <w:t>LAN</w:t>
            </w:r>
          </w:p>
        </w:tc>
        <w:tc>
          <w:tcPr>
            <w:tcW w:w="6160" w:type="dxa"/>
            <w:shd w:val="clear" w:color="auto" w:fill="auto"/>
            <w:vAlign w:val="center"/>
            <w:hideMark/>
          </w:tcPr>
          <w:p w14:paraId="17AEA069" w14:textId="77777777" w:rsidR="00B43367" w:rsidRPr="00482EFE" w:rsidRDefault="00B43367" w:rsidP="00B43367">
            <w:pPr>
              <w:spacing w:before="0" w:after="0"/>
              <w:rPr>
                <w:rFonts w:cs="Calibri"/>
                <w:color w:val="000000"/>
              </w:rPr>
            </w:pPr>
            <w:r w:rsidRPr="00482EFE">
              <w:rPr>
                <w:rFonts w:cs="Calibri"/>
                <w:color w:val="000000"/>
              </w:rPr>
              <w:t>Local Area Network</w:t>
            </w:r>
          </w:p>
        </w:tc>
      </w:tr>
      <w:tr w:rsidR="00B43367" w:rsidRPr="00482EFE" w14:paraId="110FE89A" w14:textId="77777777" w:rsidTr="00347E0A">
        <w:trPr>
          <w:trHeight w:val="315"/>
        </w:trPr>
        <w:tc>
          <w:tcPr>
            <w:tcW w:w="1343" w:type="dxa"/>
            <w:shd w:val="clear" w:color="auto" w:fill="auto"/>
            <w:vAlign w:val="center"/>
            <w:hideMark/>
          </w:tcPr>
          <w:p w14:paraId="1190540A" w14:textId="77777777" w:rsidR="00B43367" w:rsidRPr="00347E0A" w:rsidRDefault="00B43367" w:rsidP="00347E0A">
            <w:pPr>
              <w:spacing w:before="0" w:after="0"/>
              <w:rPr>
                <w:color w:val="000000"/>
              </w:rPr>
            </w:pPr>
            <w:r w:rsidRPr="00347E0A">
              <w:rPr>
                <w:color w:val="000000"/>
              </w:rPr>
              <w:t>MDT</w:t>
            </w:r>
          </w:p>
        </w:tc>
        <w:tc>
          <w:tcPr>
            <w:tcW w:w="6160" w:type="dxa"/>
            <w:shd w:val="clear" w:color="auto" w:fill="auto"/>
            <w:vAlign w:val="center"/>
            <w:hideMark/>
          </w:tcPr>
          <w:p w14:paraId="68F4C3FE" w14:textId="77777777" w:rsidR="00B43367" w:rsidRPr="00347E0A" w:rsidRDefault="00B43367" w:rsidP="00347E0A">
            <w:pPr>
              <w:spacing w:before="0" w:after="0"/>
              <w:rPr>
                <w:rFonts w:eastAsiaTheme="minorHAnsi" w:cstheme="minorBidi"/>
                <w:color w:val="000000"/>
              </w:rPr>
            </w:pPr>
            <w:r w:rsidRPr="00347E0A">
              <w:rPr>
                <w:color w:val="000000"/>
              </w:rPr>
              <w:t>Mobile Data Terminal</w:t>
            </w:r>
          </w:p>
        </w:tc>
      </w:tr>
      <w:tr w:rsidR="00347E0A" w:rsidRPr="00482EFE" w14:paraId="4CFCF045" w14:textId="77777777" w:rsidTr="00347E0A">
        <w:trPr>
          <w:trHeight w:val="315"/>
        </w:trPr>
        <w:tc>
          <w:tcPr>
            <w:tcW w:w="1343" w:type="dxa"/>
            <w:shd w:val="clear" w:color="auto" w:fill="auto"/>
            <w:vAlign w:val="center"/>
          </w:tcPr>
          <w:p w14:paraId="31B1FE9D" w14:textId="1E9A6E18" w:rsidR="00347E0A" w:rsidRPr="00347E0A" w:rsidRDefault="00347E0A">
            <w:pPr>
              <w:spacing w:before="0" w:after="0"/>
              <w:rPr>
                <w:color w:val="000000"/>
              </w:rPr>
            </w:pPr>
            <w:r>
              <w:rPr>
                <w:color w:val="000000"/>
              </w:rPr>
              <w:t>NEMA</w:t>
            </w:r>
          </w:p>
        </w:tc>
        <w:tc>
          <w:tcPr>
            <w:tcW w:w="6160" w:type="dxa"/>
            <w:shd w:val="clear" w:color="auto" w:fill="auto"/>
            <w:vAlign w:val="center"/>
          </w:tcPr>
          <w:p w14:paraId="1481A754" w14:textId="1D700B52" w:rsidR="00347E0A" w:rsidRPr="00347E0A" w:rsidRDefault="00347E0A" w:rsidP="00347E0A">
            <w:pPr>
              <w:spacing w:before="0" w:after="0"/>
              <w:rPr>
                <w:color w:val="000000"/>
              </w:rPr>
            </w:pPr>
            <w:r>
              <w:rPr>
                <w:color w:val="000000"/>
              </w:rPr>
              <w:t>National Electrical Manufacturers Association</w:t>
            </w:r>
          </w:p>
        </w:tc>
      </w:tr>
      <w:tr w:rsidR="00B43367" w:rsidRPr="00482EFE" w14:paraId="4B5AC406" w14:textId="77777777" w:rsidTr="00347E0A">
        <w:trPr>
          <w:trHeight w:val="315"/>
        </w:trPr>
        <w:tc>
          <w:tcPr>
            <w:tcW w:w="1343" w:type="dxa"/>
            <w:shd w:val="clear" w:color="auto" w:fill="auto"/>
            <w:noWrap/>
            <w:vAlign w:val="bottom"/>
            <w:hideMark/>
          </w:tcPr>
          <w:p w14:paraId="2A5B230E" w14:textId="77777777" w:rsidR="00B43367" w:rsidRPr="00482EFE" w:rsidRDefault="00B43367" w:rsidP="00B43367">
            <w:pPr>
              <w:spacing w:before="0" w:after="0"/>
              <w:rPr>
                <w:rFonts w:cs="Calibri"/>
                <w:color w:val="000000"/>
              </w:rPr>
            </w:pPr>
            <w:r w:rsidRPr="00482EFE">
              <w:rPr>
                <w:rFonts w:cs="Calibri"/>
                <w:color w:val="000000"/>
              </w:rPr>
              <w:t>NEMT</w:t>
            </w:r>
          </w:p>
        </w:tc>
        <w:tc>
          <w:tcPr>
            <w:tcW w:w="6160" w:type="dxa"/>
            <w:shd w:val="clear" w:color="auto" w:fill="auto"/>
            <w:noWrap/>
            <w:vAlign w:val="center"/>
            <w:hideMark/>
          </w:tcPr>
          <w:p w14:paraId="055C9207" w14:textId="77777777" w:rsidR="00B43367" w:rsidRPr="00482EFE" w:rsidRDefault="00B43367" w:rsidP="00B43367">
            <w:pPr>
              <w:spacing w:before="0" w:after="0"/>
              <w:rPr>
                <w:rFonts w:cs="Calibri"/>
                <w:color w:val="000000"/>
              </w:rPr>
            </w:pPr>
            <w:r w:rsidRPr="00482EFE">
              <w:rPr>
                <w:rFonts w:cs="Calibri"/>
                <w:color w:val="000000"/>
              </w:rPr>
              <w:t>Non-emergency Medical Transportation</w:t>
            </w:r>
          </w:p>
        </w:tc>
      </w:tr>
      <w:tr w:rsidR="00A546E1" w:rsidRPr="00482EFE" w14:paraId="730D058C" w14:textId="77777777" w:rsidTr="00347E0A">
        <w:trPr>
          <w:trHeight w:val="315"/>
        </w:trPr>
        <w:tc>
          <w:tcPr>
            <w:tcW w:w="1343" w:type="dxa"/>
            <w:shd w:val="clear" w:color="auto" w:fill="auto"/>
            <w:vAlign w:val="center"/>
          </w:tcPr>
          <w:p w14:paraId="741EFDD5" w14:textId="257E5F32" w:rsidR="00A546E1" w:rsidRPr="00347E0A" w:rsidRDefault="00A546E1" w:rsidP="00347E0A">
            <w:pPr>
              <w:spacing w:before="0" w:after="0"/>
              <w:rPr>
                <w:color w:val="000000"/>
              </w:rPr>
            </w:pPr>
            <w:r w:rsidRPr="00482EFE">
              <w:rPr>
                <w:rFonts w:cs="Calibri"/>
                <w:color w:val="000000"/>
              </w:rPr>
              <w:t>NTD</w:t>
            </w:r>
          </w:p>
        </w:tc>
        <w:tc>
          <w:tcPr>
            <w:tcW w:w="6160" w:type="dxa"/>
            <w:shd w:val="clear" w:color="auto" w:fill="auto"/>
            <w:vAlign w:val="center"/>
          </w:tcPr>
          <w:p w14:paraId="63FCC48B" w14:textId="6E6F1A15" w:rsidR="00A546E1" w:rsidRPr="00347E0A" w:rsidRDefault="00A546E1" w:rsidP="00347E0A">
            <w:pPr>
              <w:spacing w:before="0" w:after="0"/>
              <w:rPr>
                <w:rFonts w:eastAsiaTheme="minorHAnsi" w:cstheme="minorBidi"/>
                <w:color w:val="000000"/>
              </w:rPr>
            </w:pPr>
            <w:r w:rsidRPr="00347E0A">
              <w:rPr>
                <w:color w:val="000000"/>
              </w:rPr>
              <w:t xml:space="preserve">National </w:t>
            </w:r>
            <w:r w:rsidRPr="00482EFE">
              <w:rPr>
                <w:rFonts w:cs="Calibri"/>
                <w:color w:val="000000"/>
              </w:rPr>
              <w:t>Transit Database</w:t>
            </w:r>
          </w:p>
        </w:tc>
      </w:tr>
      <w:tr w:rsidR="00B43367" w:rsidRPr="00482EFE" w14:paraId="493E1694" w14:textId="77777777" w:rsidTr="00347E0A">
        <w:trPr>
          <w:trHeight w:val="315"/>
        </w:trPr>
        <w:tc>
          <w:tcPr>
            <w:tcW w:w="1343" w:type="dxa"/>
            <w:shd w:val="clear" w:color="auto" w:fill="auto"/>
            <w:vAlign w:val="center"/>
            <w:hideMark/>
          </w:tcPr>
          <w:p w14:paraId="559AD221" w14:textId="77777777" w:rsidR="00B43367" w:rsidRPr="00347E0A" w:rsidRDefault="00B43367" w:rsidP="00347E0A">
            <w:pPr>
              <w:spacing w:before="0" w:after="0"/>
              <w:rPr>
                <w:color w:val="000000"/>
              </w:rPr>
            </w:pPr>
            <w:r w:rsidRPr="00347E0A">
              <w:rPr>
                <w:color w:val="000000"/>
              </w:rPr>
              <w:t>NTP</w:t>
            </w:r>
          </w:p>
        </w:tc>
        <w:tc>
          <w:tcPr>
            <w:tcW w:w="6160" w:type="dxa"/>
            <w:shd w:val="clear" w:color="auto" w:fill="auto"/>
            <w:vAlign w:val="center"/>
            <w:hideMark/>
          </w:tcPr>
          <w:p w14:paraId="2F7C2903" w14:textId="77777777" w:rsidR="00B43367" w:rsidRPr="00347E0A" w:rsidRDefault="00B43367" w:rsidP="00347E0A">
            <w:pPr>
              <w:spacing w:before="0" w:after="0"/>
              <w:rPr>
                <w:rFonts w:eastAsiaTheme="minorHAnsi" w:cstheme="minorBidi"/>
                <w:color w:val="000000"/>
              </w:rPr>
            </w:pPr>
            <w:r w:rsidRPr="00347E0A">
              <w:rPr>
                <w:color w:val="000000"/>
              </w:rPr>
              <w:t>Notice To Proceed</w:t>
            </w:r>
          </w:p>
        </w:tc>
      </w:tr>
      <w:tr w:rsidR="00B43367" w:rsidRPr="00482EFE" w14:paraId="76C1CB3C" w14:textId="77777777" w:rsidTr="00347E0A">
        <w:trPr>
          <w:trHeight w:val="315"/>
        </w:trPr>
        <w:tc>
          <w:tcPr>
            <w:tcW w:w="1343" w:type="dxa"/>
            <w:shd w:val="clear" w:color="auto" w:fill="auto"/>
            <w:vAlign w:val="center"/>
            <w:hideMark/>
          </w:tcPr>
          <w:p w14:paraId="6DF51856" w14:textId="77777777" w:rsidR="00B43367" w:rsidRPr="00347E0A" w:rsidRDefault="00B43367" w:rsidP="00347E0A">
            <w:pPr>
              <w:spacing w:before="0" w:after="0"/>
              <w:rPr>
                <w:color w:val="000000"/>
              </w:rPr>
            </w:pPr>
            <w:r w:rsidRPr="00347E0A">
              <w:rPr>
                <w:color w:val="000000"/>
              </w:rPr>
              <w:t>ODBC</w:t>
            </w:r>
          </w:p>
        </w:tc>
        <w:tc>
          <w:tcPr>
            <w:tcW w:w="6160" w:type="dxa"/>
            <w:shd w:val="clear" w:color="auto" w:fill="auto"/>
            <w:vAlign w:val="center"/>
            <w:hideMark/>
          </w:tcPr>
          <w:p w14:paraId="6EB37CA5" w14:textId="77777777" w:rsidR="00B43367" w:rsidRPr="00347E0A" w:rsidRDefault="00B43367" w:rsidP="00347E0A">
            <w:pPr>
              <w:spacing w:before="0" w:after="0"/>
              <w:rPr>
                <w:rFonts w:eastAsiaTheme="minorHAnsi" w:cstheme="minorBidi"/>
                <w:color w:val="000000"/>
              </w:rPr>
            </w:pPr>
            <w:r w:rsidRPr="00347E0A">
              <w:rPr>
                <w:color w:val="000000"/>
              </w:rPr>
              <w:t>Open Database Connectivity</w:t>
            </w:r>
          </w:p>
        </w:tc>
      </w:tr>
      <w:tr w:rsidR="00CD29E5" w:rsidRPr="00482EFE" w14:paraId="65D099DF" w14:textId="77777777" w:rsidTr="00347E0A">
        <w:trPr>
          <w:trHeight w:val="315"/>
        </w:trPr>
        <w:tc>
          <w:tcPr>
            <w:tcW w:w="1343" w:type="dxa"/>
            <w:shd w:val="clear" w:color="auto" w:fill="auto"/>
            <w:vAlign w:val="center"/>
          </w:tcPr>
          <w:p w14:paraId="039EC266" w14:textId="74D19FCE" w:rsidR="00CD29E5" w:rsidRPr="00482EFE" w:rsidRDefault="00CD29E5" w:rsidP="00DB5930">
            <w:pPr>
              <w:spacing w:before="0" w:after="0"/>
              <w:rPr>
                <w:color w:val="000000"/>
              </w:rPr>
            </w:pPr>
            <w:r w:rsidRPr="00482EFE">
              <w:rPr>
                <w:rFonts w:cs="Calibri"/>
                <w:color w:val="000000"/>
              </w:rPr>
              <w:t>OMRG</w:t>
            </w:r>
          </w:p>
        </w:tc>
        <w:tc>
          <w:tcPr>
            <w:tcW w:w="6160" w:type="dxa"/>
            <w:shd w:val="clear" w:color="auto" w:fill="auto"/>
            <w:vAlign w:val="center"/>
          </w:tcPr>
          <w:p w14:paraId="7C94716F" w14:textId="28EC9501" w:rsidR="00CD29E5" w:rsidRPr="00482EFE" w:rsidRDefault="00CD29E5" w:rsidP="00DB5930">
            <w:pPr>
              <w:spacing w:before="0" w:after="0"/>
              <w:rPr>
                <w:color w:val="000000"/>
              </w:rPr>
            </w:pPr>
            <w:r w:rsidRPr="00482EFE">
              <w:rPr>
                <w:rFonts w:cs="Calibri"/>
                <w:color w:val="000000"/>
              </w:rPr>
              <w:t>Onboard Mobile Router Gateway</w:t>
            </w:r>
          </w:p>
        </w:tc>
      </w:tr>
      <w:tr w:rsidR="00CD29E5" w:rsidRPr="00482EFE" w14:paraId="000D6A6C" w14:textId="77777777" w:rsidTr="008928B4">
        <w:trPr>
          <w:trHeight w:val="315"/>
        </w:trPr>
        <w:tc>
          <w:tcPr>
            <w:tcW w:w="1343" w:type="dxa"/>
            <w:shd w:val="clear" w:color="auto" w:fill="auto"/>
            <w:vAlign w:val="center"/>
          </w:tcPr>
          <w:p w14:paraId="0EABE53E" w14:textId="77777777" w:rsidR="00CD29E5" w:rsidRPr="008928B4" w:rsidRDefault="00CD29E5" w:rsidP="00347E0A">
            <w:pPr>
              <w:spacing w:before="0" w:after="0"/>
              <w:rPr>
                <w:color w:val="000000"/>
              </w:rPr>
            </w:pPr>
            <w:r w:rsidRPr="008928B4">
              <w:rPr>
                <w:color w:val="000000"/>
              </w:rPr>
              <w:lastRenderedPageBreak/>
              <w:t>OSI</w:t>
            </w:r>
          </w:p>
        </w:tc>
        <w:tc>
          <w:tcPr>
            <w:tcW w:w="6160" w:type="dxa"/>
            <w:shd w:val="clear" w:color="auto" w:fill="auto"/>
            <w:vAlign w:val="center"/>
          </w:tcPr>
          <w:p w14:paraId="73863E35" w14:textId="2AC0D7EB" w:rsidR="00CD29E5" w:rsidRPr="008928B4" w:rsidRDefault="00CD29E5" w:rsidP="008928B4">
            <w:pPr>
              <w:spacing w:before="0" w:after="0"/>
              <w:rPr>
                <w:rFonts w:eastAsiaTheme="minorHAnsi" w:cstheme="minorBidi"/>
                <w:color w:val="000000"/>
              </w:rPr>
            </w:pPr>
            <w:r w:rsidRPr="008928B4">
              <w:rPr>
                <w:color w:val="000000"/>
              </w:rPr>
              <w:t>Open System Interconnection</w:t>
            </w:r>
          </w:p>
        </w:tc>
      </w:tr>
      <w:tr w:rsidR="00347E0A" w:rsidRPr="00482EFE" w14:paraId="2EA88E88" w14:textId="77777777" w:rsidTr="00347E0A">
        <w:trPr>
          <w:trHeight w:val="315"/>
        </w:trPr>
        <w:tc>
          <w:tcPr>
            <w:tcW w:w="1343" w:type="dxa"/>
            <w:shd w:val="clear" w:color="auto" w:fill="auto"/>
            <w:vAlign w:val="center"/>
          </w:tcPr>
          <w:p w14:paraId="4A5970C3" w14:textId="1370D0B9" w:rsidR="00347E0A" w:rsidRPr="008928B4" w:rsidRDefault="00347E0A" w:rsidP="00347E0A">
            <w:pPr>
              <w:spacing w:before="0" w:after="0"/>
              <w:rPr>
                <w:color w:val="000000"/>
              </w:rPr>
            </w:pPr>
            <w:r>
              <w:rPr>
                <w:color w:val="000000"/>
              </w:rPr>
              <w:t>PCA</w:t>
            </w:r>
          </w:p>
        </w:tc>
        <w:tc>
          <w:tcPr>
            <w:tcW w:w="6160" w:type="dxa"/>
            <w:shd w:val="clear" w:color="auto" w:fill="auto"/>
            <w:vAlign w:val="center"/>
          </w:tcPr>
          <w:p w14:paraId="6447B99C" w14:textId="6A041076" w:rsidR="00347E0A" w:rsidRPr="008928B4" w:rsidRDefault="00347E0A">
            <w:pPr>
              <w:spacing w:before="0" w:after="0"/>
              <w:rPr>
                <w:color w:val="000000"/>
              </w:rPr>
            </w:pPr>
            <w:r>
              <w:rPr>
                <w:color w:val="000000"/>
              </w:rPr>
              <w:t>Personal Care Attendant</w:t>
            </w:r>
          </w:p>
        </w:tc>
      </w:tr>
      <w:tr w:rsidR="00B43367" w:rsidRPr="00482EFE" w14:paraId="7D9AED21" w14:textId="77777777" w:rsidTr="008928B4">
        <w:trPr>
          <w:trHeight w:val="315"/>
        </w:trPr>
        <w:tc>
          <w:tcPr>
            <w:tcW w:w="1343" w:type="dxa"/>
            <w:shd w:val="clear" w:color="auto" w:fill="auto"/>
            <w:vAlign w:val="center"/>
            <w:hideMark/>
          </w:tcPr>
          <w:p w14:paraId="1DB86BC1" w14:textId="77777777" w:rsidR="00B43367" w:rsidRPr="008928B4" w:rsidRDefault="00B43367" w:rsidP="008928B4">
            <w:pPr>
              <w:spacing w:before="0" w:after="0"/>
              <w:rPr>
                <w:color w:val="000000"/>
              </w:rPr>
            </w:pPr>
            <w:r w:rsidRPr="008928B4">
              <w:rPr>
                <w:color w:val="000000"/>
              </w:rPr>
              <w:t>PDD</w:t>
            </w:r>
          </w:p>
        </w:tc>
        <w:tc>
          <w:tcPr>
            <w:tcW w:w="6160" w:type="dxa"/>
            <w:shd w:val="clear" w:color="auto" w:fill="auto"/>
            <w:vAlign w:val="center"/>
            <w:hideMark/>
          </w:tcPr>
          <w:p w14:paraId="470A9FA2" w14:textId="77777777" w:rsidR="00B43367" w:rsidRPr="008928B4" w:rsidRDefault="00B43367" w:rsidP="008928B4">
            <w:pPr>
              <w:spacing w:before="0" w:after="0"/>
              <w:rPr>
                <w:rFonts w:eastAsiaTheme="minorHAnsi" w:cstheme="minorBidi"/>
                <w:color w:val="000000"/>
              </w:rPr>
            </w:pPr>
            <w:r w:rsidRPr="008928B4">
              <w:rPr>
                <w:color w:val="000000"/>
              </w:rPr>
              <w:t>Preliminary Design Document</w:t>
            </w:r>
          </w:p>
        </w:tc>
      </w:tr>
      <w:tr w:rsidR="00B43367" w:rsidRPr="00482EFE" w14:paraId="62886F9B" w14:textId="77777777" w:rsidTr="008928B4">
        <w:trPr>
          <w:trHeight w:val="315"/>
        </w:trPr>
        <w:tc>
          <w:tcPr>
            <w:tcW w:w="1343" w:type="dxa"/>
            <w:shd w:val="clear" w:color="auto" w:fill="auto"/>
            <w:noWrap/>
            <w:vAlign w:val="bottom"/>
            <w:hideMark/>
          </w:tcPr>
          <w:p w14:paraId="3B87FEAE" w14:textId="77777777" w:rsidR="00B43367" w:rsidRPr="008928B4" w:rsidRDefault="00B43367" w:rsidP="008928B4">
            <w:pPr>
              <w:spacing w:before="0" w:after="0"/>
              <w:rPr>
                <w:color w:val="000000"/>
              </w:rPr>
            </w:pPr>
            <w:r w:rsidRPr="008928B4">
              <w:rPr>
                <w:color w:val="000000"/>
              </w:rPr>
              <w:t>PDR</w:t>
            </w:r>
          </w:p>
        </w:tc>
        <w:tc>
          <w:tcPr>
            <w:tcW w:w="6160" w:type="dxa"/>
            <w:shd w:val="clear" w:color="auto" w:fill="auto"/>
            <w:noWrap/>
            <w:vAlign w:val="bottom"/>
            <w:hideMark/>
          </w:tcPr>
          <w:p w14:paraId="6B421E11" w14:textId="77777777" w:rsidR="00B43367" w:rsidRPr="008928B4" w:rsidRDefault="00B43367" w:rsidP="008928B4">
            <w:pPr>
              <w:spacing w:before="0" w:after="0"/>
              <w:rPr>
                <w:rFonts w:eastAsiaTheme="minorHAnsi" w:cstheme="minorBidi"/>
                <w:color w:val="000000"/>
              </w:rPr>
            </w:pPr>
            <w:r w:rsidRPr="008928B4">
              <w:rPr>
                <w:color w:val="000000"/>
              </w:rPr>
              <w:t>Preliminary Design Review</w:t>
            </w:r>
          </w:p>
        </w:tc>
      </w:tr>
      <w:tr w:rsidR="00B43367" w:rsidRPr="00482EFE" w14:paraId="10AB7BC7" w14:textId="77777777" w:rsidTr="008928B4">
        <w:trPr>
          <w:trHeight w:val="315"/>
        </w:trPr>
        <w:tc>
          <w:tcPr>
            <w:tcW w:w="1343" w:type="dxa"/>
            <w:shd w:val="clear" w:color="auto" w:fill="auto"/>
            <w:noWrap/>
            <w:vAlign w:val="bottom"/>
            <w:hideMark/>
          </w:tcPr>
          <w:p w14:paraId="272E69D9" w14:textId="77777777" w:rsidR="00B43367" w:rsidRPr="008928B4" w:rsidRDefault="00B43367" w:rsidP="008928B4">
            <w:pPr>
              <w:spacing w:before="0" w:after="0"/>
              <w:rPr>
                <w:color w:val="000000"/>
              </w:rPr>
            </w:pPr>
            <w:r w:rsidRPr="008928B4">
              <w:rPr>
                <w:color w:val="000000"/>
              </w:rPr>
              <w:t>POI</w:t>
            </w:r>
          </w:p>
        </w:tc>
        <w:tc>
          <w:tcPr>
            <w:tcW w:w="6160" w:type="dxa"/>
            <w:shd w:val="clear" w:color="auto" w:fill="auto"/>
            <w:noWrap/>
            <w:vAlign w:val="bottom"/>
            <w:hideMark/>
          </w:tcPr>
          <w:p w14:paraId="3A9F69D2" w14:textId="77777777" w:rsidR="00B43367" w:rsidRPr="008928B4" w:rsidRDefault="00B43367" w:rsidP="008928B4">
            <w:pPr>
              <w:spacing w:before="0" w:after="0"/>
              <w:rPr>
                <w:rFonts w:eastAsiaTheme="minorHAnsi" w:cstheme="minorBidi"/>
                <w:color w:val="000000"/>
              </w:rPr>
            </w:pPr>
            <w:r w:rsidRPr="008928B4">
              <w:rPr>
                <w:color w:val="000000"/>
              </w:rPr>
              <w:t>Point of Interest</w:t>
            </w:r>
          </w:p>
        </w:tc>
      </w:tr>
      <w:tr w:rsidR="00B43367" w:rsidRPr="00482EFE" w14:paraId="2746C3D1" w14:textId="77777777" w:rsidTr="008F2838">
        <w:trPr>
          <w:trHeight w:val="315"/>
        </w:trPr>
        <w:tc>
          <w:tcPr>
            <w:tcW w:w="1343" w:type="dxa"/>
            <w:shd w:val="clear" w:color="auto" w:fill="auto"/>
            <w:vAlign w:val="center"/>
            <w:hideMark/>
          </w:tcPr>
          <w:p w14:paraId="1DB836A5" w14:textId="737E1BFB" w:rsidR="00B43367" w:rsidRPr="008F2838" w:rsidRDefault="00B43367" w:rsidP="008F2838">
            <w:pPr>
              <w:spacing w:before="0" w:after="0"/>
              <w:rPr>
                <w:color w:val="000000"/>
              </w:rPr>
            </w:pPr>
            <w:r w:rsidRPr="00482EFE">
              <w:rPr>
                <w:rFonts w:cs="Calibri"/>
                <w:color w:val="000000"/>
              </w:rPr>
              <w:t>PSD</w:t>
            </w:r>
            <w:r w:rsidR="00DB5930" w:rsidRPr="00482EFE">
              <w:rPr>
                <w:rFonts w:cs="Calibri"/>
                <w:color w:val="000000"/>
              </w:rPr>
              <w:t>S</w:t>
            </w:r>
          </w:p>
        </w:tc>
        <w:tc>
          <w:tcPr>
            <w:tcW w:w="6160" w:type="dxa"/>
            <w:shd w:val="clear" w:color="auto" w:fill="auto"/>
            <w:vAlign w:val="center"/>
            <w:hideMark/>
          </w:tcPr>
          <w:p w14:paraId="3F151801" w14:textId="1910DA88" w:rsidR="00B43367" w:rsidRPr="008F2838" w:rsidRDefault="00B43367" w:rsidP="008F2838">
            <w:pPr>
              <w:spacing w:before="0" w:after="0"/>
              <w:rPr>
                <w:color w:val="000000"/>
              </w:rPr>
            </w:pPr>
            <w:r w:rsidRPr="00482EFE">
              <w:rPr>
                <w:rFonts w:cs="Calibri"/>
                <w:color w:val="000000"/>
              </w:rPr>
              <w:t>Paratransit Scheduling and Dispatching</w:t>
            </w:r>
            <w:r w:rsidR="00DB5930" w:rsidRPr="00482EFE">
              <w:rPr>
                <w:rFonts w:cs="Calibri"/>
                <w:color w:val="000000"/>
              </w:rPr>
              <w:t xml:space="preserve"> Software</w:t>
            </w:r>
          </w:p>
        </w:tc>
      </w:tr>
      <w:tr w:rsidR="00347E0A" w:rsidRPr="00482EFE" w14:paraId="4075C634" w14:textId="77777777" w:rsidTr="00347E0A">
        <w:trPr>
          <w:trHeight w:val="315"/>
        </w:trPr>
        <w:tc>
          <w:tcPr>
            <w:tcW w:w="1343" w:type="dxa"/>
            <w:shd w:val="clear" w:color="auto" w:fill="auto"/>
            <w:vAlign w:val="center"/>
          </w:tcPr>
          <w:p w14:paraId="1295CD23" w14:textId="01418060" w:rsidR="00347E0A" w:rsidRPr="00482EFE" w:rsidRDefault="00347E0A">
            <w:pPr>
              <w:spacing w:before="0" w:after="0"/>
              <w:rPr>
                <w:rFonts w:cs="Calibri"/>
                <w:color w:val="000000"/>
              </w:rPr>
            </w:pPr>
            <w:r>
              <w:rPr>
                <w:rFonts w:cs="Calibri"/>
                <w:color w:val="000000"/>
              </w:rPr>
              <w:t>RAM</w:t>
            </w:r>
          </w:p>
        </w:tc>
        <w:tc>
          <w:tcPr>
            <w:tcW w:w="6160" w:type="dxa"/>
            <w:shd w:val="clear" w:color="auto" w:fill="auto"/>
            <w:vAlign w:val="center"/>
          </w:tcPr>
          <w:p w14:paraId="17EB7F0D" w14:textId="48E6A14A" w:rsidR="00347E0A" w:rsidRPr="00482EFE" w:rsidRDefault="00347E0A">
            <w:pPr>
              <w:spacing w:before="0" w:after="0"/>
              <w:rPr>
                <w:rFonts w:cs="Calibri"/>
                <w:color w:val="000000"/>
              </w:rPr>
            </w:pPr>
            <w:r>
              <w:rPr>
                <w:rFonts w:cs="Calibri"/>
                <w:color w:val="000000"/>
              </w:rPr>
              <w:t>Random Access Memory</w:t>
            </w:r>
          </w:p>
        </w:tc>
      </w:tr>
      <w:tr w:rsidR="00347E0A" w:rsidRPr="00482EFE" w14:paraId="7F5955D6" w14:textId="77777777" w:rsidTr="00347E0A">
        <w:trPr>
          <w:trHeight w:val="315"/>
        </w:trPr>
        <w:tc>
          <w:tcPr>
            <w:tcW w:w="1343" w:type="dxa"/>
            <w:shd w:val="clear" w:color="auto" w:fill="auto"/>
            <w:vAlign w:val="center"/>
          </w:tcPr>
          <w:p w14:paraId="6F90052C" w14:textId="213EE4CA" w:rsidR="00347E0A" w:rsidRDefault="00347E0A">
            <w:pPr>
              <w:spacing w:before="0" w:after="0"/>
              <w:rPr>
                <w:rFonts w:cs="Calibri"/>
                <w:color w:val="000000"/>
              </w:rPr>
            </w:pPr>
            <w:r>
              <w:rPr>
                <w:rFonts w:cs="Calibri"/>
                <w:color w:val="000000"/>
              </w:rPr>
              <w:t>RAPS</w:t>
            </w:r>
          </w:p>
        </w:tc>
        <w:tc>
          <w:tcPr>
            <w:tcW w:w="6160" w:type="dxa"/>
            <w:shd w:val="clear" w:color="auto" w:fill="auto"/>
            <w:vAlign w:val="center"/>
          </w:tcPr>
          <w:p w14:paraId="03236153" w14:textId="04DBCF1C" w:rsidR="00347E0A" w:rsidRDefault="00347E0A">
            <w:pPr>
              <w:spacing w:before="0" w:after="0"/>
              <w:rPr>
                <w:rFonts w:cs="Calibri"/>
                <w:color w:val="000000"/>
              </w:rPr>
            </w:pPr>
            <w:r>
              <w:rPr>
                <w:rFonts w:cs="Calibri"/>
                <w:color w:val="000000"/>
              </w:rPr>
              <w:t>Risk Adjustment Processing System</w:t>
            </w:r>
          </w:p>
        </w:tc>
      </w:tr>
      <w:tr w:rsidR="00B43367" w:rsidRPr="00482EFE" w14:paraId="1C88040C" w14:textId="77777777" w:rsidTr="008F2838">
        <w:trPr>
          <w:trHeight w:val="315"/>
        </w:trPr>
        <w:tc>
          <w:tcPr>
            <w:tcW w:w="1343" w:type="dxa"/>
            <w:shd w:val="clear" w:color="auto" w:fill="auto"/>
            <w:noWrap/>
            <w:vAlign w:val="bottom"/>
            <w:hideMark/>
          </w:tcPr>
          <w:p w14:paraId="60D30084" w14:textId="77777777" w:rsidR="00B43367" w:rsidRPr="008F2838" w:rsidRDefault="00B43367" w:rsidP="008F2838">
            <w:pPr>
              <w:spacing w:before="0" w:after="0"/>
              <w:rPr>
                <w:color w:val="000000"/>
              </w:rPr>
            </w:pPr>
            <w:r w:rsidRPr="008F2838">
              <w:rPr>
                <w:color w:val="000000"/>
              </w:rPr>
              <w:t>RDP</w:t>
            </w:r>
          </w:p>
        </w:tc>
        <w:tc>
          <w:tcPr>
            <w:tcW w:w="6160" w:type="dxa"/>
            <w:shd w:val="clear" w:color="auto" w:fill="auto"/>
            <w:noWrap/>
            <w:vAlign w:val="bottom"/>
            <w:hideMark/>
          </w:tcPr>
          <w:p w14:paraId="19C7AEC2" w14:textId="77777777" w:rsidR="00B43367" w:rsidRPr="008F2838" w:rsidRDefault="00B43367" w:rsidP="008F2838">
            <w:pPr>
              <w:spacing w:before="0" w:after="0"/>
              <w:rPr>
                <w:rFonts w:eastAsiaTheme="minorHAnsi" w:cstheme="minorBidi"/>
                <w:color w:val="000000"/>
              </w:rPr>
            </w:pPr>
            <w:r w:rsidRPr="008F2838">
              <w:rPr>
                <w:color w:val="000000"/>
              </w:rPr>
              <w:t>Remote Desktop Protocol</w:t>
            </w:r>
          </w:p>
        </w:tc>
      </w:tr>
      <w:tr w:rsidR="00B43367" w:rsidRPr="00482EFE" w14:paraId="1FF99D44" w14:textId="77777777" w:rsidTr="008F2838">
        <w:trPr>
          <w:trHeight w:val="315"/>
        </w:trPr>
        <w:tc>
          <w:tcPr>
            <w:tcW w:w="1343" w:type="dxa"/>
            <w:shd w:val="clear" w:color="auto" w:fill="auto"/>
            <w:noWrap/>
            <w:vAlign w:val="bottom"/>
            <w:hideMark/>
          </w:tcPr>
          <w:p w14:paraId="29100359" w14:textId="77777777" w:rsidR="00B43367" w:rsidRPr="008F2838" w:rsidRDefault="00B43367" w:rsidP="008F2838">
            <w:pPr>
              <w:spacing w:before="0" w:after="0"/>
              <w:rPr>
                <w:color w:val="000000"/>
              </w:rPr>
            </w:pPr>
            <w:r w:rsidRPr="008F2838">
              <w:rPr>
                <w:color w:val="000000"/>
              </w:rPr>
              <w:t>RFP</w:t>
            </w:r>
          </w:p>
        </w:tc>
        <w:tc>
          <w:tcPr>
            <w:tcW w:w="6160" w:type="dxa"/>
            <w:shd w:val="clear" w:color="auto" w:fill="auto"/>
            <w:noWrap/>
            <w:vAlign w:val="center"/>
            <w:hideMark/>
          </w:tcPr>
          <w:p w14:paraId="665D2FA4" w14:textId="77777777" w:rsidR="00B43367" w:rsidRPr="008F2838" w:rsidRDefault="00B43367" w:rsidP="008F2838">
            <w:pPr>
              <w:spacing w:before="0" w:after="0"/>
              <w:rPr>
                <w:rFonts w:eastAsiaTheme="minorHAnsi" w:cstheme="minorBidi"/>
                <w:color w:val="000000"/>
              </w:rPr>
            </w:pPr>
            <w:r w:rsidRPr="008F2838">
              <w:rPr>
                <w:color w:val="000000"/>
              </w:rPr>
              <w:t>Request for Proposal</w:t>
            </w:r>
          </w:p>
        </w:tc>
      </w:tr>
      <w:tr w:rsidR="00B43367" w:rsidRPr="00482EFE" w14:paraId="3455F3C2" w14:textId="77777777" w:rsidTr="008F2838">
        <w:trPr>
          <w:trHeight w:val="315"/>
        </w:trPr>
        <w:tc>
          <w:tcPr>
            <w:tcW w:w="1343" w:type="dxa"/>
            <w:shd w:val="clear" w:color="auto" w:fill="auto"/>
            <w:vAlign w:val="center"/>
            <w:hideMark/>
          </w:tcPr>
          <w:p w14:paraId="461308C1" w14:textId="77777777" w:rsidR="00B43367" w:rsidRPr="008F2838" w:rsidRDefault="00B43367" w:rsidP="008F2838">
            <w:pPr>
              <w:spacing w:before="0" w:after="0"/>
              <w:rPr>
                <w:color w:val="000000"/>
              </w:rPr>
            </w:pPr>
            <w:r w:rsidRPr="008F2838">
              <w:rPr>
                <w:color w:val="000000"/>
              </w:rPr>
              <w:t>RM</w:t>
            </w:r>
          </w:p>
        </w:tc>
        <w:tc>
          <w:tcPr>
            <w:tcW w:w="6160" w:type="dxa"/>
            <w:shd w:val="clear" w:color="auto" w:fill="auto"/>
            <w:vAlign w:val="center"/>
            <w:hideMark/>
          </w:tcPr>
          <w:p w14:paraId="63439FCA" w14:textId="77777777" w:rsidR="00B43367" w:rsidRPr="008F2838" w:rsidRDefault="00B43367" w:rsidP="008F2838">
            <w:pPr>
              <w:spacing w:before="0" w:after="0"/>
              <w:rPr>
                <w:rFonts w:eastAsiaTheme="minorHAnsi" w:cstheme="minorBidi"/>
                <w:color w:val="000000"/>
              </w:rPr>
            </w:pPr>
            <w:r w:rsidRPr="008F2838">
              <w:rPr>
                <w:color w:val="000000"/>
              </w:rPr>
              <w:t>Requirements Matrix</w:t>
            </w:r>
          </w:p>
        </w:tc>
      </w:tr>
      <w:tr w:rsidR="00B43367" w:rsidRPr="00482EFE" w14:paraId="19537E2A" w14:textId="77777777" w:rsidTr="008F2838">
        <w:trPr>
          <w:trHeight w:val="315"/>
        </w:trPr>
        <w:tc>
          <w:tcPr>
            <w:tcW w:w="1343" w:type="dxa"/>
            <w:shd w:val="clear" w:color="auto" w:fill="auto"/>
            <w:vAlign w:val="center"/>
            <w:hideMark/>
          </w:tcPr>
          <w:p w14:paraId="6075181D" w14:textId="77777777" w:rsidR="00B43367" w:rsidRPr="008F2838" w:rsidRDefault="00B43367" w:rsidP="008F2838">
            <w:pPr>
              <w:spacing w:before="0" w:after="0"/>
              <w:rPr>
                <w:color w:val="000000"/>
              </w:rPr>
            </w:pPr>
            <w:r w:rsidRPr="008F2838">
              <w:rPr>
                <w:color w:val="000000"/>
              </w:rPr>
              <w:t>RR</w:t>
            </w:r>
          </w:p>
        </w:tc>
        <w:tc>
          <w:tcPr>
            <w:tcW w:w="6160" w:type="dxa"/>
            <w:shd w:val="clear" w:color="auto" w:fill="auto"/>
            <w:vAlign w:val="center"/>
            <w:hideMark/>
          </w:tcPr>
          <w:p w14:paraId="072B0B0C" w14:textId="77777777" w:rsidR="00B43367" w:rsidRPr="008F2838" w:rsidRDefault="00B43367" w:rsidP="008F2838">
            <w:pPr>
              <w:spacing w:before="0" w:after="0"/>
              <w:rPr>
                <w:rFonts w:eastAsiaTheme="minorHAnsi" w:cstheme="minorBidi"/>
                <w:color w:val="000000"/>
              </w:rPr>
            </w:pPr>
            <w:r w:rsidRPr="008F2838">
              <w:rPr>
                <w:color w:val="000000"/>
              </w:rPr>
              <w:t>Requirements Review</w:t>
            </w:r>
          </w:p>
        </w:tc>
      </w:tr>
      <w:tr w:rsidR="00B43367" w:rsidRPr="00482EFE" w14:paraId="049913F5" w14:textId="77777777" w:rsidTr="008F2838">
        <w:trPr>
          <w:trHeight w:val="315"/>
        </w:trPr>
        <w:tc>
          <w:tcPr>
            <w:tcW w:w="1343" w:type="dxa"/>
            <w:shd w:val="clear" w:color="auto" w:fill="auto"/>
            <w:vAlign w:val="center"/>
            <w:hideMark/>
          </w:tcPr>
          <w:p w14:paraId="331BCA94" w14:textId="32C9820E" w:rsidR="00B43367" w:rsidRPr="008F2838" w:rsidRDefault="00B43367" w:rsidP="008F2838">
            <w:pPr>
              <w:spacing w:before="0" w:after="0"/>
              <w:rPr>
                <w:color w:val="000000"/>
              </w:rPr>
            </w:pPr>
            <w:r w:rsidRPr="00482EFE">
              <w:rPr>
                <w:rFonts w:cs="Calibri"/>
                <w:color w:val="000000"/>
              </w:rPr>
              <w:t>SA</w:t>
            </w:r>
          </w:p>
        </w:tc>
        <w:tc>
          <w:tcPr>
            <w:tcW w:w="6160" w:type="dxa"/>
            <w:shd w:val="clear" w:color="auto" w:fill="auto"/>
            <w:vAlign w:val="center"/>
            <w:hideMark/>
          </w:tcPr>
          <w:p w14:paraId="4C3767E2" w14:textId="70C38FBC" w:rsidR="00B43367" w:rsidRPr="008F2838" w:rsidRDefault="00B43367" w:rsidP="008F2838">
            <w:pPr>
              <w:spacing w:before="0" w:after="0"/>
              <w:rPr>
                <w:color w:val="000000"/>
              </w:rPr>
            </w:pPr>
            <w:r w:rsidRPr="00482EFE">
              <w:rPr>
                <w:rFonts w:cs="Calibri"/>
                <w:color w:val="000000"/>
              </w:rPr>
              <w:t>System Acceptance</w:t>
            </w:r>
          </w:p>
        </w:tc>
      </w:tr>
      <w:tr w:rsidR="00347E0A" w:rsidRPr="00482EFE" w14:paraId="289DCE53" w14:textId="77777777" w:rsidTr="00347E0A">
        <w:trPr>
          <w:trHeight w:val="315"/>
        </w:trPr>
        <w:tc>
          <w:tcPr>
            <w:tcW w:w="1343" w:type="dxa"/>
            <w:shd w:val="clear" w:color="auto" w:fill="auto"/>
            <w:vAlign w:val="center"/>
          </w:tcPr>
          <w:p w14:paraId="6C4F60E0" w14:textId="4901137A" w:rsidR="00347E0A" w:rsidRPr="00482EFE" w:rsidRDefault="00347E0A">
            <w:pPr>
              <w:spacing w:before="0" w:after="0"/>
              <w:rPr>
                <w:rFonts w:cs="Calibri"/>
                <w:color w:val="000000"/>
              </w:rPr>
            </w:pPr>
            <w:r>
              <w:rPr>
                <w:rFonts w:cs="Calibri"/>
                <w:color w:val="000000"/>
              </w:rPr>
              <w:t>SAE</w:t>
            </w:r>
          </w:p>
        </w:tc>
        <w:tc>
          <w:tcPr>
            <w:tcW w:w="6160" w:type="dxa"/>
            <w:shd w:val="clear" w:color="auto" w:fill="auto"/>
            <w:vAlign w:val="center"/>
          </w:tcPr>
          <w:p w14:paraId="3C447087" w14:textId="49551A8B" w:rsidR="00347E0A" w:rsidRPr="00482EFE" w:rsidRDefault="00347E0A">
            <w:pPr>
              <w:spacing w:before="0" w:after="0"/>
              <w:rPr>
                <w:rFonts w:cs="Calibri"/>
                <w:color w:val="000000"/>
              </w:rPr>
            </w:pPr>
            <w:r>
              <w:rPr>
                <w:rFonts w:cs="Calibri"/>
                <w:color w:val="000000"/>
              </w:rPr>
              <w:t>Society of Automotive Engineers</w:t>
            </w:r>
          </w:p>
        </w:tc>
      </w:tr>
      <w:tr w:rsidR="00512F41" w:rsidRPr="00482EFE" w14:paraId="157B89D5" w14:textId="77777777" w:rsidTr="007E13B5">
        <w:trPr>
          <w:trHeight w:val="315"/>
        </w:trPr>
        <w:tc>
          <w:tcPr>
            <w:tcW w:w="1343" w:type="dxa"/>
            <w:shd w:val="clear" w:color="auto" w:fill="auto"/>
            <w:vAlign w:val="center"/>
          </w:tcPr>
          <w:p w14:paraId="7F9F6316" w14:textId="77777777" w:rsidR="00512F41" w:rsidRPr="007E13B5" w:rsidRDefault="00BF3FD1" w:rsidP="007E13B5">
            <w:pPr>
              <w:spacing w:before="0" w:after="0"/>
              <w:rPr>
                <w:color w:val="000000"/>
              </w:rPr>
            </w:pPr>
            <w:r w:rsidRPr="007E13B5">
              <w:rPr>
                <w:color w:val="000000"/>
              </w:rPr>
              <w:t>SCCP</w:t>
            </w:r>
          </w:p>
        </w:tc>
        <w:tc>
          <w:tcPr>
            <w:tcW w:w="6160" w:type="dxa"/>
            <w:shd w:val="clear" w:color="auto" w:fill="auto"/>
            <w:vAlign w:val="center"/>
          </w:tcPr>
          <w:p w14:paraId="20A92EF7" w14:textId="77777777" w:rsidR="00512F41" w:rsidRPr="007E13B5" w:rsidRDefault="00BF3FD1" w:rsidP="007E13B5">
            <w:pPr>
              <w:spacing w:before="0" w:after="0"/>
              <w:rPr>
                <w:rFonts w:eastAsiaTheme="minorHAnsi" w:cstheme="minorBidi"/>
                <w:color w:val="000000"/>
              </w:rPr>
            </w:pPr>
            <w:r w:rsidRPr="007E13B5">
              <w:rPr>
                <w:color w:val="000000"/>
              </w:rPr>
              <w:t>Skinny Call Control Protocol</w:t>
            </w:r>
          </w:p>
        </w:tc>
      </w:tr>
      <w:tr w:rsidR="00347E0A" w:rsidRPr="00482EFE" w14:paraId="735A2E41" w14:textId="77777777" w:rsidTr="00347E0A">
        <w:trPr>
          <w:trHeight w:val="315"/>
        </w:trPr>
        <w:tc>
          <w:tcPr>
            <w:tcW w:w="1343" w:type="dxa"/>
            <w:shd w:val="clear" w:color="auto" w:fill="auto"/>
            <w:vAlign w:val="center"/>
          </w:tcPr>
          <w:p w14:paraId="29F22072" w14:textId="65AD6115" w:rsidR="00347E0A" w:rsidRPr="007E13B5" w:rsidRDefault="00347E0A">
            <w:pPr>
              <w:spacing w:before="0" w:after="0"/>
              <w:rPr>
                <w:color w:val="000000"/>
              </w:rPr>
            </w:pPr>
            <w:r>
              <w:rPr>
                <w:color w:val="000000"/>
              </w:rPr>
              <w:t>SHP</w:t>
            </w:r>
          </w:p>
        </w:tc>
        <w:tc>
          <w:tcPr>
            <w:tcW w:w="6160" w:type="dxa"/>
            <w:shd w:val="clear" w:color="auto" w:fill="auto"/>
            <w:vAlign w:val="center"/>
          </w:tcPr>
          <w:p w14:paraId="48D375C7" w14:textId="47724B01" w:rsidR="00347E0A" w:rsidRPr="007E13B5" w:rsidRDefault="00347E0A">
            <w:pPr>
              <w:spacing w:before="0" w:after="0"/>
              <w:rPr>
                <w:color w:val="000000"/>
              </w:rPr>
            </w:pPr>
            <w:r>
              <w:rPr>
                <w:color w:val="000000"/>
              </w:rPr>
              <w:t>Shapefile</w:t>
            </w:r>
          </w:p>
        </w:tc>
      </w:tr>
      <w:tr w:rsidR="00B43367" w:rsidRPr="00482EFE" w14:paraId="19767318" w14:textId="77777777" w:rsidTr="007E13B5">
        <w:trPr>
          <w:trHeight w:val="315"/>
        </w:trPr>
        <w:tc>
          <w:tcPr>
            <w:tcW w:w="1343" w:type="dxa"/>
            <w:shd w:val="clear" w:color="auto" w:fill="auto"/>
            <w:vAlign w:val="center"/>
            <w:hideMark/>
          </w:tcPr>
          <w:p w14:paraId="3F636A86" w14:textId="77777777" w:rsidR="00B43367" w:rsidRPr="007E13B5" w:rsidRDefault="00B43367" w:rsidP="007E13B5">
            <w:pPr>
              <w:spacing w:before="0" w:after="0"/>
              <w:rPr>
                <w:color w:val="000000"/>
              </w:rPr>
            </w:pPr>
            <w:r w:rsidRPr="007E13B5">
              <w:rPr>
                <w:color w:val="000000"/>
              </w:rPr>
              <w:t>SIP</w:t>
            </w:r>
          </w:p>
        </w:tc>
        <w:tc>
          <w:tcPr>
            <w:tcW w:w="6160" w:type="dxa"/>
            <w:shd w:val="clear" w:color="auto" w:fill="auto"/>
            <w:vAlign w:val="center"/>
            <w:hideMark/>
          </w:tcPr>
          <w:p w14:paraId="63FA6EB8" w14:textId="77777777" w:rsidR="00B43367" w:rsidRPr="007E13B5" w:rsidRDefault="00B43367" w:rsidP="007E13B5">
            <w:pPr>
              <w:spacing w:before="0" w:after="0"/>
              <w:rPr>
                <w:rFonts w:eastAsiaTheme="minorHAnsi" w:cstheme="minorBidi"/>
                <w:color w:val="000000"/>
              </w:rPr>
            </w:pPr>
            <w:r w:rsidRPr="007E13B5">
              <w:rPr>
                <w:color w:val="000000"/>
              </w:rPr>
              <w:t>System Implementation Plan</w:t>
            </w:r>
          </w:p>
        </w:tc>
      </w:tr>
      <w:tr w:rsidR="00B43367" w:rsidRPr="00482EFE" w14:paraId="2F1B7D6D" w14:textId="77777777" w:rsidTr="007E13B5">
        <w:trPr>
          <w:trHeight w:val="315"/>
        </w:trPr>
        <w:tc>
          <w:tcPr>
            <w:tcW w:w="1343" w:type="dxa"/>
            <w:shd w:val="clear" w:color="auto" w:fill="auto"/>
            <w:vAlign w:val="center"/>
            <w:hideMark/>
          </w:tcPr>
          <w:p w14:paraId="702A28EC" w14:textId="329BF539" w:rsidR="00B43367" w:rsidRPr="007E13B5" w:rsidRDefault="00B43367" w:rsidP="007E13B5">
            <w:pPr>
              <w:spacing w:before="0" w:after="0"/>
              <w:rPr>
                <w:color w:val="000000"/>
              </w:rPr>
            </w:pPr>
            <w:r w:rsidRPr="00482EFE">
              <w:rPr>
                <w:rFonts w:cs="Calibri"/>
                <w:color w:val="000000"/>
              </w:rPr>
              <w:t>SM</w:t>
            </w:r>
            <w:r w:rsidR="008C61EC" w:rsidRPr="00482EFE">
              <w:rPr>
                <w:rFonts w:cs="Calibri"/>
                <w:color w:val="000000"/>
              </w:rPr>
              <w:t>s</w:t>
            </w:r>
          </w:p>
        </w:tc>
        <w:tc>
          <w:tcPr>
            <w:tcW w:w="6160" w:type="dxa"/>
            <w:shd w:val="clear" w:color="auto" w:fill="auto"/>
            <w:vAlign w:val="center"/>
            <w:hideMark/>
          </w:tcPr>
          <w:p w14:paraId="1C70D155" w14:textId="6229B1D3" w:rsidR="00B43367" w:rsidRPr="007E13B5" w:rsidRDefault="00B43367" w:rsidP="007E13B5">
            <w:pPr>
              <w:spacing w:before="0" w:after="0"/>
              <w:rPr>
                <w:color w:val="000000"/>
              </w:rPr>
            </w:pPr>
            <w:r w:rsidRPr="00482EFE">
              <w:rPr>
                <w:rFonts w:cs="Calibri"/>
                <w:color w:val="000000"/>
              </w:rPr>
              <w:t>Systems Manuals</w:t>
            </w:r>
          </w:p>
        </w:tc>
      </w:tr>
      <w:tr w:rsidR="008F2838" w:rsidRPr="00482EFE" w14:paraId="7D1006C4" w14:textId="77777777" w:rsidTr="00347E0A">
        <w:trPr>
          <w:trHeight w:val="315"/>
        </w:trPr>
        <w:tc>
          <w:tcPr>
            <w:tcW w:w="1343" w:type="dxa"/>
            <w:shd w:val="clear" w:color="auto" w:fill="auto"/>
            <w:vAlign w:val="center"/>
          </w:tcPr>
          <w:p w14:paraId="6AE8AB95" w14:textId="6AE08D1A" w:rsidR="008F2838" w:rsidRPr="00482EFE" w:rsidRDefault="008F2838">
            <w:pPr>
              <w:spacing w:before="0" w:after="0"/>
              <w:rPr>
                <w:color w:val="000000"/>
              </w:rPr>
            </w:pPr>
            <w:r>
              <w:rPr>
                <w:color w:val="000000"/>
              </w:rPr>
              <w:t>SQL</w:t>
            </w:r>
          </w:p>
        </w:tc>
        <w:tc>
          <w:tcPr>
            <w:tcW w:w="6160" w:type="dxa"/>
            <w:shd w:val="clear" w:color="auto" w:fill="auto"/>
            <w:vAlign w:val="center"/>
          </w:tcPr>
          <w:p w14:paraId="7B0B56DB" w14:textId="4392210C" w:rsidR="008F2838" w:rsidRPr="00482EFE" w:rsidRDefault="008F2838">
            <w:pPr>
              <w:spacing w:before="0" w:after="0"/>
              <w:rPr>
                <w:color w:val="000000"/>
              </w:rPr>
            </w:pPr>
            <w:r>
              <w:rPr>
                <w:color w:val="000000"/>
              </w:rPr>
              <w:t>Structured Query Language</w:t>
            </w:r>
          </w:p>
        </w:tc>
      </w:tr>
      <w:tr w:rsidR="00BF3FD1" w:rsidRPr="00482EFE" w14:paraId="5C3C3D29" w14:textId="77777777" w:rsidTr="00347E0A">
        <w:trPr>
          <w:trHeight w:val="315"/>
        </w:trPr>
        <w:tc>
          <w:tcPr>
            <w:tcW w:w="1343" w:type="dxa"/>
            <w:shd w:val="clear" w:color="auto" w:fill="auto"/>
            <w:vAlign w:val="center"/>
          </w:tcPr>
          <w:p w14:paraId="4CA78661" w14:textId="77777777" w:rsidR="00BF3FD1" w:rsidRPr="00482EFE" w:rsidRDefault="00BF3FD1" w:rsidP="00B43367">
            <w:pPr>
              <w:spacing w:before="0" w:after="0"/>
              <w:rPr>
                <w:rFonts w:cs="Calibri"/>
                <w:color w:val="000000"/>
              </w:rPr>
            </w:pPr>
            <w:r w:rsidRPr="00482EFE">
              <w:rPr>
                <w:rFonts w:cs="Calibri"/>
                <w:color w:val="000000"/>
              </w:rPr>
              <w:t>SSID</w:t>
            </w:r>
          </w:p>
        </w:tc>
        <w:tc>
          <w:tcPr>
            <w:tcW w:w="6160" w:type="dxa"/>
            <w:shd w:val="clear" w:color="auto" w:fill="auto"/>
            <w:vAlign w:val="center"/>
          </w:tcPr>
          <w:p w14:paraId="51DB1187" w14:textId="77777777" w:rsidR="00BF3FD1" w:rsidRPr="00482EFE" w:rsidRDefault="00BF3FD1" w:rsidP="00B43367">
            <w:pPr>
              <w:spacing w:before="0" w:after="0"/>
              <w:rPr>
                <w:rFonts w:cs="Calibri"/>
                <w:color w:val="000000"/>
              </w:rPr>
            </w:pPr>
            <w:r w:rsidRPr="00482EFE">
              <w:rPr>
                <w:rFonts w:cs="Calibri"/>
                <w:color w:val="000000"/>
              </w:rPr>
              <w:t>Service Set Identifier</w:t>
            </w:r>
          </w:p>
        </w:tc>
      </w:tr>
      <w:tr w:rsidR="00B43367" w:rsidRPr="00482EFE" w14:paraId="4C51583D" w14:textId="77777777" w:rsidTr="007E13B5">
        <w:trPr>
          <w:trHeight w:val="315"/>
        </w:trPr>
        <w:tc>
          <w:tcPr>
            <w:tcW w:w="1343" w:type="dxa"/>
            <w:shd w:val="clear" w:color="auto" w:fill="auto"/>
            <w:noWrap/>
            <w:vAlign w:val="bottom"/>
            <w:hideMark/>
          </w:tcPr>
          <w:p w14:paraId="0E0334ED" w14:textId="77777777" w:rsidR="00B43367" w:rsidRPr="007E13B5" w:rsidRDefault="00B43367" w:rsidP="007E13B5">
            <w:pPr>
              <w:spacing w:before="0" w:after="0"/>
              <w:rPr>
                <w:color w:val="000000"/>
              </w:rPr>
            </w:pPr>
            <w:r w:rsidRPr="007E13B5">
              <w:rPr>
                <w:color w:val="000000"/>
              </w:rPr>
              <w:t>SSN</w:t>
            </w:r>
          </w:p>
        </w:tc>
        <w:tc>
          <w:tcPr>
            <w:tcW w:w="6160" w:type="dxa"/>
            <w:shd w:val="clear" w:color="auto" w:fill="auto"/>
            <w:noWrap/>
            <w:vAlign w:val="bottom"/>
            <w:hideMark/>
          </w:tcPr>
          <w:p w14:paraId="2C121235" w14:textId="77777777" w:rsidR="00B43367" w:rsidRPr="007E13B5" w:rsidRDefault="00B43367" w:rsidP="007E13B5">
            <w:pPr>
              <w:spacing w:before="0" w:after="0"/>
              <w:rPr>
                <w:rFonts w:eastAsiaTheme="minorHAnsi" w:cstheme="minorBidi"/>
                <w:color w:val="000000"/>
              </w:rPr>
            </w:pPr>
            <w:r w:rsidRPr="007E13B5">
              <w:rPr>
                <w:color w:val="000000"/>
              </w:rPr>
              <w:t>Social Security Number</w:t>
            </w:r>
          </w:p>
        </w:tc>
      </w:tr>
      <w:tr w:rsidR="007E13B5" w:rsidRPr="00482EFE" w14:paraId="20F200B4" w14:textId="77777777" w:rsidTr="007E13B5">
        <w:trPr>
          <w:trHeight w:val="315"/>
        </w:trPr>
        <w:tc>
          <w:tcPr>
            <w:tcW w:w="1343" w:type="dxa"/>
            <w:shd w:val="clear" w:color="auto" w:fill="auto"/>
            <w:noWrap/>
            <w:vAlign w:val="bottom"/>
          </w:tcPr>
          <w:p w14:paraId="6149A2A3" w14:textId="7F11C1D8" w:rsidR="007E13B5" w:rsidRPr="007E13B5" w:rsidRDefault="007E13B5" w:rsidP="007E13B5">
            <w:pPr>
              <w:spacing w:before="0" w:after="0"/>
              <w:rPr>
                <w:color w:val="000000"/>
              </w:rPr>
            </w:pPr>
            <w:r>
              <w:rPr>
                <w:color w:val="000000"/>
              </w:rPr>
              <w:t>TCP/IP</w:t>
            </w:r>
          </w:p>
        </w:tc>
        <w:tc>
          <w:tcPr>
            <w:tcW w:w="6160" w:type="dxa"/>
            <w:shd w:val="clear" w:color="auto" w:fill="auto"/>
            <w:noWrap/>
            <w:vAlign w:val="bottom"/>
          </w:tcPr>
          <w:p w14:paraId="60F137AE" w14:textId="61AD85E6" w:rsidR="007E13B5" w:rsidRPr="007E13B5" w:rsidRDefault="007E13B5" w:rsidP="007E13B5">
            <w:pPr>
              <w:spacing w:before="0" w:after="0"/>
              <w:rPr>
                <w:color w:val="000000"/>
              </w:rPr>
            </w:pPr>
            <w:r>
              <w:rPr>
                <w:color w:val="000000"/>
              </w:rPr>
              <w:t>Transmission Control Protocol/Internet Protocol</w:t>
            </w:r>
          </w:p>
        </w:tc>
      </w:tr>
      <w:tr w:rsidR="00B43367" w:rsidRPr="00482EFE" w14:paraId="2B8BCD96" w14:textId="77777777" w:rsidTr="007E13B5">
        <w:trPr>
          <w:trHeight w:val="315"/>
        </w:trPr>
        <w:tc>
          <w:tcPr>
            <w:tcW w:w="1343" w:type="dxa"/>
            <w:shd w:val="clear" w:color="auto" w:fill="auto"/>
            <w:vAlign w:val="center"/>
            <w:hideMark/>
          </w:tcPr>
          <w:p w14:paraId="67B305F5" w14:textId="544B23E9" w:rsidR="00B43367" w:rsidRPr="007E13B5" w:rsidRDefault="00B43367" w:rsidP="007E13B5">
            <w:pPr>
              <w:spacing w:before="0" w:after="0"/>
              <w:rPr>
                <w:color w:val="000000"/>
              </w:rPr>
            </w:pPr>
            <w:r w:rsidRPr="00482EFE">
              <w:rPr>
                <w:rFonts w:cs="Calibri"/>
                <w:color w:val="000000"/>
              </w:rPr>
              <w:t>TP</w:t>
            </w:r>
          </w:p>
        </w:tc>
        <w:tc>
          <w:tcPr>
            <w:tcW w:w="6160" w:type="dxa"/>
            <w:shd w:val="clear" w:color="auto" w:fill="auto"/>
            <w:vAlign w:val="center"/>
            <w:hideMark/>
          </w:tcPr>
          <w:p w14:paraId="59F87420" w14:textId="1619AC8B" w:rsidR="00B43367" w:rsidRPr="007E13B5" w:rsidRDefault="00B43367" w:rsidP="007E13B5">
            <w:pPr>
              <w:spacing w:before="0" w:after="0"/>
              <w:rPr>
                <w:color w:val="000000"/>
              </w:rPr>
            </w:pPr>
            <w:r w:rsidRPr="00482EFE">
              <w:rPr>
                <w:rFonts w:cs="Calibri"/>
                <w:color w:val="000000"/>
              </w:rPr>
              <w:t>Training Plan</w:t>
            </w:r>
          </w:p>
        </w:tc>
      </w:tr>
      <w:tr w:rsidR="00B43367" w:rsidRPr="00482EFE" w14:paraId="3BC75E14" w14:textId="77777777" w:rsidTr="007E13B5">
        <w:trPr>
          <w:trHeight w:val="315"/>
        </w:trPr>
        <w:tc>
          <w:tcPr>
            <w:tcW w:w="1343" w:type="dxa"/>
            <w:shd w:val="clear" w:color="auto" w:fill="auto"/>
            <w:vAlign w:val="center"/>
            <w:hideMark/>
          </w:tcPr>
          <w:p w14:paraId="2D5AC4CA" w14:textId="77777777" w:rsidR="00B43367" w:rsidRPr="007E13B5" w:rsidRDefault="00B43367" w:rsidP="007E13B5">
            <w:pPr>
              <w:spacing w:before="0" w:after="0"/>
              <w:rPr>
                <w:color w:val="000000"/>
              </w:rPr>
            </w:pPr>
            <w:r w:rsidRPr="007E13B5">
              <w:rPr>
                <w:color w:val="000000"/>
              </w:rPr>
              <w:t>TRD</w:t>
            </w:r>
          </w:p>
        </w:tc>
        <w:tc>
          <w:tcPr>
            <w:tcW w:w="6160" w:type="dxa"/>
            <w:shd w:val="clear" w:color="auto" w:fill="auto"/>
            <w:vAlign w:val="center"/>
            <w:hideMark/>
          </w:tcPr>
          <w:p w14:paraId="0E3C564C" w14:textId="77777777" w:rsidR="00B43367" w:rsidRPr="007E13B5" w:rsidRDefault="00B43367" w:rsidP="007E13B5">
            <w:pPr>
              <w:spacing w:before="0" w:after="0"/>
              <w:rPr>
                <w:rFonts w:eastAsiaTheme="minorHAnsi" w:cstheme="minorBidi"/>
                <w:color w:val="000000"/>
              </w:rPr>
            </w:pPr>
            <w:r w:rsidRPr="007E13B5">
              <w:rPr>
                <w:color w:val="000000"/>
              </w:rPr>
              <w:t>Test Results Documentation</w:t>
            </w:r>
          </w:p>
        </w:tc>
      </w:tr>
      <w:tr w:rsidR="007E13B5" w:rsidRPr="00482EFE" w14:paraId="15E177E2" w14:textId="77777777" w:rsidTr="00347E0A">
        <w:trPr>
          <w:trHeight w:val="315"/>
        </w:trPr>
        <w:tc>
          <w:tcPr>
            <w:tcW w:w="1343" w:type="dxa"/>
            <w:shd w:val="clear" w:color="auto" w:fill="auto"/>
            <w:vAlign w:val="center"/>
          </w:tcPr>
          <w:p w14:paraId="02A1DA03" w14:textId="7E897FC6" w:rsidR="007E13B5" w:rsidRPr="007E13B5" w:rsidRDefault="007E13B5">
            <w:pPr>
              <w:spacing w:before="0" w:after="0"/>
              <w:rPr>
                <w:color w:val="000000"/>
              </w:rPr>
            </w:pPr>
            <w:r>
              <w:rPr>
                <w:color w:val="000000"/>
              </w:rPr>
              <w:t>UAT</w:t>
            </w:r>
          </w:p>
        </w:tc>
        <w:tc>
          <w:tcPr>
            <w:tcW w:w="6160" w:type="dxa"/>
            <w:shd w:val="clear" w:color="auto" w:fill="auto"/>
            <w:vAlign w:val="center"/>
          </w:tcPr>
          <w:p w14:paraId="16354D41" w14:textId="41CE1160" w:rsidR="007E13B5" w:rsidRPr="007E13B5" w:rsidRDefault="007E13B5">
            <w:pPr>
              <w:spacing w:before="0" w:after="0"/>
              <w:rPr>
                <w:color w:val="000000"/>
              </w:rPr>
            </w:pPr>
            <w:r w:rsidRPr="00482EFE">
              <w:rPr>
                <w:rFonts w:cs="Calibri"/>
                <w:color w:val="000000"/>
              </w:rPr>
              <w:t>User Acceptance Testing</w:t>
            </w:r>
          </w:p>
        </w:tc>
      </w:tr>
      <w:tr w:rsidR="007E13B5" w:rsidRPr="00482EFE" w14:paraId="10B68E91" w14:textId="77777777" w:rsidTr="000D0B1C">
        <w:trPr>
          <w:trHeight w:val="315"/>
        </w:trPr>
        <w:tc>
          <w:tcPr>
            <w:tcW w:w="1343" w:type="dxa"/>
            <w:shd w:val="clear" w:color="auto" w:fill="auto"/>
            <w:vAlign w:val="center"/>
            <w:hideMark/>
          </w:tcPr>
          <w:p w14:paraId="6315A430" w14:textId="77777777" w:rsidR="007E13B5" w:rsidRPr="00482EFE" w:rsidRDefault="007E13B5" w:rsidP="000D0B1C">
            <w:pPr>
              <w:spacing w:before="0" w:after="0"/>
              <w:rPr>
                <w:rFonts w:cs="Calibri"/>
                <w:color w:val="000000"/>
              </w:rPr>
            </w:pPr>
            <w:r w:rsidRPr="00482EFE">
              <w:rPr>
                <w:rFonts w:cs="Calibri"/>
                <w:color w:val="000000"/>
              </w:rPr>
              <w:t>UMs</w:t>
            </w:r>
          </w:p>
        </w:tc>
        <w:tc>
          <w:tcPr>
            <w:tcW w:w="6160" w:type="dxa"/>
            <w:shd w:val="clear" w:color="auto" w:fill="auto"/>
            <w:vAlign w:val="center"/>
            <w:hideMark/>
          </w:tcPr>
          <w:p w14:paraId="5048B78D" w14:textId="77777777" w:rsidR="007E13B5" w:rsidRPr="00482EFE" w:rsidRDefault="007E13B5" w:rsidP="000D0B1C">
            <w:pPr>
              <w:spacing w:before="0" w:after="0"/>
              <w:rPr>
                <w:rFonts w:cs="Calibri"/>
                <w:color w:val="000000"/>
              </w:rPr>
            </w:pPr>
            <w:r w:rsidRPr="00482EFE">
              <w:rPr>
                <w:rFonts w:cs="Calibri"/>
                <w:color w:val="000000"/>
              </w:rPr>
              <w:t>User Manuals</w:t>
            </w:r>
          </w:p>
        </w:tc>
      </w:tr>
      <w:tr w:rsidR="00B43367" w:rsidRPr="00482EFE" w14:paraId="7072AD5C" w14:textId="77777777" w:rsidTr="007E13B5">
        <w:trPr>
          <w:trHeight w:val="315"/>
        </w:trPr>
        <w:tc>
          <w:tcPr>
            <w:tcW w:w="1343" w:type="dxa"/>
            <w:shd w:val="clear" w:color="auto" w:fill="auto"/>
            <w:vAlign w:val="center"/>
            <w:hideMark/>
          </w:tcPr>
          <w:p w14:paraId="6A70EF25" w14:textId="220D53A2" w:rsidR="00B43367" w:rsidRPr="007E13B5" w:rsidRDefault="00B43367" w:rsidP="007E13B5">
            <w:pPr>
              <w:spacing w:before="0" w:after="0"/>
              <w:rPr>
                <w:color w:val="000000"/>
              </w:rPr>
            </w:pPr>
            <w:r w:rsidRPr="00482EFE">
              <w:rPr>
                <w:rFonts w:cs="Calibri"/>
                <w:color w:val="000000"/>
              </w:rPr>
              <w:t>U</w:t>
            </w:r>
            <w:r w:rsidR="007E13B5">
              <w:rPr>
                <w:rFonts w:cs="Calibri"/>
                <w:color w:val="000000"/>
              </w:rPr>
              <w:t>SB</w:t>
            </w:r>
          </w:p>
        </w:tc>
        <w:tc>
          <w:tcPr>
            <w:tcW w:w="6160" w:type="dxa"/>
            <w:shd w:val="clear" w:color="auto" w:fill="auto"/>
            <w:vAlign w:val="center"/>
            <w:hideMark/>
          </w:tcPr>
          <w:p w14:paraId="09933C08" w14:textId="3086E363" w:rsidR="00B43367" w:rsidRPr="007E13B5" w:rsidRDefault="00AE2F92" w:rsidP="007E13B5">
            <w:pPr>
              <w:spacing w:before="0" w:after="0"/>
              <w:rPr>
                <w:color w:val="000000"/>
              </w:rPr>
            </w:pPr>
            <w:r w:rsidRPr="00482EFE">
              <w:rPr>
                <w:color w:val="000000"/>
              </w:rPr>
              <w:t>Universal Serial Bus</w:t>
            </w:r>
          </w:p>
        </w:tc>
      </w:tr>
      <w:tr w:rsidR="00374596" w:rsidRPr="00482EFE" w14:paraId="5EA55B14" w14:textId="77777777" w:rsidTr="00347E0A">
        <w:trPr>
          <w:trHeight w:val="315"/>
        </w:trPr>
        <w:tc>
          <w:tcPr>
            <w:tcW w:w="1343" w:type="dxa"/>
            <w:shd w:val="clear" w:color="auto" w:fill="auto"/>
            <w:vAlign w:val="center"/>
          </w:tcPr>
          <w:p w14:paraId="732E4AD1" w14:textId="77777777" w:rsidR="00374596" w:rsidRPr="00482EFE" w:rsidRDefault="00374596" w:rsidP="00B43367">
            <w:pPr>
              <w:spacing w:before="0" w:after="0"/>
              <w:rPr>
                <w:rFonts w:cs="Calibri"/>
                <w:color w:val="000000"/>
              </w:rPr>
            </w:pPr>
            <w:r w:rsidRPr="00482EFE">
              <w:rPr>
                <w:rFonts w:cs="Calibri"/>
                <w:color w:val="000000"/>
              </w:rPr>
              <w:t>VLU</w:t>
            </w:r>
          </w:p>
        </w:tc>
        <w:tc>
          <w:tcPr>
            <w:tcW w:w="6160" w:type="dxa"/>
            <w:shd w:val="clear" w:color="auto" w:fill="auto"/>
            <w:vAlign w:val="center"/>
          </w:tcPr>
          <w:p w14:paraId="51F928F7" w14:textId="77777777" w:rsidR="00374596" w:rsidRPr="00482EFE" w:rsidRDefault="00374596" w:rsidP="00B43367">
            <w:pPr>
              <w:spacing w:before="0" w:after="0"/>
              <w:rPr>
                <w:rFonts w:cs="Calibri"/>
                <w:color w:val="000000"/>
              </w:rPr>
            </w:pPr>
            <w:r w:rsidRPr="00482EFE">
              <w:rPr>
                <w:rFonts w:cs="Calibri"/>
                <w:color w:val="000000"/>
              </w:rPr>
              <w:t>Vehicle Logic Unit</w:t>
            </w:r>
          </w:p>
        </w:tc>
      </w:tr>
      <w:tr w:rsidR="00374596" w:rsidRPr="00482EFE" w14:paraId="285C6B11" w14:textId="77777777" w:rsidTr="007E13B5">
        <w:trPr>
          <w:trHeight w:val="315"/>
        </w:trPr>
        <w:tc>
          <w:tcPr>
            <w:tcW w:w="1343" w:type="dxa"/>
            <w:shd w:val="clear" w:color="auto" w:fill="auto"/>
            <w:vAlign w:val="center"/>
          </w:tcPr>
          <w:p w14:paraId="08A3F5D2" w14:textId="77777777" w:rsidR="00374596" w:rsidRPr="007E13B5" w:rsidRDefault="00374596" w:rsidP="007E13B5">
            <w:pPr>
              <w:spacing w:before="0" w:after="0"/>
              <w:rPr>
                <w:color w:val="000000"/>
              </w:rPr>
            </w:pPr>
            <w:r w:rsidRPr="007E13B5">
              <w:rPr>
                <w:color w:val="000000"/>
              </w:rPr>
              <w:t>VoIP</w:t>
            </w:r>
          </w:p>
        </w:tc>
        <w:tc>
          <w:tcPr>
            <w:tcW w:w="6160" w:type="dxa"/>
            <w:shd w:val="clear" w:color="auto" w:fill="auto"/>
            <w:vAlign w:val="center"/>
          </w:tcPr>
          <w:p w14:paraId="151A2DD1" w14:textId="7E2A69C9" w:rsidR="00374596" w:rsidRPr="007E13B5" w:rsidRDefault="00374596" w:rsidP="00A63F64">
            <w:pPr>
              <w:spacing w:before="0" w:after="0"/>
              <w:rPr>
                <w:rFonts w:eastAsiaTheme="minorHAnsi" w:cstheme="minorBidi"/>
                <w:color w:val="000000"/>
              </w:rPr>
            </w:pPr>
            <w:r w:rsidRPr="007E13B5">
              <w:rPr>
                <w:color w:val="000000"/>
              </w:rPr>
              <w:t xml:space="preserve">Voice </w:t>
            </w:r>
            <w:r w:rsidR="00AE2F92" w:rsidRPr="00482EFE">
              <w:rPr>
                <w:color w:val="000000"/>
              </w:rPr>
              <w:t>over</w:t>
            </w:r>
            <w:r w:rsidRPr="007E13B5">
              <w:rPr>
                <w:color w:val="000000"/>
              </w:rPr>
              <w:t xml:space="preserve"> Internet Protocol</w:t>
            </w:r>
          </w:p>
        </w:tc>
      </w:tr>
      <w:tr w:rsidR="00B43367" w:rsidRPr="00482EFE" w14:paraId="1A017E08" w14:textId="77777777" w:rsidTr="007E13B5">
        <w:trPr>
          <w:trHeight w:val="315"/>
        </w:trPr>
        <w:tc>
          <w:tcPr>
            <w:tcW w:w="1343" w:type="dxa"/>
            <w:shd w:val="clear" w:color="auto" w:fill="auto"/>
            <w:noWrap/>
            <w:vAlign w:val="bottom"/>
            <w:hideMark/>
          </w:tcPr>
          <w:p w14:paraId="7C84313B" w14:textId="77777777" w:rsidR="00B43367" w:rsidRPr="007E13B5" w:rsidRDefault="00B43367" w:rsidP="007E13B5">
            <w:pPr>
              <w:spacing w:before="0" w:after="0"/>
              <w:rPr>
                <w:color w:val="000000"/>
              </w:rPr>
            </w:pPr>
            <w:r w:rsidRPr="007E13B5">
              <w:rPr>
                <w:color w:val="000000"/>
              </w:rPr>
              <w:t>VPN</w:t>
            </w:r>
          </w:p>
        </w:tc>
        <w:tc>
          <w:tcPr>
            <w:tcW w:w="6160" w:type="dxa"/>
            <w:shd w:val="clear" w:color="auto" w:fill="auto"/>
            <w:noWrap/>
            <w:vAlign w:val="bottom"/>
            <w:hideMark/>
          </w:tcPr>
          <w:p w14:paraId="76619E44" w14:textId="77777777" w:rsidR="00B43367" w:rsidRPr="007E13B5" w:rsidRDefault="00B43367" w:rsidP="007E13B5">
            <w:pPr>
              <w:spacing w:before="0" w:after="0"/>
              <w:rPr>
                <w:rFonts w:eastAsiaTheme="minorHAnsi" w:cstheme="minorBidi"/>
                <w:color w:val="000000"/>
              </w:rPr>
            </w:pPr>
            <w:r w:rsidRPr="007E13B5">
              <w:rPr>
                <w:color w:val="000000"/>
              </w:rPr>
              <w:t>Virtual Private Network</w:t>
            </w:r>
          </w:p>
        </w:tc>
      </w:tr>
      <w:tr w:rsidR="00A63F64" w:rsidRPr="00482EFE" w14:paraId="49A0BE82" w14:textId="77777777" w:rsidTr="00347E0A">
        <w:trPr>
          <w:trHeight w:val="315"/>
        </w:trPr>
        <w:tc>
          <w:tcPr>
            <w:tcW w:w="1343" w:type="dxa"/>
            <w:shd w:val="clear" w:color="auto" w:fill="auto"/>
            <w:noWrap/>
            <w:vAlign w:val="bottom"/>
          </w:tcPr>
          <w:p w14:paraId="23AA2364" w14:textId="36B95A9E" w:rsidR="00A63F64" w:rsidRPr="007E13B5" w:rsidRDefault="00A63F64">
            <w:pPr>
              <w:spacing w:before="0" w:after="0"/>
              <w:rPr>
                <w:color w:val="000000"/>
              </w:rPr>
            </w:pPr>
            <w:r w:rsidRPr="00482EFE">
              <w:rPr>
                <w:color w:val="000000"/>
              </w:rPr>
              <w:t>WLAN</w:t>
            </w:r>
          </w:p>
        </w:tc>
        <w:tc>
          <w:tcPr>
            <w:tcW w:w="6160" w:type="dxa"/>
            <w:shd w:val="clear" w:color="auto" w:fill="auto"/>
            <w:noWrap/>
            <w:vAlign w:val="bottom"/>
          </w:tcPr>
          <w:p w14:paraId="511C66CE" w14:textId="7FD62D9F" w:rsidR="00A63F64" w:rsidRPr="007E13B5" w:rsidRDefault="00A63F64">
            <w:pPr>
              <w:spacing w:before="0" w:after="0"/>
              <w:rPr>
                <w:color w:val="000000"/>
              </w:rPr>
            </w:pPr>
            <w:r w:rsidRPr="00482EFE">
              <w:rPr>
                <w:color w:val="000000"/>
              </w:rPr>
              <w:t>Wireless Local Area Network</w:t>
            </w:r>
          </w:p>
        </w:tc>
      </w:tr>
      <w:tr w:rsidR="00B43367" w:rsidRPr="00482EFE" w14:paraId="7EA0D4B3" w14:textId="77777777" w:rsidTr="007E13B5">
        <w:trPr>
          <w:trHeight w:val="315"/>
        </w:trPr>
        <w:tc>
          <w:tcPr>
            <w:tcW w:w="1343" w:type="dxa"/>
            <w:shd w:val="clear" w:color="auto" w:fill="auto"/>
            <w:noWrap/>
            <w:vAlign w:val="bottom"/>
            <w:hideMark/>
          </w:tcPr>
          <w:p w14:paraId="464CBEF7" w14:textId="77777777" w:rsidR="00B43367" w:rsidRPr="007E13B5" w:rsidRDefault="00B43367" w:rsidP="007E13B5">
            <w:pPr>
              <w:spacing w:before="0" w:after="0"/>
              <w:rPr>
                <w:color w:val="000000"/>
              </w:rPr>
            </w:pPr>
            <w:r w:rsidRPr="007E13B5">
              <w:rPr>
                <w:color w:val="000000"/>
              </w:rPr>
              <w:t>XML</w:t>
            </w:r>
          </w:p>
        </w:tc>
        <w:tc>
          <w:tcPr>
            <w:tcW w:w="6160" w:type="dxa"/>
            <w:shd w:val="clear" w:color="auto" w:fill="auto"/>
            <w:noWrap/>
            <w:vAlign w:val="bottom"/>
            <w:hideMark/>
          </w:tcPr>
          <w:p w14:paraId="0946DD34" w14:textId="77777777" w:rsidR="00B43367" w:rsidRPr="007E13B5" w:rsidRDefault="00B43367" w:rsidP="007E13B5">
            <w:pPr>
              <w:spacing w:before="0" w:after="0"/>
              <w:rPr>
                <w:rFonts w:eastAsiaTheme="minorHAnsi" w:cstheme="minorBidi"/>
                <w:color w:val="000000"/>
                <w:lang w:val="fr-FR"/>
              </w:rPr>
            </w:pPr>
            <w:proofErr w:type="spellStart"/>
            <w:r w:rsidRPr="007E13B5">
              <w:rPr>
                <w:color w:val="000000"/>
                <w:lang w:val="fr-FR"/>
              </w:rPr>
              <w:t>eXtensible</w:t>
            </w:r>
            <w:proofErr w:type="spellEnd"/>
            <w:r w:rsidRPr="007E13B5">
              <w:rPr>
                <w:color w:val="000000"/>
                <w:lang w:val="fr-FR"/>
              </w:rPr>
              <w:t xml:space="preserve"> </w:t>
            </w:r>
            <w:proofErr w:type="spellStart"/>
            <w:r w:rsidRPr="007E13B5">
              <w:rPr>
                <w:color w:val="000000"/>
                <w:lang w:val="fr-FR"/>
              </w:rPr>
              <w:t>Markup</w:t>
            </w:r>
            <w:proofErr w:type="spellEnd"/>
            <w:r w:rsidRPr="007E13B5">
              <w:rPr>
                <w:color w:val="000000"/>
                <w:lang w:val="fr-FR"/>
              </w:rPr>
              <w:t xml:space="preserve"> </w:t>
            </w:r>
            <w:proofErr w:type="spellStart"/>
            <w:r w:rsidRPr="007E13B5">
              <w:rPr>
                <w:color w:val="000000"/>
                <w:lang w:val="fr-FR"/>
              </w:rPr>
              <w:t>Language</w:t>
            </w:r>
            <w:proofErr w:type="spellEnd"/>
          </w:p>
        </w:tc>
      </w:tr>
      <w:tr w:rsidR="00374596" w:rsidRPr="00482EFE" w14:paraId="709C549A" w14:textId="77777777" w:rsidTr="007E13B5">
        <w:trPr>
          <w:trHeight w:val="315"/>
        </w:trPr>
        <w:tc>
          <w:tcPr>
            <w:tcW w:w="1343" w:type="dxa"/>
            <w:shd w:val="clear" w:color="auto" w:fill="auto"/>
            <w:noWrap/>
            <w:vAlign w:val="bottom"/>
          </w:tcPr>
          <w:p w14:paraId="7B0CDBCC" w14:textId="77777777" w:rsidR="00374596" w:rsidRPr="007E13B5" w:rsidRDefault="00374596" w:rsidP="007E13B5">
            <w:pPr>
              <w:spacing w:before="0" w:after="0"/>
              <w:rPr>
                <w:color w:val="000000"/>
              </w:rPr>
            </w:pPr>
            <w:r w:rsidRPr="007E13B5">
              <w:t>XMPP</w:t>
            </w:r>
          </w:p>
        </w:tc>
        <w:tc>
          <w:tcPr>
            <w:tcW w:w="6160" w:type="dxa"/>
            <w:shd w:val="clear" w:color="auto" w:fill="auto"/>
            <w:noWrap/>
            <w:vAlign w:val="bottom"/>
          </w:tcPr>
          <w:p w14:paraId="37591C38" w14:textId="77777777" w:rsidR="00374596" w:rsidRPr="007E13B5" w:rsidRDefault="00374596" w:rsidP="007E13B5">
            <w:pPr>
              <w:spacing w:before="0" w:after="0"/>
              <w:rPr>
                <w:rFonts w:eastAsiaTheme="minorHAnsi" w:cstheme="minorBidi"/>
                <w:color w:val="000000"/>
              </w:rPr>
            </w:pPr>
            <w:r w:rsidRPr="007E13B5">
              <w:t>Extensible Messaging and Presence Protocol</w:t>
            </w:r>
          </w:p>
        </w:tc>
      </w:tr>
    </w:tbl>
    <w:p w14:paraId="2BBA7195" w14:textId="77777777" w:rsidR="00DA5B46" w:rsidRPr="00D53E6D" w:rsidRDefault="00DA5B46" w:rsidP="00DA5B46"/>
    <w:p w14:paraId="2AA421DE" w14:textId="77777777" w:rsidR="00D76B4C" w:rsidRPr="00D53E6D" w:rsidRDefault="00D76B4C" w:rsidP="00D76B4C"/>
    <w:p w14:paraId="75B41916" w14:textId="77777777" w:rsidR="00D76B4C" w:rsidRPr="007E13B5" w:rsidRDefault="00D76B4C" w:rsidP="00D76B4C">
      <w:pPr>
        <w:sectPr w:rsidR="00D76B4C" w:rsidRPr="007E13B5" w:rsidSect="00354422">
          <w:footerReference w:type="default" r:id="rId9"/>
          <w:pgSz w:w="12240" w:h="15840"/>
          <w:pgMar w:top="1440" w:right="1440" w:bottom="1440" w:left="1440" w:header="720" w:footer="720" w:gutter="0"/>
          <w:paperSrc w:first="32768" w:other="32768"/>
          <w:pgNumType w:fmt="lowerRoman" w:start="1"/>
          <w:cols w:space="720"/>
          <w:docGrid w:linePitch="360"/>
        </w:sectPr>
      </w:pPr>
    </w:p>
    <w:p w14:paraId="19336039" w14:textId="77777777" w:rsidR="002233FE" w:rsidRDefault="00906E1F" w:rsidP="00ED2C40">
      <w:pPr>
        <w:pStyle w:val="Heading1"/>
      </w:pPr>
      <w:bookmarkStart w:id="7" w:name="_Toc432857937"/>
      <w:bookmarkStart w:id="8" w:name="_Toc434728144"/>
      <w:bookmarkStart w:id="9" w:name="_Toc513216898"/>
      <w:r>
        <w:lastRenderedPageBreak/>
        <w:t>I</w:t>
      </w:r>
      <w:r w:rsidR="002233FE" w:rsidRPr="00970F61">
        <w:t>ntroduction</w:t>
      </w:r>
      <w:bookmarkEnd w:id="0"/>
      <w:bookmarkEnd w:id="1"/>
      <w:bookmarkEnd w:id="2"/>
      <w:bookmarkEnd w:id="3"/>
      <w:bookmarkEnd w:id="4"/>
      <w:bookmarkEnd w:id="5"/>
      <w:bookmarkEnd w:id="6"/>
      <w:bookmarkEnd w:id="7"/>
      <w:bookmarkEnd w:id="8"/>
      <w:bookmarkEnd w:id="9"/>
    </w:p>
    <w:p w14:paraId="62FF2EAA" w14:textId="46B08B26" w:rsidR="0062634B" w:rsidRPr="008E0A55" w:rsidRDefault="0062634B" w:rsidP="00587202">
      <w:r w:rsidRPr="008E0A55">
        <w:t xml:space="preserve">These specifications define the functional, performance, installation, integration and project implementation requirements for the deployment </w:t>
      </w:r>
      <w:r w:rsidR="0081622F" w:rsidRPr="008E0A55">
        <w:t xml:space="preserve">of </w:t>
      </w:r>
      <w:r w:rsidR="004403EE" w:rsidRPr="008E0A55">
        <w:t xml:space="preserve">paratransit </w:t>
      </w:r>
      <w:r w:rsidRPr="008E0A55">
        <w:t>scheduling and dispatching</w:t>
      </w:r>
      <w:r w:rsidR="003014C1">
        <w:t xml:space="preserve"> software</w:t>
      </w:r>
      <w:r w:rsidRPr="008E0A55">
        <w:t xml:space="preserve"> (</w:t>
      </w:r>
      <w:r w:rsidR="004403EE" w:rsidRPr="008E0A55">
        <w:t>P</w:t>
      </w:r>
      <w:r w:rsidRPr="008E0A55">
        <w:t>SD</w:t>
      </w:r>
      <w:r w:rsidR="003014C1">
        <w:t>S</w:t>
      </w:r>
      <w:r w:rsidRPr="008E0A55">
        <w:t>)</w:t>
      </w:r>
      <w:r w:rsidR="0037501A">
        <w:t xml:space="preserve"> </w:t>
      </w:r>
      <w:r w:rsidRPr="008E0A55">
        <w:t xml:space="preserve">for </w:t>
      </w:r>
      <w:r w:rsidR="001748E7">
        <w:t>Gadabout</w:t>
      </w:r>
      <w:r w:rsidRPr="008E0A55">
        <w:t>.</w:t>
      </w:r>
    </w:p>
    <w:p w14:paraId="72AE264B" w14:textId="4D8E0C3D" w:rsidR="0062634B" w:rsidRPr="008E0A55" w:rsidRDefault="0062634B" w:rsidP="0062634B">
      <w:r w:rsidRPr="008E0A55">
        <w:t>This document includes the following sections:</w:t>
      </w:r>
    </w:p>
    <w:p w14:paraId="1DFFF2B9" w14:textId="79D47E79" w:rsidR="00661932" w:rsidRPr="001748E7" w:rsidRDefault="00661932" w:rsidP="001748E7">
      <w:pPr>
        <w:pStyle w:val="ListBullet2"/>
        <w:tabs>
          <w:tab w:val="clear" w:pos="720"/>
          <w:tab w:val="num" w:pos="360"/>
        </w:tabs>
        <w:ind w:left="360"/>
        <w:rPr>
          <w:rFonts w:ascii="Arial Narrow" w:hAnsi="Arial Narrow"/>
        </w:rPr>
      </w:pPr>
      <w:r w:rsidRPr="001748E7">
        <w:rPr>
          <w:rFonts w:ascii="Arial Narrow" w:hAnsi="Arial Narrow"/>
        </w:rPr>
        <w:t xml:space="preserve">Section 2 provides an overview of </w:t>
      </w:r>
      <w:r w:rsidR="001748E7">
        <w:rPr>
          <w:rFonts w:ascii="Arial Narrow" w:hAnsi="Arial Narrow"/>
          <w:szCs w:val="24"/>
        </w:rPr>
        <w:t>Gadabout</w:t>
      </w:r>
      <w:r w:rsidRPr="00661932">
        <w:rPr>
          <w:rFonts w:ascii="Arial Narrow" w:hAnsi="Arial Narrow"/>
          <w:szCs w:val="24"/>
        </w:rPr>
        <w:t>’s</w:t>
      </w:r>
      <w:r w:rsidRPr="001748E7">
        <w:rPr>
          <w:rFonts w:ascii="Arial Narrow" w:hAnsi="Arial Narrow"/>
        </w:rPr>
        <w:t xml:space="preserve"> existing transportation services, system environment, and the technical scope of this project;</w:t>
      </w:r>
    </w:p>
    <w:p w14:paraId="7F0F7733" w14:textId="20DACCBE" w:rsidR="00661932" w:rsidRPr="001748E7" w:rsidRDefault="00661932" w:rsidP="001748E7">
      <w:pPr>
        <w:pStyle w:val="ListBullet2"/>
        <w:tabs>
          <w:tab w:val="clear" w:pos="720"/>
          <w:tab w:val="num" w:pos="360"/>
        </w:tabs>
        <w:ind w:left="360"/>
        <w:rPr>
          <w:rFonts w:ascii="Arial Narrow" w:hAnsi="Arial Narrow"/>
        </w:rPr>
      </w:pPr>
      <w:r w:rsidRPr="001748E7">
        <w:rPr>
          <w:rFonts w:ascii="Arial Narrow" w:hAnsi="Arial Narrow"/>
        </w:rPr>
        <w:t xml:space="preserve">Section 3 defines </w:t>
      </w:r>
      <w:r w:rsidR="00B9640F">
        <w:rPr>
          <w:rFonts w:ascii="Arial Narrow" w:hAnsi="Arial Narrow"/>
          <w:szCs w:val="24"/>
        </w:rPr>
        <w:t>the</w:t>
      </w:r>
      <w:r w:rsidRPr="001748E7">
        <w:rPr>
          <w:rFonts w:ascii="Arial Narrow" w:hAnsi="Arial Narrow"/>
        </w:rPr>
        <w:t xml:space="preserve"> information technology (IT) requirements;</w:t>
      </w:r>
    </w:p>
    <w:p w14:paraId="0F5CD11F" w14:textId="3FE2E2C5" w:rsidR="00661932" w:rsidRPr="008B1BAB" w:rsidRDefault="00661932" w:rsidP="008B1BAB">
      <w:pPr>
        <w:pStyle w:val="ListBullet2"/>
        <w:tabs>
          <w:tab w:val="clear" w:pos="720"/>
          <w:tab w:val="num" w:pos="360"/>
        </w:tabs>
        <w:ind w:left="360"/>
        <w:rPr>
          <w:rFonts w:ascii="Arial Narrow" w:hAnsi="Arial Narrow"/>
        </w:rPr>
      </w:pPr>
      <w:r w:rsidRPr="008B1BAB">
        <w:rPr>
          <w:rFonts w:ascii="Arial Narrow" w:hAnsi="Arial Narrow"/>
        </w:rPr>
        <w:t xml:space="preserve">Section 4 defines wireless </w:t>
      </w:r>
      <w:r w:rsidR="008B1BAB" w:rsidRPr="008B1BAB">
        <w:rPr>
          <w:rFonts w:ascii="Arial Narrow" w:hAnsi="Arial Narrow"/>
        </w:rPr>
        <w:t xml:space="preserve">data </w:t>
      </w:r>
      <w:r w:rsidRPr="008B1BAB">
        <w:rPr>
          <w:rFonts w:ascii="Arial Narrow" w:hAnsi="Arial Narrow"/>
        </w:rPr>
        <w:t>communication system requirements;</w:t>
      </w:r>
    </w:p>
    <w:p w14:paraId="76CF53D2" w14:textId="0365E81D" w:rsidR="00661932" w:rsidRPr="00970B5C" w:rsidRDefault="00661932" w:rsidP="00970B5C">
      <w:pPr>
        <w:pStyle w:val="ListBullet2"/>
        <w:tabs>
          <w:tab w:val="clear" w:pos="720"/>
          <w:tab w:val="num" w:pos="360"/>
        </w:tabs>
        <w:ind w:left="360"/>
        <w:rPr>
          <w:rFonts w:ascii="Arial Narrow" w:hAnsi="Arial Narrow"/>
        </w:rPr>
      </w:pPr>
      <w:r w:rsidRPr="00970B5C">
        <w:rPr>
          <w:rFonts w:ascii="Arial Narrow" w:hAnsi="Arial Narrow"/>
        </w:rPr>
        <w:t xml:space="preserve">Section 5 defines the </w:t>
      </w:r>
      <w:r w:rsidR="00B9640F" w:rsidRPr="00B9640F">
        <w:rPr>
          <w:rFonts w:ascii="Arial Narrow" w:hAnsi="Arial Narrow"/>
          <w:szCs w:val="24"/>
        </w:rPr>
        <w:t>geographic information system (</w:t>
      </w:r>
      <w:r w:rsidR="00B9640F" w:rsidRPr="00970B5C">
        <w:rPr>
          <w:rFonts w:ascii="Arial Narrow" w:hAnsi="Arial Narrow"/>
        </w:rPr>
        <w:t>GIS</w:t>
      </w:r>
      <w:r w:rsidR="00B9640F" w:rsidRPr="00B9640F">
        <w:rPr>
          <w:rFonts w:ascii="Arial Narrow" w:hAnsi="Arial Narrow"/>
          <w:szCs w:val="24"/>
        </w:rPr>
        <w:t>)</w:t>
      </w:r>
      <w:r w:rsidR="00B9640F" w:rsidRPr="00970B5C">
        <w:rPr>
          <w:rFonts w:ascii="Arial Narrow" w:hAnsi="Arial Narrow"/>
        </w:rPr>
        <w:t xml:space="preserve"> and </w:t>
      </w:r>
      <w:r w:rsidR="00B9640F" w:rsidRPr="00B9640F">
        <w:rPr>
          <w:rFonts w:ascii="Arial Narrow" w:hAnsi="Arial Narrow"/>
          <w:szCs w:val="24"/>
        </w:rPr>
        <w:t>mapping</w:t>
      </w:r>
      <w:r w:rsidR="00B9640F" w:rsidRPr="00970B5C">
        <w:rPr>
          <w:rFonts w:ascii="Arial Narrow" w:hAnsi="Arial Narrow"/>
        </w:rPr>
        <w:t xml:space="preserve"> requirements</w:t>
      </w:r>
      <w:r w:rsidR="00B9640F" w:rsidRPr="00B9640F">
        <w:rPr>
          <w:rFonts w:ascii="Arial Narrow" w:hAnsi="Arial Narrow"/>
          <w:szCs w:val="24"/>
        </w:rPr>
        <w:t xml:space="preserve"> for the PSD</w:t>
      </w:r>
      <w:r w:rsidR="001748E7">
        <w:rPr>
          <w:rFonts w:ascii="Arial Narrow" w:hAnsi="Arial Narrow"/>
          <w:szCs w:val="24"/>
        </w:rPr>
        <w:t>S</w:t>
      </w:r>
      <w:r w:rsidRPr="00970B5C">
        <w:rPr>
          <w:rFonts w:ascii="Arial Narrow" w:hAnsi="Arial Narrow"/>
        </w:rPr>
        <w:t>;</w:t>
      </w:r>
    </w:p>
    <w:p w14:paraId="0ACF9D06" w14:textId="383127E8" w:rsidR="00661932" w:rsidRPr="005A4D81" w:rsidRDefault="00661932" w:rsidP="008928B4">
      <w:pPr>
        <w:pStyle w:val="ListBullet2"/>
        <w:tabs>
          <w:tab w:val="clear" w:pos="720"/>
          <w:tab w:val="num" w:pos="360"/>
        </w:tabs>
        <w:ind w:left="360"/>
      </w:pPr>
      <w:r w:rsidRPr="008928B4">
        <w:rPr>
          <w:rFonts w:ascii="Arial Narrow" w:hAnsi="Arial Narrow"/>
        </w:rPr>
        <w:t xml:space="preserve">Section 6 defines the </w:t>
      </w:r>
      <w:r w:rsidR="00CA1BA6">
        <w:rPr>
          <w:rFonts w:ascii="Arial Narrow" w:hAnsi="Arial Narrow"/>
        </w:rPr>
        <w:t>PSDS</w:t>
      </w:r>
      <w:r w:rsidRPr="008928B4">
        <w:rPr>
          <w:rFonts w:ascii="Arial Narrow" w:hAnsi="Arial Narrow"/>
        </w:rPr>
        <w:t xml:space="preserve"> system requirements;</w:t>
      </w:r>
    </w:p>
    <w:p w14:paraId="15DBE2FB" w14:textId="2DE44211" w:rsidR="00E95E15" w:rsidRPr="005A4D81" w:rsidRDefault="00E95E15" w:rsidP="008928B4">
      <w:pPr>
        <w:pStyle w:val="ListBullet2"/>
        <w:tabs>
          <w:tab w:val="clear" w:pos="720"/>
          <w:tab w:val="num" w:pos="360"/>
        </w:tabs>
        <w:ind w:left="360"/>
      </w:pPr>
      <w:r w:rsidRPr="008928B4">
        <w:rPr>
          <w:rFonts w:ascii="Arial Narrow" w:hAnsi="Arial Narrow"/>
        </w:rPr>
        <w:t xml:space="preserve">Section 7 defines </w:t>
      </w:r>
      <w:r w:rsidR="002D77EC">
        <w:rPr>
          <w:rFonts w:ascii="Arial Narrow" w:hAnsi="Arial Narrow"/>
        </w:rPr>
        <w:t xml:space="preserve">reporting </w:t>
      </w:r>
      <w:r w:rsidRPr="008928B4">
        <w:rPr>
          <w:rFonts w:ascii="Arial Narrow" w:hAnsi="Arial Narrow"/>
        </w:rPr>
        <w:t>requirements;</w:t>
      </w:r>
    </w:p>
    <w:p w14:paraId="328F98F5" w14:textId="235D2D53" w:rsidR="00746404" w:rsidRPr="005A4D81" w:rsidRDefault="00746404" w:rsidP="008928B4">
      <w:pPr>
        <w:pStyle w:val="ListBullet2"/>
        <w:tabs>
          <w:tab w:val="clear" w:pos="720"/>
          <w:tab w:val="num" w:pos="360"/>
        </w:tabs>
        <w:ind w:left="360"/>
      </w:pPr>
      <w:r w:rsidRPr="008928B4">
        <w:rPr>
          <w:rFonts w:ascii="Arial Narrow" w:hAnsi="Arial Narrow"/>
        </w:rPr>
        <w:t xml:space="preserve">Section 8 defines </w:t>
      </w:r>
      <w:r w:rsidR="006D016E">
        <w:rPr>
          <w:rFonts w:ascii="Arial Narrow" w:hAnsi="Arial Narrow"/>
          <w:szCs w:val="24"/>
        </w:rPr>
        <w:t>future needs</w:t>
      </w:r>
      <w:r w:rsidR="002D77EC" w:rsidRPr="00B9640F">
        <w:rPr>
          <w:rFonts w:ascii="Arial Narrow" w:hAnsi="Arial Narrow"/>
          <w:szCs w:val="24"/>
        </w:rPr>
        <w:t>;</w:t>
      </w:r>
    </w:p>
    <w:p w14:paraId="74CFC049" w14:textId="51CB47C9" w:rsidR="00746404" w:rsidRPr="00661932" w:rsidRDefault="00746404" w:rsidP="00B9640F">
      <w:pPr>
        <w:pStyle w:val="ListBullet2"/>
        <w:tabs>
          <w:tab w:val="clear" w:pos="720"/>
          <w:tab w:val="num" w:pos="360"/>
        </w:tabs>
        <w:ind w:left="360"/>
        <w:rPr>
          <w:rFonts w:ascii="Arial Narrow" w:hAnsi="Arial Narrow"/>
          <w:szCs w:val="24"/>
        </w:rPr>
      </w:pPr>
      <w:r w:rsidRPr="008928B4">
        <w:rPr>
          <w:rFonts w:ascii="Arial Narrow" w:hAnsi="Arial Narrow"/>
        </w:rPr>
        <w:t>Section 9 defines</w:t>
      </w:r>
      <w:r w:rsidR="006D016E">
        <w:rPr>
          <w:rFonts w:ascii="Arial Narrow" w:hAnsi="Arial Narrow"/>
        </w:rPr>
        <w:t xml:space="preserve"> </w:t>
      </w:r>
      <w:r w:rsidR="006D016E" w:rsidRPr="00B9640F">
        <w:rPr>
          <w:rFonts w:ascii="Arial Narrow" w:hAnsi="Arial Narrow"/>
          <w:szCs w:val="24"/>
        </w:rPr>
        <w:t xml:space="preserve">the functional and performance requirements for </w:t>
      </w:r>
      <w:r w:rsidR="006D016E">
        <w:rPr>
          <w:rFonts w:ascii="Arial Narrow" w:hAnsi="Arial Narrow"/>
          <w:szCs w:val="24"/>
        </w:rPr>
        <w:t xml:space="preserve">computer-sided dispatch (CAD) / </w:t>
      </w:r>
      <w:r w:rsidR="006D016E" w:rsidRPr="00B9640F">
        <w:rPr>
          <w:rFonts w:ascii="Arial Narrow" w:hAnsi="Arial Narrow"/>
          <w:szCs w:val="24"/>
        </w:rPr>
        <w:t>automatic vehicle location (AVL)</w:t>
      </w:r>
      <w:r>
        <w:rPr>
          <w:rFonts w:ascii="Arial Narrow" w:hAnsi="Arial Narrow"/>
          <w:szCs w:val="24"/>
        </w:rPr>
        <w:t>;</w:t>
      </w:r>
    </w:p>
    <w:p w14:paraId="598CE627" w14:textId="779A950B" w:rsidR="00661932" w:rsidRPr="006D016E" w:rsidRDefault="00661932" w:rsidP="000D0B1C">
      <w:pPr>
        <w:pStyle w:val="ListBullet2"/>
        <w:tabs>
          <w:tab w:val="clear" w:pos="720"/>
          <w:tab w:val="num" w:pos="360"/>
        </w:tabs>
        <w:ind w:left="360"/>
        <w:rPr>
          <w:rFonts w:ascii="Arial Narrow" w:hAnsi="Arial Narrow"/>
          <w:szCs w:val="24"/>
        </w:rPr>
      </w:pPr>
      <w:r w:rsidRPr="006D016E">
        <w:rPr>
          <w:rFonts w:ascii="Arial Narrow" w:hAnsi="Arial Narrow"/>
          <w:szCs w:val="24"/>
        </w:rPr>
        <w:t xml:space="preserve">Section </w:t>
      </w:r>
      <w:r w:rsidR="00746404" w:rsidRPr="006D016E">
        <w:rPr>
          <w:rFonts w:ascii="Arial Narrow" w:hAnsi="Arial Narrow"/>
          <w:szCs w:val="24"/>
        </w:rPr>
        <w:t>10</w:t>
      </w:r>
      <w:r w:rsidRPr="006D016E">
        <w:rPr>
          <w:rFonts w:ascii="Arial Narrow" w:hAnsi="Arial Narrow"/>
          <w:szCs w:val="24"/>
        </w:rPr>
        <w:t xml:space="preserve"> </w:t>
      </w:r>
      <w:r w:rsidR="00B9640F" w:rsidRPr="006D016E">
        <w:rPr>
          <w:rFonts w:ascii="Arial Narrow" w:hAnsi="Arial Narrow"/>
          <w:szCs w:val="24"/>
        </w:rPr>
        <w:t xml:space="preserve">defines the </w:t>
      </w:r>
      <w:r w:rsidRPr="006D016E">
        <w:rPr>
          <w:rFonts w:ascii="Arial Narrow" w:hAnsi="Arial Narrow"/>
          <w:szCs w:val="24"/>
        </w:rPr>
        <w:t>project implementation requirements;</w:t>
      </w:r>
    </w:p>
    <w:p w14:paraId="0D664628" w14:textId="4EDB07BD" w:rsidR="00661932" w:rsidRPr="00970B5C" w:rsidRDefault="00661932" w:rsidP="00B9640F">
      <w:pPr>
        <w:pStyle w:val="ListBullet2"/>
        <w:tabs>
          <w:tab w:val="clear" w:pos="720"/>
          <w:tab w:val="num" w:pos="360"/>
        </w:tabs>
        <w:ind w:left="360"/>
        <w:rPr>
          <w:rFonts w:ascii="Arial Narrow" w:hAnsi="Arial Narrow"/>
          <w:szCs w:val="24"/>
        </w:rPr>
      </w:pPr>
      <w:r w:rsidRPr="00970B5C">
        <w:rPr>
          <w:rFonts w:ascii="Arial Narrow" w:hAnsi="Arial Narrow"/>
        </w:rPr>
        <w:t xml:space="preserve">Section </w:t>
      </w:r>
      <w:r w:rsidR="00746404" w:rsidRPr="00970B5C">
        <w:rPr>
          <w:rFonts w:ascii="Arial Narrow" w:hAnsi="Arial Narrow"/>
        </w:rPr>
        <w:t>1</w:t>
      </w:r>
      <w:r w:rsidR="006D016E">
        <w:rPr>
          <w:rFonts w:ascii="Arial Narrow" w:hAnsi="Arial Narrow"/>
        </w:rPr>
        <w:t>1</w:t>
      </w:r>
      <w:r w:rsidRPr="00970B5C">
        <w:rPr>
          <w:rFonts w:ascii="Arial Narrow" w:hAnsi="Arial Narrow"/>
        </w:rPr>
        <w:t xml:space="preserve"> defines warranty and spares requirements</w:t>
      </w:r>
      <w:bookmarkStart w:id="10" w:name="_Toc432857938"/>
      <w:bookmarkStart w:id="11" w:name="_Toc434728145"/>
      <w:r w:rsidR="00746404" w:rsidRPr="00970B5C">
        <w:rPr>
          <w:rFonts w:ascii="Arial Narrow" w:hAnsi="Arial Narrow"/>
          <w:szCs w:val="24"/>
        </w:rPr>
        <w:t>;</w:t>
      </w:r>
    </w:p>
    <w:p w14:paraId="2D6A05F5" w14:textId="5B869C31" w:rsidR="00746404" w:rsidRDefault="00746404" w:rsidP="00B9640F">
      <w:pPr>
        <w:pStyle w:val="ListBullet2"/>
        <w:tabs>
          <w:tab w:val="clear" w:pos="720"/>
          <w:tab w:val="num" w:pos="360"/>
        </w:tabs>
        <w:ind w:left="360"/>
        <w:rPr>
          <w:rFonts w:ascii="Arial Narrow" w:hAnsi="Arial Narrow"/>
          <w:szCs w:val="24"/>
        </w:rPr>
      </w:pPr>
      <w:r>
        <w:rPr>
          <w:rFonts w:ascii="Arial Narrow" w:hAnsi="Arial Narrow"/>
          <w:szCs w:val="24"/>
        </w:rPr>
        <w:t>Appendix A contains the Price Proposal Form; and</w:t>
      </w:r>
    </w:p>
    <w:p w14:paraId="7D55B17A" w14:textId="1258B15B" w:rsidR="00746404" w:rsidRDefault="00746404" w:rsidP="00B9640F">
      <w:pPr>
        <w:pStyle w:val="ListBullet2"/>
        <w:tabs>
          <w:tab w:val="clear" w:pos="720"/>
          <w:tab w:val="num" w:pos="360"/>
        </w:tabs>
        <w:ind w:left="360"/>
        <w:rPr>
          <w:rFonts w:ascii="Arial Narrow" w:hAnsi="Arial Narrow"/>
          <w:szCs w:val="24"/>
        </w:rPr>
      </w:pPr>
      <w:r>
        <w:rPr>
          <w:rFonts w:ascii="Arial Narrow" w:hAnsi="Arial Narrow"/>
          <w:szCs w:val="24"/>
        </w:rPr>
        <w:t>Appendix B contains the Compliance Matrix.</w:t>
      </w:r>
    </w:p>
    <w:p w14:paraId="279E13CC" w14:textId="77777777" w:rsidR="0062634B" w:rsidRDefault="0062634B" w:rsidP="00B9640F">
      <w:pPr>
        <w:pStyle w:val="ListBullet2"/>
        <w:numPr>
          <w:ilvl w:val="0"/>
          <w:numId w:val="0"/>
        </w:numPr>
        <w:spacing w:before="120" w:after="120"/>
        <w:rPr>
          <w:rFonts w:ascii="Arial Narrow" w:hAnsi="Arial Narrow"/>
          <w:szCs w:val="24"/>
        </w:rPr>
      </w:pPr>
    </w:p>
    <w:p w14:paraId="766A337A" w14:textId="77777777" w:rsidR="00044490" w:rsidRDefault="00044490" w:rsidP="00044490">
      <w:pPr>
        <w:pStyle w:val="ListBullet2"/>
        <w:numPr>
          <w:ilvl w:val="0"/>
          <w:numId w:val="0"/>
        </w:numPr>
        <w:spacing w:before="120" w:after="120"/>
        <w:ind w:left="720" w:hanging="360"/>
        <w:rPr>
          <w:rFonts w:ascii="Arial Narrow" w:hAnsi="Arial Narrow"/>
          <w:szCs w:val="24"/>
        </w:rPr>
        <w:sectPr w:rsidR="00044490" w:rsidSect="00E33731">
          <w:pgSz w:w="12240" w:h="15840"/>
          <w:pgMar w:top="1440" w:right="1440" w:bottom="1440" w:left="1440" w:header="720" w:footer="720" w:gutter="0"/>
          <w:paperSrc w:first="32768" w:other="32768"/>
          <w:pgNumType w:start="1"/>
          <w:cols w:space="720"/>
          <w:docGrid w:linePitch="360"/>
        </w:sectPr>
      </w:pPr>
    </w:p>
    <w:p w14:paraId="6345BC44" w14:textId="77777777" w:rsidR="002233FE" w:rsidRDefault="002233FE" w:rsidP="00ED2C40">
      <w:pPr>
        <w:pStyle w:val="Heading1"/>
      </w:pPr>
      <w:bookmarkStart w:id="12" w:name="_Toc139266956"/>
      <w:bookmarkStart w:id="13" w:name="_Toc139267366"/>
      <w:bookmarkStart w:id="14" w:name="_Ref140302332"/>
      <w:bookmarkStart w:id="15" w:name="_Toc147037762"/>
      <w:bookmarkStart w:id="16" w:name="_Toc147298389"/>
      <w:bookmarkStart w:id="17" w:name="_Toc148813280"/>
      <w:bookmarkStart w:id="18" w:name="_Toc148840346"/>
      <w:bookmarkStart w:id="19" w:name="_Toc153339540"/>
      <w:bookmarkStart w:id="20" w:name="_Toc176759172"/>
      <w:bookmarkStart w:id="21" w:name="_Toc513216899"/>
      <w:r>
        <w:lastRenderedPageBreak/>
        <w:t>Overview</w:t>
      </w:r>
      <w:bookmarkEnd w:id="12"/>
      <w:bookmarkEnd w:id="13"/>
      <w:bookmarkEnd w:id="14"/>
      <w:bookmarkEnd w:id="15"/>
      <w:bookmarkEnd w:id="16"/>
      <w:bookmarkEnd w:id="17"/>
      <w:bookmarkEnd w:id="18"/>
      <w:bookmarkEnd w:id="19"/>
      <w:bookmarkEnd w:id="20"/>
      <w:bookmarkEnd w:id="21"/>
    </w:p>
    <w:p w14:paraId="6889F874" w14:textId="6EF339DA" w:rsidR="00DE41B5" w:rsidRDefault="001748E7" w:rsidP="003D0202">
      <w:r>
        <w:t>Gadabout</w:t>
      </w:r>
      <w:r w:rsidR="003D0202" w:rsidRPr="003D0202">
        <w:t xml:space="preserve"> provides p</w:t>
      </w:r>
      <w:r w:rsidR="0090097B">
        <w:t>aratransit</w:t>
      </w:r>
      <w:bookmarkEnd w:id="10"/>
      <w:bookmarkEnd w:id="11"/>
      <w:r w:rsidR="003D0202" w:rsidRPr="003D0202">
        <w:t xml:space="preserve"> services throughout </w:t>
      </w:r>
      <w:r w:rsidR="0090097B">
        <w:t>Tompkins</w:t>
      </w:r>
      <w:r w:rsidR="003D0202" w:rsidRPr="003D0202">
        <w:t xml:space="preserve"> County</w:t>
      </w:r>
      <w:r w:rsidR="00DE41B5">
        <w:t xml:space="preserve"> by</w:t>
      </w:r>
      <w:r w:rsidR="00DE41B5" w:rsidRPr="00DE41B5">
        <w:t xml:space="preserve"> operat</w:t>
      </w:r>
      <w:r w:rsidR="00DE41B5">
        <w:t>ing</w:t>
      </w:r>
      <w:r w:rsidR="00DE41B5" w:rsidRPr="00DE41B5">
        <w:t xml:space="preserve"> two different types of service. They operate regular Gadabout service </w:t>
      </w:r>
      <w:r w:rsidR="00DE41B5">
        <w:t xml:space="preserve">(primarily for elderly and disabled persons) </w:t>
      </w:r>
      <w:r w:rsidR="00DE41B5" w:rsidRPr="00DE41B5">
        <w:t xml:space="preserve">and have a contract with </w:t>
      </w:r>
      <w:r w:rsidR="00DE41B5">
        <w:t>Tompkins Consolidated Area Transit (</w:t>
      </w:r>
      <w:r w:rsidR="00DE41B5" w:rsidRPr="00DE41B5">
        <w:t>TCAT</w:t>
      </w:r>
      <w:r w:rsidR="00DE41B5">
        <w:t>)</w:t>
      </w:r>
      <w:r w:rsidR="00DE41B5" w:rsidRPr="00DE41B5">
        <w:t xml:space="preserve"> to operate TCAT’s </w:t>
      </w:r>
      <w:r w:rsidR="00DE41B5">
        <w:t xml:space="preserve">Americans with Disabilities Act (ADA) </w:t>
      </w:r>
      <w:r w:rsidR="00DE41B5" w:rsidRPr="00DE41B5">
        <w:t>paratransit service. Gadabout operates both types of service simultaneously with the same fleet of buses.</w:t>
      </w:r>
    </w:p>
    <w:p w14:paraId="05545ABE" w14:textId="04A0E40D" w:rsidR="003D0202" w:rsidRPr="003D0202" w:rsidRDefault="003D0202" w:rsidP="003D0202">
      <w:r w:rsidRPr="003D0202">
        <w:t>Due to the management of drivers</w:t>
      </w:r>
      <w:r w:rsidR="0090097B">
        <w:t>, both paid and volunteer,</w:t>
      </w:r>
      <w:r w:rsidRPr="003D0202">
        <w:t xml:space="preserve"> and </w:t>
      </w:r>
      <w:r w:rsidR="0090097B">
        <w:t xml:space="preserve">other factors, the </w:t>
      </w:r>
      <w:r w:rsidRPr="003D0202">
        <w:t xml:space="preserve">scheduling of client trips can be challenging. </w:t>
      </w:r>
      <w:r w:rsidR="001748E7">
        <w:t>Gadabout</w:t>
      </w:r>
      <w:r>
        <w:t xml:space="preserve"> requires </w:t>
      </w:r>
      <w:r w:rsidR="0090097B">
        <w:t>paratransit</w:t>
      </w:r>
      <w:r w:rsidRPr="003D0202">
        <w:t xml:space="preserve"> scheduling </w:t>
      </w:r>
      <w:r w:rsidR="0090097B">
        <w:t xml:space="preserve">and dispatching </w:t>
      </w:r>
      <w:r w:rsidRPr="003D0202">
        <w:t xml:space="preserve">software </w:t>
      </w:r>
      <w:r w:rsidR="007140A4">
        <w:t xml:space="preserve">(PSDS) </w:t>
      </w:r>
      <w:r w:rsidRPr="003D0202">
        <w:t>that meets the need</w:t>
      </w:r>
      <w:r w:rsidR="00B65F24">
        <w:t>s</w:t>
      </w:r>
      <w:r w:rsidRPr="003D0202">
        <w:t xml:space="preserve"> of both clients and staff, and better </w:t>
      </w:r>
      <w:r w:rsidR="009518C8">
        <w:t>meets</w:t>
      </w:r>
      <w:r w:rsidRPr="003D0202">
        <w:t xml:space="preserve"> the </w:t>
      </w:r>
      <w:r w:rsidR="009518C8">
        <w:t xml:space="preserve">goals and </w:t>
      </w:r>
      <w:r w:rsidRPr="003D0202">
        <w:t>future direc</w:t>
      </w:r>
      <w:r>
        <w:t xml:space="preserve">tion of </w:t>
      </w:r>
      <w:r w:rsidR="001748E7">
        <w:t>Gadabout</w:t>
      </w:r>
      <w:r>
        <w:t>.</w:t>
      </w:r>
    </w:p>
    <w:p w14:paraId="1029DCEE" w14:textId="77777777" w:rsidR="00B90F97" w:rsidRPr="00C56131" w:rsidRDefault="00B92F8A" w:rsidP="00B90F97">
      <w:pPr>
        <w:pStyle w:val="Heading2"/>
      </w:pPr>
      <w:bookmarkStart w:id="22" w:name="_Toc513216900"/>
      <w:r>
        <w:t xml:space="preserve">Service and </w:t>
      </w:r>
      <w:r w:rsidR="00B90F97" w:rsidRPr="00C56131">
        <w:t>Operations Overview</w:t>
      </w:r>
      <w:bookmarkEnd w:id="22"/>
    </w:p>
    <w:p w14:paraId="310D48E4" w14:textId="2FC24039" w:rsidR="0062241E" w:rsidRDefault="00D26B74" w:rsidP="00B80DCA">
      <w:r w:rsidRPr="00C56131">
        <w:t>An overview of the characteris</w:t>
      </w:r>
      <w:r w:rsidR="00EA454C" w:rsidRPr="00C56131">
        <w:t>tics</w:t>
      </w:r>
      <w:r w:rsidRPr="00C56131">
        <w:t xml:space="preserve"> of </w:t>
      </w:r>
      <w:r w:rsidR="001748E7">
        <w:t>Gadabout</w:t>
      </w:r>
      <w:r w:rsidR="005E3098">
        <w:t xml:space="preserve"> transportation services </w:t>
      </w:r>
      <w:r w:rsidR="002E4A3D">
        <w:t>is as follows</w:t>
      </w:r>
      <w:r w:rsidR="008C469C" w:rsidRPr="008C469C">
        <w:t>:</w:t>
      </w:r>
    </w:p>
    <w:p w14:paraId="65B20FAB" w14:textId="7296E8BF" w:rsidR="0062241E" w:rsidRDefault="002E4A3D" w:rsidP="0090622D">
      <w:pPr>
        <w:pStyle w:val="ListParagraph"/>
        <w:numPr>
          <w:ilvl w:val="0"/>
          <w:numId w:val="53"/>
        </w:numPr>
        <w:spacing w:after="120"/>
        <w:contextualSpacing w:val="0"/>
      </w:pPr>
      <w:r w:rsidRPr="002E4A3D">
        <w:t xml:space="preserve">Gadabout is a New York State chartered not-for-profit corporation. </w:t>
      </w:r>
      <w:r>
        <w:t>It</w:t>
      </w:r>
      <w:r w:rsidRPr="002E4A3D">
        <w:t xml:space="preserve"> provide</w:t>
      </w:r>
      <w:r>
        <w:t>s</w:t>
      </w:r>
      <w:r w:rsidRPr="002E4A3D">
        <w:t xml:space="preserve"> door-to-door transportation services for people 60 years and over</w:t>
      </w:r>
      <w:r>
        <w:t>,</w:t>
      </w:r>
      <w:r w:rsidRPr="002E4A3D">
        <w:t xml:space="preserve"> and pe</w:t>
      </w:r>
      <w:r w:rsidR="00AB4AA6">
        <w:t>rs</w:t>
      </w:r>
      <w:r w:rsidRPr="002E4A3D">
        <w:t>o</w:t>
      </w:r>
      <w:r w:rsidR="00AB4AA6">
        <w:t>ns</w:t>
      </w:r>
      <w:r w:rsidRPr="002E4A3D">
        <w:t xml:space="preserve"> with disabilities in Tompkins County.</w:t>
      </w:r>
    </w:p>
    <w:p w14:paraId="73C6BD3A" w14:textId="56025F2A" w:rsidR="002E4A3D" w:rsidRDefault="00A6637C" w:rsidP="00A6637C">
      <w:pPr>
        <w:pStyle w:val="ListParagraph"/>
        <w:numPr>
          <w:ilvl w:val="0"/>
          <w:numId w:val="53"/>
        </w:numPr>
        <w:spacing w:after="120"/>
        <w:contextualSpacing w:val="0"/>
      </w:pPr>
      <w:r>
        <w:t xml:space="preserve">Gadabout, under contract to TCAT, operates </w:t>
      </w:r>
      <w:r w:rsidRPr="00A6637C">
        <w:t>ADA Complementary Paratransit</w:t>
      </w:r>
      <w:r>
        <w:t>, which</w:t>
      </w:r>
      <w:r w:rsidRPr="00A6637C">
        <w:t xml:space="preserve"> is a specialized, door-to-door transportation service for people who are not able to ride the fixed-route transit system </w:t>
      </w:r>
      <w:r>
        <w:t xml:space="preserve">(TCAT) </w:t>
      </w:r>
      <w:r w:rsidRPr="00A6637C">
        <w:t>because of a disability.</w:t>
      </w:r>
    </w:p>
    <w:p w14:paraId="31994606" w14:textId="6E7848B0" w:rsidR="00396F2B" w:rsidRDefault="0090622D" w:rsidP="0090622D">
      <w:pPr>
        <w:pStyle w:val="ListParagraph"/>
        <w:numPr>
          <w:ilvl w:val="0"/>
          <w:numId w:val="53"/>
        </w:numPr>
        <w:spacing w:after="120"/>
        <w:contextualSpacing w:val="0"/>
      </w:pPr>
      <w:r>
        <w:t>Other</w:t>
      </w:r>
      <w:r w:rsidR="00396F2B" w:rsidRPr="009F1545">
        <w:t xml:space="preserve"> Transportation</w:t>
      </w:r>
      <w:r>
        <w:t xml:space="preserve"> Services</w:t>
      </w:r>
      <w:r w:rsidR="00396F2B">
        <w:t>:</w:t>
      </w:r>
    </w:p>
    <w:p w14:paraId="602010A5" w14:textId="6DC65978" w:rsidR="00396F2B" w:rsidRPr="0031584B" w:rsidRDefault="0090622D" w:rsidP="0090622D">
      <w:pPr>
        <w:numPr>
          <w:ilvl w:val="0"/>
          <w:numId w:val="56"/>
        </w:numPr>
        <w:spacing w:before="0" w:after="120"/>
      </w:pPr>
      <w:r w:rsidRPr="0090622D">
        <w:t xml:space="preserve">Medicaid </w:t>
      </w:r>
      <w:r>
        <w:t>trips</w:t>
      </w:r>
      <w:r w:rsidR="00396F2B" w:rsidRPr="0031584B">
        <w:t>;</w:t>
      </w:r>
    </w:p>
    <w:p w14:paraId="4E03B552" w14:textId="77777777" w:rsidR="00AF231F" w:rsidRDefault="00AF231F" w:rsidP="00AF231F">
      <w:pPr>
        <w:numPr>
          <w:ilvl w:val="0"/>
          <w:numId w:val="56"/>
        </w:numPr>
        <w:spacing w:before="0" w:after="120"/>
      </w:pPr>
      <w:r>
        <w:t>Trips to</w:t>
      </w:r>
      <w:r w:rsidRPr="00AF231F">
        <w:t xml:space="preserve"> bring people from Watkins Glen (</w:t>
      </w:r>
      <w:r>
        <w:t xml:space="preserve">in </w:t>
      </w:r>
      <w:r w:rsidRPr="00AF231F">
        <w:t>Schuyler County) to Challenge</w:t>
      </w:r>
      <w:r>
        <w:t xml:space="preserve">, which is </w:t>
      </w:r>
      <w:r w:rsidRPr="00AF231F">
        <w:t xml:space="preserve">a non-profit organization that is committed to creating pathways to employment for people with disabilities or barriers. This is </w:t>
      </w:r>
      <w:r>
        <w:t>Gadabout’s</w:t>
      </w:r>
      <w:r w:rsidRPr="00AF231F">
        <w:t xml:space="preserve"> longest distance subscription trip</w:t>
      </w:r>
      <w:r>
        <w:t>;</w:t>
      </w:r>
    </w:p>
    <w:p w14:paraId="61D95904" w14:textId="052EAC9B" w:rsidR="00C83973" w:rsidRDefault="00C83973" w:rsidP="00AF231F">
      <w:pPr>
        <w:numPr>
          <w:ilvl w:val="0"/>
          <w:numId w:val="56"/>
        </w:numPr>
        <w:spacing w:before="0" w:after="120"/>
      </w:pPr>
      <w:r>
        <w:t>Trips to b</w:t>
      </w:r>
      <w:r w:rsidR="00AF231F" w:rsidRPr="00AF231F">
        <w:t xml:space="preserve">ring other people in the community to </w:t>
      </w:r>
      <w:r>
        <w:t>C</w:t>
      </w:r>
      <w:r w:rsidR="00AF231F" w:rsidRPr="00AF231F">
        <w:t>hallenge for their programs/training</w:t>
      </w:r>
      <w:r>
        <w:t>;</w:t>
      </w:r>
      <w:r w:rsidR="007761C3">
        <w:t xml:space="preserve"> and</w:t>
      </w:r>
    </w:p>
    <w:p w14:paraId="492B7A2F" w14:textId="0BD7C332" w:rsidR="00396F2B" w:rsidRPr="0031584B" w:rsidRDefault="00AF231F" w:rsidP="0028269B">
      <w:pPr>
        <w:numPr>
          <w:ilvl w:val="0"/>
          <w:numId w:val="56"/>
        </w:numPr>
        <w:spacing w:before="0"/>
      </w:pPr>
      <w:r w:rsidRPr="00AF231F">
        <w:t>New Freedom trips</w:t>
      </w:r>
      <w:r w:rsidR="00C83973">
        <w:t>,</w:t>
      </w:r>
      <w:r w:rsidRPr="00AF231F">
        <w:t xml:space="preserve"> which </w:t>
      </w:r>
      <w:r w:rsidR="00C83973">
        <w:t>ar</w:t>
      </w:r>
      <w:r w:rsidRPr="00AF231F">
        <w:t>e</w:t>
      </w:r>
      <w:r w:rsidR="00C83973">
        <w:t xml:space="preserve"> provided beyond the</w:t>
      </w:r>
      <w:r w:rsidRPr="00AF231F">
        <w:t xml:space="preserve"> </w:t>
      </w:r>
      <w:r w:rsidR="00C83973">
        <w:t xml:space="preserve">three-quarters of a </w:t>
      </w:r>
      <w:r w:rsidRPr="00AF231F">
        <w:t>mi</w:t>
      </w:r>
      <w:r w:rsidR="00C83973">
        <w:t>le</w:t>
      </w:r>
      <w:r w:rsidR="007761C3">
        <w:t xml:space="preserve"> ADA </w:t>
      </w:r>
      <w:r w:rsidRPr="00AF231F">
        <w:t>corridor and times of service (these trips are dependent on driver availability</w:t>
      </w:r>
      <w:r w:rsidR="007761C3">
        <w:t>).</w:t>
      </w:r>
    </w:p>
    <w:p w14:paraId="21F41B23" w14:textId="047652E1" w:rsidR="008A715E" w:rsidRDefault="007761C3" w:rsidP="00396F2B">
      <w:pPr>
        <w:spacing w:before="0" w:after="0"/>
      </w:pPr>
      <w:r>
        <w:t>Further, Gada</w:t>
      </w:r>
      <w:r w:rsidR="00FE0D0E">
        <w:t>b</w:t>
      </w:r>
      <w:r>
        <w:t>out</w:t>
      </w:r>
      <w:r w:rsidR="00C83973" w:rsidRPr="00C83973">
        <w:t xml:space="preserve"> receive</w:t>
      </w:r>
      <w:r>
        <w:t>s</w:t>
      </w:r>
      <w:r w:rsidR="00C83973" w:rsidRPr="00C83973">
        <w:t xml:space="preserve"> funding to subsidize trips for the frail elderly.</w:t>
      </w:r>
    </w:p>
    <w:p w14:paraId="6AA07B2A" w14:textId="77777777" w:rsidR="007761C3" w:rsidRDefault="007761C3" w:rsidP="00396F2B">
      <w:pPr>
        <w:spacing w:before="0" w:after="0"/>
      </w:pPr>
    </w:p>
    <w:p w14:paraId="2CC1C863" w14:textId="38CF15F3" w:rsidR="00396F2B" w:rsidRPr="00BA75F2" w:rsidRDefault="001748E7" w:rsidP="00396F2B">
      <w:pPr>
        <w:spacing w:before="0" w:after="0"/>
      </w:pPr>
      <w:r w:rsidRPr="00BA75F2">
        <w:t>Gadabout</w:t>
      </w:r>
      <w:r w:rsidR="00396F2B" w:rsidRPr="00BA75F2">
        <w:t xml:space="preserve"> has approximately </w:t>
      </w:r>
      <w:r w:rsidR="00D172E2" w:rsidRPr="00BA75F2">
        <w:t>1</w:t>
      </w:r>
      <w:r w:rsidR="00396F2B" w:rsidRPr="00BA75F2">
        <w:t xml:space="preserve">0 volunteer drivers who transport </w:t>
      </w:r>
      <w:r w:rsidR="00D172E2" w:rsidRPr="00BA75F2">
        <w:t>Tompkins</w:t>
      </w:r>
      <w:r w:rsidR="00396F2B" w:rsidRPr="00BA75F2">
        <w:t xml:space="preserve"> County residents whose transportation needs cannot be met by </w:t>
      </w:r>
      <w:r w:rsidRPr="00BA75F2">
        <w:t>Gadabout</w:t>
      </w:r>
      <w:r w:rsidR="00396F2B" w:rsidRPr="00BA75F2">
        <w:t xml:space="preserve"> </w:t>
      </w:r>
      <w:r w:rsidR="00D172E2" w:rsidRPr="00BA75F2">
        <w:t>drivers</w:t>
      </w:r>
      <w:r w:rsidR="00396F2B" w:rsidRPr="00BA75F2">
        <w:t xml:space="preserve"> due to location (where a customer lives or needs to go) or timing (when a customer needs to travel). Volunteer </w:t>
      </w:r>
      <w:r w:rsidR="008A715E" w:rsidRPr="00BA75F2">
        <w:t>d</w:t>
      </w:r>
      <w:r w:rsidR="00396F2B" w:rsidRPr="00BA75F2">
        <w:t xml:space="preserve">rivers operate </w:t>
      </w:r>
      <w:r w:rsidR="00742F1B" w:rsidRPr="00BA75F2">
        <w:t>Gadabout</w:t>
      </w:r>
      <w:r w:rsidR="00396F2B" w:rsidRPr="00BA75F2">
        <w:t xml:space="preserve"> vehicles and are </w:t>
      </w:r>
      <w:r w:rsidR="00D172E2" w:rsidRPr="00BA75F2">
        <w:t xml:space="preserve">not </w:t>
      </w:r>
      <w:r w:rsidR="00396F2B" w:rsidRPr="00BA75F2">
        <w:t xml:space="preserve">reimbursed for mileage. Each </w:t>
      </w:r>
      <w:r w:rsidR="008A715E" w:rsidRPr="00BA75F2">
        <w:t>v</w:t>
      </w:r>
      <w:r w:rsidR="00396F2B" w:rsidRPr="00BA75F2">
        <w:t>olunteer offers his or her own time.</w:t>
      </w:r>
    </w:p>
    <w:p w14:paraId="21313A0F" w14:textId="77777777" w:rsidR="008A715E" w:rsidRPr="00BA75F2" w:rsidRDefault="008A715E" w:rsidP="00396F2B">
      <w:pPr>
        <w:spacing w:before="0" w:after="0"/>
      </w:pPr>
    </w:p>
    <w:p w14:paraId="7D42E262" w14:textId="4C14FE7E" w:rsidR="00773157" w:rsidRDefault="00BA75F2" w:rsidP="00773157">
      <w:pPr>
        <w:spacing w:before="0" w:after="0"/>
      </w:pPr>
      <w:r w:rsidRPr="00BA75F2">
        <w:t xml:space="preserve">Drivers who operate Gadabout vehicles are required to have a minimum of a Class C New York State (NYS) Commercial Driver’s License (CDL) with a Passenger Endorsement. Also, drivers are required to meet NYS Department of Motor Vehicles (DMV) article 19A compliance standards.  </w:t>
      </w:r>
      <w:r w:rsidR="00773157" w:rsidRPr="00BA75F2">
        <w:t>Volunteer drivers are also provided with ongoing training and support.</w:t>
      </w:r>
    </w:p>
    <w:p w14:paraId="09F3C503" w14:textId="77777777" w:rsidR="00773157" w:rsidRDefault="00773157" w:rsidP="00773157">
      <w:pPr>
        <w:spacing w:before="0" w:after="0"/>
      </w:pPr>
    </w:p>
    <w:p w14:paraId="1D987601" w14:textId="5FC8CC58" w:rsidR="00DD577A" w:rsidRPr="00C56131" w:rsidRDefault="00DD577A" w:rsidP="00DD577A">
      <w:pPr>
        <w:pStyle w:val="Heading2"/>
      </w:pPr>
      <w:bookmarkStart w:id="23" w:name="_Toc513216901"/>
      <w:r>
        <w:lastRenderedPageBreak/>
        <w:t>Vehicle Fleet</w:t>
      </w:r>
      <w:bookmarkEnd w:id="23"/>
    </w:p>
    <w:p w14:paraId="1C0D85DA" w14:textId="12FDBF60" w:rsidR="00DD577A" w:rsidRDefault="00DD577A" w:rsidP="00DD577A">
      <w:bookmarkStart w:id="24" w:name="_Toc351115614"/>
      <w:bookmarkStart w:id="25" w:name="_Toc366228193"/>
      <w:bookmarkStart w:id="26" w:name="_Toc400718675"/>
      <w:bookmarkStart w:id="27" w:name="_Toc351115616"/>
      <w:r>
        <w:t>Table 1 shows the current Gadabout fleet and its characteristics.</w:t>
      </w:r>
    </w:p>
    <w:p w14:paraId="2CFCA456" w14:textId="77777777" w:rsidR="00AA5DFB" w:rsidRPr="00E250F4" w:rsidRDefault="00AA5DFB" w:rsidP="00AA5DFB">
      <w:pPr>
        <w:pStyle w:val="Heading2"/>
        <w:tabs>
          <w:tab w:val="clear" w:pos="720"/>
          <w:tab w:val="clear" w:pos="936"/>
        </w:tabs>
      </w:pPr>
      <w:bookmarkStart w:id="28" w:name="_Toc513216902"/>
      <w:r>
        <w:t>Gadabout</w:t>
      </w:r>
      <w:r w:rsidRPr="00E250F4">
        <w:t xml:space="preserve"> </w:t>
      </w:r>
      <w:r>
        <w:t xml:space="preserve">Mission, Vision and </w:t>
      </w:r>
      <w:r w:rsidRPr="00E250F4">
        <w:t>Goals</w:t>
      </w:r>
      <w:bookmarkEnd w:id="28"/>
    </w:p>
    <w:p w14:paraId="7339507B" w14:textId="77777777" w:rsidR="00AA5DFB" w:rsidRDefault="00AA5DFB" w:rsidP="00AA5DFB">
      <w:pPr>
        <w:spacing w:before="120" w:after="120"/>
      </w:pPr>
      <w:r>
        <w:t>Gadabout’s Mission and Vision statements are as follows:</w:t>
      </w:r>
    </w:p>
    <w:p w14:paraId="78D16555" w14:textId="77777777" w:rsidR="00AA5DFB" w:rsidRDefault="00AA5DFB" w:rsidP="00AA5DFB">
      <w:pPr>
        <w:pStyle w:val="ListParagraph"/>
        <w:numPr>
          <w:ilvl w:val="0"/>
          <w:numId w:val="122"/>
        </w:numPr>
        <w:spacing w:before="120" w:after="120"/>
      </w:pPr>
      <w:r>
        <w:t xml:space="preserve">Mission: </w:t>
      </w:r>
      <w:r w:rsidRPr="00FE2E55">
        <w:t>to provide safe, reliable, and affordable transportation services to older adults and people with disabilities within Tompkins County</w:t>
      </w:r>
    </w:p>
    <w:p w14:paraId="14296864" w14:textId="77777777" w:rsidR="00AA5DFB" w:rsidRDefault="00AA5DFB" w:rsidP="00AA5DFB">
      <w:pPr>
        <w:pStyle w:val="ListParagraph"/>
        <w:numPr>
          <w:ilvl w:val="0"/>
          <w:numId w:val="122"/>
        </w:numPr>
        <w:spacing w:before="120" w:after="120"/>
      </w:pPr>
      <w:r>
        <w:t xml:space="preserve">Vision: </w:t>
      </w:r>
      <w:r w:rsidRPr="00FE2E55">
        <w:t>to enhance and enrich the independent living of our clients by providing accessible individualized transportation options that ameliorate the barriers that face them</w:t>
      </w:r>
    </w:p>
    <w:p w14:paraId="13967735" w14:textId="77777777" w:rsidR="00AA5DFB" w:rsidRDefault="00AA5DFB" w:rsidP="00AA5DFB">
      <w:pPr>
        <w:spacing w:before="120" w:after="120"/>
      </w:pPr>
      <w:r>
        <w:t>Gadabout’s overall goals (in no particular order) are as follows:</w:t>
      </w:r>
    </w:p>
    <w:p w14:paraId="0E67EC8C" w14:textId="77777777" w:rsidR="00AA5DFB" w:rsidRPr="00AB290A" w:rsidRDefault="00AA5DFB" w:rsidP="00AA5DFB">
      <w:pPr>
        <w:pStyle w:val="ListParagraph"/>
        <w:numPr>
          <w:ilvl w:val="0"/>
          <w:numId w:val="123"/>
        </w:numPr>
        <w:spacing w:before="120" w:after="120"/>
      </w:pPr>
      <w:r w:rsidRPr="00AB290A">
        <w:t>Attract new riders</w:t>
      </w:r>
    </w:p>
    <w:p w14:paraId="43EA647E" w14:textId="77777777" w:rsidR="00AA5DFB" w:rsidRPr="00AB290A" w:rsidRDefault="00AA5DFB" w:rsidP="00AA5DFB">
      <w:pPr>
        <w:pStyle w:val="ListParagraph"/>
        <w:numPr>
          <w:ilvl w:val="0"/>
          <w:numId w:val="123"/>
        </w:numPr>
        <w:spacing w:before="120" w:after="120"/>
      </w:pPr>
      <w:r w:rsidRPr="00AB290A">
        <w:t>Increase efficiency of service to optimize resources</w:t>
      </w:r>
    </w:p>
    <w:p w14:paraId="121E0101" w14:textId="77777777" w:rsidR="00AA5DFB" w:rsidRPr="00AB290A" w:rsidRDefault="00AA5DFB" w:rsidP="00AA5DFB">
      <w:pPr>
        <w:pStyle w:val="ListParagraph"/>
        <w:numPr>
          <w:ilvl w:val="0"/>
          <w:numId w:val="123"/>
        </w:numPr>
        <w:spacing w:before="120" w:after="120"/>
      </w:pPr>
      <w:r w:rsidRPr="00AB290A">
        <w:t>Improve our flexibility to adapt to new, different or changing conditions</w:t>
      </w:r>
    </w:p>
    <w:p w14:paraId="241944ED" w14:textId="77777777" w:rsidR="00AA5DFB" w:rsidRPr="00AB290A" w:rsidRDefault="00AA5DFB" w:rsidP="00AA5DFB">
      <w:pPr>
        <w:pStyle w:val="ListParagraph"/>
        <w:numPr>
          <w:ilvl w:val="0"/>
          <w:numId w:val="123"/>
        </w:numPr>
        <w:spacing w:before="120" w:after="120"/>
      </w:pPr>
      <w:r w:rsidRPr="00AB290A">
        <w:t>Improve customer service and satisfaction by providing the highest possible level of service including reliability and consistency</w:t>
      </w:r>
    </w:p>
    <w:p w14:paraId="78760F76" w14:textId="77777777" w:rsidR="00AA5DFB" w:rsidRPr="00AB290A" w:rsidRDefault="00AA5DFB" w:rsidP="00AA5DFB">
      <w:pPr>
        <w:pStyle w:val="ListParagraph"/>
        <w:numPr>
          <w:ilvl w:val="0"/>
          <w:numId w:val="123"/>
        </w:numPr>
        <w:spacing w:before="120" w:after="120"/>
      </w:pPr>
      <w:r w:rsidRPr="00AB290A">
        <w:t>Develop and communicat</w:t>
      </w:r>
      <w:r>
        <w:t>e</w:t>
      </w:r>
      <w:r w:rsidRPr="00AB290A">
        <w:t xml:space="preserve"> the value proposition in terms of resources, partnerships and mobility business models</w:t>
      </w:r>
    </w:p>
    <w:p w14:paraId="39318D10" w14:textId="77777777" w:rsidR="002372F5" w:rsidRPr="00E250F4" w:rsidRDefault="002372F5" w:rsidP="002372F5">
      <w:pPr>
        <w:pStyle w:val="Heading2"/>
        <w:tabs>
          <w:tab w:val="clear" w:pos="720"/>
          <w:tab w:val="clear" w:pos="936"/>
        </w:tabs>
      </w:pPr>
      <w:bookmarkStart w:id="29" w:name="_Toc386824478"/>
      <w:bookmarkStart w:id="30" w:name="_Toc400718676"/>
      <w:bookmarkStart w:id="31" w:name="_Toc513216903"/>
      <w:r w:rsidRPr="00E250F4">
        <w:t xml:space="preserve">Existing Computer </w:t>
      </w:r>
      <w:bookmarkEnd w:id="29"/>
      <w:r w:rsidRPr="00E250F4">
        <w:t>Infrastructure Environment</w:t>
      </w:r>
      <w:bookmarkEnd w:id="30"/>
      <w:bookmarkEnd w:id="31"/>
    </w:p>
    <w:p w14:paraId="3CFD6DCA" w14:textId="77777777" w:rsidR="002372F5" w:rsidRPr="00BE0506" w:rsidRDefault="002372F5" w:rsidP="002372F5">
      <w:r w:rsidRPr="00BE0506">
        <w:t>The following are the characteristics of the existing computer infrastructure environment:</w:t>
      </w:r>
    </w:p>
    <w:p w14:paraId="6169A317" w14:textId="77777777" w:rsidR="002372F5" w:rsidRPr="00BE0506" w:rsidRDefault="002372F5" w:rsidP="002372F5">
      <w:pPr>
        <w:pStyle w:val="ListParagraph"/>
        <w:numPr>
          <w:ilvl w:val="0"/>
          <w:numId w:val="66"/>
        </w:numPr>
      </w:pPr>
      <w:r w:rsidRPr="00BE0506">
        <w:t>In-house server (no cloud) with sufficient capabilities for all software proposed; and</w:t>
      </w:r>
    </w:p>
    <w:p w14:paraId="2CA298DA" w14:textId="77777777" w:rsidR="002372F5" w:rsidRPr="00BE0506" w:rsidRDefault="002372F5" w:rsidP="002372F5">
      <w:pPr>
        <w:pStyle w:val="ListParagraph"/>
        <w:numPr>
          <w:ilvl w:val="0"/>
          <w:numId w:val="66"/>
        </w:numPr>
      </w:pPr>
      <w:r w:rsidRPr="00BE0506">
        <w:t>Accessible by in-house network, not the Internet.</w:t>
      </w:r>
    </w:p>
    <w:p w14:paraId="74CEA175" w14:textId="77777777" w:rsidR="002372F5" w:rsidRDefault="002372F5" w:rsidP="002372F5">
      <w:r w:rsidRPr="00BE0506">
        <w:t>Please note that all databases associated with the scheduling software should be Microsoft SQL Server version 2008 or later.</w:t>
      </w:r>
    </w:p>
    <w:p w14:paraId="0371EDBD" w14:textId="77777777" w:rsidR="00AA5DFB" w:rsidRPr="004B03A5" w:rsidRDefault="00AA5DFB" w:rsidP="00DD577A"/>
    <w:p w14:paraId="4DD4AA80" w14:textId="7646E272" w:rsidR="00DD577A" w:rsidRDefault="00DD577A" w:rsidP="00DD577A">
      <w:pPr>
        <w:pStyle w:val="Caption"/>
      </w:pPr>
      <w:bookmarkStart w:id="32" w:name="_Toc507444059"/>
      <w:r>
        <w:lastRenderedPageBreak/>
        <w:t xml:space="preserve">Table </w:t>
      </w:r>
      <w:r w:rsidR="008D0F2E">
        <w:rPr>
          <w:noProof/>
        </w:rPr>
        <w:fldChar w:fldCharType="begin"/>
      </w:r>
      <w:r w:rsidR="008D0F2E">
        <w:rPr>
          <w:noProof/>
        </w:rPr>
        <w:instrText xml:space="preserve"> SEQ Table \* ARABIC </w:instrText>
      </w:r>
      <w:r w:rsidR="008D0F2E">
        <w:rPr>
          <w:noProof/>
        </w:rPr>
        <w:fldChar w:fldCharType="separate"/>
      </w:r>
      <w:r>
        <w:rPr>
          <w:noProof/>
        </w:rPr>
        <w:t>1</w:t>
      </w:r>
      <w:r w:rsidR="008D0F2E">
        <w:rPr>
          <w:noProof/>
        </w:rPr>
        <w:fldChar w:fldCharType="end"/>
      </w:r>
      <w:r>
        <w:t>.  Gadabout Fleet</w:t>
      </w:r>
      <w:bookmarkEnd w:id="32"/>
    </w:p>
    <w:p w14:paraId="388036C1" w14:textId="12D7AC38" w:rsidR="00DD577A" w:rsidRPr="00104B34" w:rsidRDefault="00EE6F4F" w:rsidP="00DD577A">
      <w:pPr>
        <w:jc w:val="center"/>
        <w:rPr>
          <w:b/>
        </w:rPr>
      </w:pPr>
      <w:r>
        <w:rPr>
          <w:b/>
          <w:noProof/>
        </w:rPr>
        <w:drawing>
          <wp:inline distT="0" distB="0" distL="0" distR="0" wp14:anchorId="76F68CEC" wp14:editId="031EC8DA">
            <wp:extent cx="5943600" cy="7842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36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42885"/>
                    </a:xfrm>
                    <a:prstGeom prst="rect">
                      <a:avLst/>
                    </a:prstGeom>
                  </pic:spPr>
                </pic:pic>
              </a:graphicData>
            </a:graphic>
          </wp:inline>
        </w:drawing>
      </w:r>
    </w:p>
    <w:p w14:paraId="0C5246E2" w14:textId="7BE25B82" w:rsidR="00AD3E9B" w:rsidRPr="00E250F4" w:rsidRDefault="00AD3E9B" w:rsidP="00AD3E9B">
      <w:pPr>
        <w:pStyle w:val="Heading2"/>
        <w:tabs>
          <w:tab w:val="clear" w:pos="720"/>
          <w:tab w:val="clear" w:pos="936"/>
        </w:tabs>
      </w:pPr>
      <w:bookmarkStart w:id="33" w:name="_Ref507438726"/>
      <w:bookmarkStart w:id="34" w:name="_Toc513216904"/>
      <w:bookmarkStart w:id="35" w:name="_Toc432857948"/>
      <w:bookmarkStart w:id="36" w:name="_Toc434728155"/>
      <w:bookmarkEnd w:id="24"/>
      <w:bookmarkEnd w:id="25"/>
      <w:bookmarkEnd w:id="26"/>
      <w:bookmarkEnd w:id="27"/>
      <w:r w:rsidRPr="00E250F4">
        <w:lastRenderedPageBreak/>
        <w:t xml:space="preserve">Existing </w:t>
      </w:r>
      <w:r>
        <w:t>Phone System</w:t>
      </w:r>
      <w:bookmarkEnd w:id="33"/>
      <w:bookmarkEnd w:id="34"/>
    </w:p>
    <w:bookmarkEnd w:id="35"/>
    <w:bookmarkEnd w:id="36"/>
    <w:p w14:paraId="58341ED9" w14:textId="77777777" w:rsidR="00AD3E9B" w:rsidRDefault="00AD3E9B" w:rsidP="00AD3E9B">
      <w:r>
        <w:t xml:space="preserve">Currently, Gadabout is co-located in TCAT’s main office.  This office has a </w:t>
      </w:r>
      <w:proofErr w:type="spellStart"/>
      <w:r>
        <w:t>Shoretel</w:t>
      </w:r>
      <w:proofErr w:type="spellEnd"/>
      <w:r>
        <w:t xml:space="preserve"> phone system running on a 2008 Standard Edition server. We are running </w:t>
      </w:r>
      <w:proofErr w:type="spellStart"/>
      <w:r>
        <w:t>Shoretel</w:t>
      </w:r>
      <w:proofErr w:type="spellEnd"/>
      <w:r>
        <w:t xml:space="preserve"> release 14.2 and </w:t>
      </w:r>
      <w:proofErr w:type="spellStart"/>
      <w:r>
        <w:t>Shoretel</w:t>
      </w:r>
      <w:proofErr w:type="spellEnd"/>
      <w:r>
        <w:t xml:space="preserve"> Director </w:t>
      </w:r>
      <w:proofErr w:type="gramStart"/>
      <w:r>
        <w:t>build</w:t>
      </w:r>
      <w:proofErr w:type="gramEnd"/>
      <w:r>
        <w:t xml:space="preserve"> 19.46.7601.0.</w:t>
      </w:r>
    </w:p>
    <w:p w14:paraId="62904319" w14:textId="77777777" w:rsidR="00AD3E9B" w:rsidRDefault="00AD3E9B" w:rsidP="00AD3E9B">
      <w:r>
        <w:t>We have all analog “loop-start” lines, (17 lines). Almost all of our computers are running off of the network ports in these phones. All of this is supported by HP-</w:t>
      </w:r>
      <w:proofErr w:type="spellStart"/>
      <w:r>
        <w:t>ProCurve</w:t>
      </w:r>
      <w:proofErr w:type="spellEnd"/>
      <w:r>
        <w:t xml:space="preserve"> Switch 2610-48 J9089A 10/100 POE switches.</w:t>
      </w:r>
    </w:p>
    <w:p w14:paraId="536AEEDF" w14:textId="77777777" w:rsidR="00AD3E9B" w:rsidRDefault="00AD3E9B" w:rsidP="00AD3E9B">
      <w:r>
        <w:t>Our handsets/devices are:</w:t>
      </w:r>
    </w:p>
    <w:p w14:paraId="485AC437" w14:textId="77777777" w:rsidR="00AD3E9B" w:rsidRDefault="00AD3E9B" w:rsidP="00AD3E9B">
      <w:pPr>
        <w:pStyle w:val="ListParagraph"/>
        <w:numPr>
          <w:ilvl w:val="0"/>
          <w:numId w:val="125"/>
        </w:numPr>
      </w:pPr>
      <w:r>
        <w:t>4 – IP115’s</w:t>
      </w:r>
    </w:p>
    <w:p w14:paraId="5D265EB3" w14:textId="77777777" w:rsidR="00AD3E9B" w:rsidRDefault="00AD3E9B" w:rsidP="00AD3E9B">
      <w:pPr>
        <w:pStyle w:val="ListParagraph"/>
        <w:numPr>
          <w:ilvl w:val="0"/>
          <w:numId w:val="125"/>
        </w:numPr>
      </w:pPr>
      <w:r>
        <w:t>45 – IP230’s</w:t>
      </w:r>
    </w:p>
    <w:p w14:paraId="240BE85F" w14:textId="77777777" w:rsidR="00AD3E9B" w:rsidRDefault="00AD3E9B" w:rsidP="00AD3E9B">
      <w:pPr>
        <w:pStyle w:val="ListParagraph"/>
        <w:numPr>
          <w:ilvl w:val="0"/>
          <w:numId w:val="125"/>
        </w:numPr>
      </w:pPr>
      <w:r>
        <w:t>1 – IP230G</w:t>
      </w:r>
    </w:p>
    <w:p w14:paraId="77DE5B33" w14:textId="77777777" w:rsidR="00AD3E9B" w:rsidRDefault="00AD3E9B" w:rsidP="00AD3E9B">
      <w:pPr>
        <w:pStyle w:val="ListParagraph"/>
        <w:numPr>
          <w:ilvl w:val="0"/>
          <w:numId w:val="125"/>
        </w:numPr>
      </w:pPr>
      <w:r>
        <w:t>2 - BB24 Button Boxes</w:t>
      </w:r>
    </w:p>
    <w:p w14:paraId="285DB9CD" w14:textId="77777777" w:rsidR="00AD3E9B" w:rsidRDefault="00AD3E9B" w:rsidP="00AD3E9B">
      <w:r>
        <w:t>Our Voice Switches are:</w:t>
      </w:r>
    </w:p>
    <w:p w14:paraId="2EADB422" w14:textId="77777777" w:rsidR="00AD3E9B" w:rsidRDefault="00AD3E9B" w:rsidP="00AD3E9B">
      <w:pPr>
        <w:pStyle w:val="ListParagraph"/>
        <w:numPr>
          <w:ilvl w:val="0"/>
          <w:numId w:val="126"/>
        </w:numPr>
      </w:pPr>
      <w:r>
        <w:t>SG-50</w:t>
      </w:r>
    </w:p>
    <w:p w14:paraId="58E43AD7" w14:textId="77777777" w:rsidR="00AD3E9B" w:rsidRDefault="00AD3E9B" w:rsidP="00AD3E9B">
      <w:pPr>
        <w:pStyle w:val="ListParagraph"/>
        <w:numPr>
          <w:ilvl w:val="0"/>
          <w:numId w:val="126"/>
        </w:numPr>
      </w:pPr>
      <w:r>
        <w:t>SG90-1</w:t>
      </w:r>
    </w:p>
    <w:p w14:paraId="46B236AD" w14:textId="77777777" w:rsidR="00AD3E9B" w:rsidRDefault="00AD3E9B" w:rsidP="00AD3E9B">
      <w:pPr>
        <w:pStyle w:val="ListParagraph"/>
        <w:numPr>
          <w:ilvl w:val="0"/>
          <w:numId w:val="126"/>
        </w:numPr>
      </w:pPr>
      <w:r>
        <w:t>SG90-2</w:t>
      </w:r>
    </w:p>
    <w:p w14:paraId="3DE86C41" w14:textId="77777777" w:rsidR="00AD3E9B" w:rsidRDefault="00AD3E9B" w:rsidP="00AD3E9B">
      <w:pPr>
        <w:pStyle w:val="ListParagraph"/>
        <w:numPr>
          <w:ilvl w:val="0"/>
          <w:numId w:val="126"/>
        </w:numPr>
      </w:pPr>
      <w:proofErr w:type="spellStart"/>
      <w:r>
        <w:t>Softswitch</w:t>
      </w:r>
      <w:proofErr w:type="spellEnd"/>
      <w:r>
        <w:t>, (2008 Server)</w:t>
      </w:r>
    </w:p>
    <w:p w14:paraId="188DD88D" w14:textId="77777777" w:rsidR="00AD3E9B" w:rsidRPr="0031584B" w:rsidRDefault="00AD3E9B" w:rsidP="00AD3E9B">
      <w:pPr>
        <w:spacing w:before="0" w:after="0"/>
      </w:pPr>
    </w:p>
    <w:p w14:paraId="7F391017" w14:textId="77777777" w:rsidR="009064CC" w:rsidRDefault="009064CC" w:rsidP="009064CC">
      <w:bookmarkStart w:id="37" w:name="_Toc139266969"/>
      <w:bookmarkStart w:id="38" w:name="_Toc139267391"/>
      <w:bookmarkStart w:id="39" w:name="_Ref140303763"/>
      <w:bookmarkStart w:id="40" w:name="_Toc147037806"/>
      <w:bookmarkStart w:id="41" w:name="_Toc147298445"/>
      <w:bookmarkStart w:id="42" w:name="_Toc148813351"/>
      <w:bookmarkStart w:id="43" w:name="_Toc148840414"/>
      <w:bookmarkStart w:id="44" w:name="_Toc148841607"/>
      <w:bookmarkStart w:id="45" w:name="_Toc148843935"/>
      <w:bookmarkStart w:id="46" w:name="_Ref152579918"/>
      <w:bookmarkStart w:id="47" w:name="_Ref152579935"/>
      <w:bookmarkStart w:id="48" w:name="_Toc176759174"/>
    </w:p>
    <w:p w14:paraId="4B2B4F4C" w14:textId="77777777" w:rsidR="00E71BFE" w:rsidRDefault="00E71BFE" w:rsidP="009064CC">
      <w:pPr>
        <w:sectPr w:rsidR="00E71BFE" w:rsidSect="0063714B">
          <w:pgSz w:w="12240" w:h="15840"/>
          <w:pgMar w:top="1440" w:right="1440" w:bottom="1440" w:left="1440" w:header="720" w:footer="720" w:gutter="0"/>
          <w:paperSrc w:first="32768" w:other="32768"/>
          <w:cols w:space="720"/>
          <w:docGrid w:linePitch="360"/>
        </w:sectPr>
      </w:pPr>
    </w:p>
    <w:p w14:paraId="578DE3B6" w14:textId="684DC2EC" w:rsidR="000D5CFA" w:rsidRPr="00C56131" w:rsidRDefault="000D5CFA" w:rsidP="00F74448">
      <w:pPr>
        <w:pStyle w:val="Heading1"/>
      </w:pPr>
      <w:bookmarkStart w:id="49" w:name="_Toc432857949"/>
      <w:bookmarkStart w:id="50" w:name="_Toc434728156"/>
      <w:bookmarkStart w:id="51" w:name="_Toc513216905"/>
      <w:r w:rsidRPr="00C56131">
        <w:lastRenderedPageBreak/>
        <w:t>Information Technology</w:t>
      </w:r>
      <w:r w:rsidR="007934E6">
        <w:t xml:space="preserve"> (IT)</w:t>
      </w:r>
      <w:r w:rsidRPr="00C56131">
        <w:t xml:space="preserve"> Requirements</w:t>
      </w:r>
      <w:bookmarkEnd w:id="49"/>
      <w:bookmarkEnd w:id="50"/>
      <w:bookmarkEnd w:id="51"/>
    </w:p>
    <w:p w14:paraId="7965936E" w14:textId="77777777" w:rsidR="00F91F42" w:rsidRPr="00C56131" w:rsidRDefault="00F91F42" w:rsidP="00A24E0B">
      <w:pPr>
        <w:pStyle w:val="Heading2"/>
      </w:pPr>
      <w:bookmarkStart w:id="52" w:name="_Toc513216906"/>
      <w:r w:rsidRPr="00C56131">
        <w:t>General</w:t>
      </w:r>
      <w:bookmarkEnd w:id="52"/>
    </w:p>
    <w:p w14:paraId="53939CC9" w14:textId="6FD81076" w:rsidR="00975E5C" w:rsidRPr="00975E5C" w:rsidRDefault="00975E5C" w:rsidP="00975E5C">
      <w:pPr>
        <w:pStyle w:val="Firstbullet-endoflist"/>
        <w:numPr>
          <w:ilvl w:val="0"/>
          <w:numId w:val="0"/>
        </w:numPr>
        <w:rPr>
          <w:rFonts w:ascii="Arial Narrow" w:hAnsi="Arial Narrow"/>
          <w:szCs w:val="24"/>
        </w:rPr>
      </w:pPr>
      <w:bookmarkStart w:id="53" w:name="_Ref307498893"/>
      <w:bookmarkStart w:id="54" w:name="_Toc432857951"/>
      <w:r w:rsidRPr="00975E5C">
        <w:rPr>
          <w:rFonts w:ascii="Arial Narrow" w:hAnsi="Arial Narrow"/>
          <w:szCs w:val="24"/>
        </w:rPr>
        <w:t xml:space="preserve">The selected vendor, referred to as the “Contractor” in the rest of this document, shall provide the hardware and configuration details for installing the system (1) at the location identified by </w:t>
      </w:r>
      <w:r>
        <w:rPr>
          <w:rFonts w:ascii="Arial Narrow" w:hAnsi="Arial Narrow"/>
          <w:szCs w:val="24"/>
        </w:rPr>
        <w:t>Gadabout</w:t>
      </w:r>
      <w:r w:rsidRPr="00975E5C">
        <w:rPr>
          <w:rFonts w:ascii="Arial Narrow" w:hAnsi="Arial Narrow"/>
          <w:szCs w:val="24"/>
        </w:rPr>
        <w:t xml:space="preserve"> (site installation approach). </w:t>
      </w:r>
      <w:r>
        <w:rPr>
          <w:rFonts w:ascii="Arial Narrow" w:hAnsi="Arial Narrow"/>
          <w:szCs w:val="24"/>
        </w:rPr>
        <w:t>Gadabout</w:t>
      </w:r>
      <w:r w:rsidRPr="00975E5C">
        <w:rPr>
          <w:rFonts w:ascii="Arial Narrow" w:hAnsi="Arial Narrow"/>
          <w:szCs w:val="24"/>
        </w:rPr>
        <w:t xml:space="preserve"> does prefer a virtualized server if possible depending on specs and storage requirement needs as well as growth or (2) at a data center proposed by the Contractor (hosted approach). The data center selected for installation of the system must be approved by </w:t>
      </w:r>
      <w:r>
        <w:rPr>
          <w:rFonts w:ascii="Arial Narrow" w:hAnsi="Arial Narrow"/>
          <w:szCs w:val="24"/>
        </w:rPr>
        <w:t>Gadabout</w:t>
      </w:r>
      <w:r w:rsidRPr="00975E5C">
        <w:rPr>
          <w:rFonts w:ascii="Arial Narrow" w:hAnsi="Arial Narrow"/>
          <w:szCs w:val="24"/>
        </w:rPr>
        <w:t>.</w:t>
      </w:r>
    </w:p>
    <w:p w14:paraId="60F2A7C7" w14:textId="77777777" w:rsidR="00975E5C" w:rsidRDefault="00975E5C" w:rsidP="00975E5C">
      <w:r w:rsidRPr="00AA7CB4">
        <w:t>The software application</w:t>
      </w:r>
      <w:r>
        <w:t>s</w:t>
      </w:r>
      <w:r w:rsidRPr="00AA7CB4">
        <w:t xml:space="preserve"> shall include context sensitive help capability.</w:t>
      </w:r>
    </w:p>
    <w:p w14:paraId="581B788D" w14:textId="77777777" w:rsidR="00975E5C" w:rsidRPr="00AA7CB4" w:rsidRDefault="00975E5C" w:rsidP="00975E5C">
      <w:r w:rsidRPr="00AA7CB4">
        <w:t>The software applications must run fully in the user context and shall not require elevated permissions or administrative permissions on the desktop.</w:t>
      </w:r>
    </w:p>
    <w:p w14:paraId="30EC8B58" w14:textId="458CFF57" w:rsidR="00975E5C" w:rsidRPr="00AA7CB4" w:rsidRDefault="00975E5C" w:rsidP="00975E5C">
      <w:r w:rsidRPr="00AA7CB4">
        <w:t xml:space="preserve">All software applications must utilize the Microsoft Operating System consistent with current </w:t>
      </w:r>
      <w:r>
        <w:t>Gadabout</w:t>
      </w:r>
      <w:r w:rsidRPr="00AA7CB4">
        <w:t xml:space="preserve"> upgrades, patches and service packs on the servers and desktops.  The following Microsoft products must be used:</w:t>
      </w:r>
    </w:p>
    <w:p w14:paraId="7DAA8BCD" w14:textId="77777777" w:rsidR="00975E5C" w:rsidRPr="00BE0506" w:rsidRDefault="00975E5C" w:rsidP="00975E5C">
      <w:pPr>
        <w:pStyle w:val="ListParagraph"/>
        <w:numPr>
          <w:ilvl w:val="0"/>
          <w:numId w:val="59"/>
        </w:numPr>
        <w:spacing w:before="0"/>
      </w:pPr>
      <w:r w:rsidRPr="00BE0506">
        <w:t>Microsoft Office Suite: 2010;</w:t>
      </w:r>
    </w:p>
    <w:p w14:paraId="12C239B3" w14:textId="77777777" w:rsidR="00975E5C" w:rsidRPr="00BE0506" w:rsidRDefault="00975E5C" w:rsidP="00975E5C">
      <w:pPr>
        <w:pStyle w:val="ListParagraph"/>
        <w:numPr>
          <w:ilvl w:val="0"/>
          <w:numId w:val="59"/>
        </w:numPr>
        <w:spacing w:before="0"/>
      </w:pPr>
      <w:r w:rsidRPr="00BE0506">
        <w:t>Microsoft Windows Desktop Operating System (OS): Windows 7 and Windows 8.1 (Windows 10 ready is preferred);</w:t>
      </w:r>
    </w:p>
    <w:p w14:paraId="402C562E" w14:textId="77777777" w:rsidR="00975E5C" w:rsidRPr="00BE0506" w:rsidRDefault="00975E5C" w:rsidP="00975E5C">
      <w:pPr>
        <w:pStyle w:val="ListParagraph"/>
        <w:numPr>
          <w:ilvl w:val="0"/>
          <w:numId w:val="59"/>
        </w:numPr>
        <w:spacing w:before="0"/>
      </w:pPr>
      <w:r w:rsidRPr="00BE0506">
        <w:t>Microsoft Windows Server OS: Windows 2008 R2, Windows 2012 R2; and</w:t>
      </w:r>
    </w:p>
    <w:p w14:paraId="7FF2E77E" w14:textId="77777777" w:rsidR="00975E5C" w:rsidRPr="00BE0506" w:rsidRDefault="00975E5C" w:rsidP="00975E5C">
      <w:pPr>
        <w:pStyle w:val="ListParagraph"/>
        <w:numPr>
          <w:ilvl w:val="0"/>
          <w:numId w:val="59"/>
        </w:numPr>
        <w:spacing w:before="0"/>
      </w:pPr>
      <w:r w:rsidRPr="00BE0506">
        <w:t>Microsoft Structured Query Language (SQL) Server: SQL Server 2008 R2 Enterprise edition and SQL Server 2012 R2 Enterprise Edition.</w:t>
      </w:r>
    </w:p>
    <w:p w14:paraId="24A7C33D" w14:textId="77777777" w:rsidR="00975E5C" w:rsidRPr="00AA7CB4" w:rsidRDefault="00975E5C" w:rsidP="00975E5C">
      <w:r w:rsidRPr="00AA7CB4">
        <w:t>All software applications must support role-based security.</w:t>
      </w:r>
    </w:p>
    <w:p w14:paraId="52F9B561" w14:textId="410BEB21" w:rsidR="00975E5C" w:rsidRPr="00AA7CB4" w:rsidRDefault="00975E5C" w:rsidP="00975E5C">
      <w:r w:rsidRPr="00AA7CB4">
        <w:t xml:space="preserve">The Contractor is required to notify </w:t>
      </w:r>
      <w:r>
        <w:t>Gadabout</w:t>
      </w:r>
      <w:r w:rsidRPr="00AA7CB4">
        <w:t xml:space="preserve"> when new releases of software applications become available, and when current releases and related systems are no longer supported.</w:t>
      </w:r>
    </w:p>
    <w:p w14:paraId="50B0293F" w14:textId="1C8E4FCE" w:rsidR="00975E5C" w:rsidRPr="00AA7CB4" w:rsidRDefault="00975E5C" w:rsidP="00975E5C">
      <w:r w:rsidRPr="00AA7CB4">
        <w:t xml:space="preserve">The Contractor must comply with the </w:t>
      </w:r>
      <w:r>
        <w:t>Gadabout’s</w:t>
      </w:r>
      <w:r w:rsidRPr="00AA7CB4">
        <w:t xml:space="preserve"> change management process when making any changes to supported systems; these changes must be reported to the </w:t>
      </w:r>
      <w:r>
        <w:t>Gadabout</w:t>
      </w:r>
      <w:r w:rsidRPr="00AA7CB4">
        <w:t xml:space="preserve"> project manager.</w:t>
      </w:r>
    </w:p>
    <w:p w14:paraId="112B3C04" w14:textId="62E0AF1B" w:rsidR="00975E5C" w:rsidRPr="00AA7CB4" w:rsidRDefault="00975E5C" w:rsidP="00975E5C">
      <w:r w:rsidRPr="00AA7CB4">
        <w:t xml:space="preserve">The Contractor shall implement a test environment, with all software components installed on parallel hardware at </w:t>
      </w:r>
      <w:r>
        <w:t>Gadabout</w:t>
      </w:r>
      <w:r w:rsidRPr="00AA7CB4">
        <w:t>, where software updates and configuration changes can be tested prior to being implemented in the production system.  Any future updates or upgrades must be tested in the test environment before being implemented on production servers.</w:t>
      </w:r>
    </w:p>
    <w:p w14:paraId="42AA2F08" w14:textId="0A52E268" w:rsidR="00975E5C" w:rsidRPr="00AA7CB4" w:rsidRDefault="00975E5C" w:rsidP="00975E5C">
      <w:r w:rsidRPr="00AA7CB4">
        <w:t xml:space="preserve">All software upgrades or changes required by the Contractor must be made in </w:t>
      </w:r>
      <w:proofErr w:type="gramStart"/>
      <w:r w:rsidRPr="00AA7CB4">
        <w:t>an</w:t>
      </w:r>
      <w:proofErr w:type="gramEnd"/>
      <w:r w:rsidRPr="00AA7CB4">
        <w:t xml:space="preserve"> </w:t>
      </w:r>
      <w:r>
        <w:t>Gadabout</w:t>
      </w:r>
      <w:r w:rsidRPr="00AA7CB4">
        <w:t xml:space="preserve"> test environment and certified prior to moving into a production environment.  Any on-board firmware changes must be tested first in a “bus-in-box” type test bench before installing them on vehicles.</w:t>
      </w:r>
    </w:p>
    <w:p w14:paraId="705FE594" w14:textId="77777777" w:rsidR="00C225AF" w:rsidRDefault="00C225AF">
      <w:pPr>
        <w:spacing w:before="0" w:after="0"/>
        <w:rPr>
          <w:rFonts w:ascii="Arial" w:hAnsi="Arial" w:cs="Arial"/>
          <w:b/>
          <w:bCs/>
          <w:i/>
          <w:iCs/>
          <w:sz w:val="26"/>
          <w:szCs w:val="28"/>
        </w:rPr>
      </w:pPr>
      <w:r>
        <w:br w:type="page"/>
      </w:r>
    </w:p>
    <w:p w14:paraId="23DFFF44" w14:textId="6FBAE7EA" w:rsidR="006E7076" w:rsidRPr="00CB06EF" w:rsidRDefault="00043349" w:rsidP="00A24E0B">
      <w:pPr>
        <w:pStyle w:val="Heading2"/>
      </w:pPr>
      <w:bookmarkStart w:id="55" w:name="_Toc513216907"/>
      <w:r w:rsidRPr="00CB06EF">
        <w:lastRenderedPageBreak/>
        <w:t xml:space="preserve">Required </w:t>
      </w:r>
      <w:r w:rsidR="006E7076" w:rsidRPr="00CB06EF">
        <w:t>Infrastructure</w:t>
      </w:r>
      <w:bookmarkEnd w:id="53"/>
      <w:bookmarkEnd w:id="55"/>
    </w:p>
    <w:p w14:paraId="2229DBF7" w14:textId="54C994EF" w:rsidR="002F6E92" w:rsidRPr="00CB06EF" w:rsidRDefault="002F6E92" w:rsidP="002F6E92">
      <w:pPr>
        <w:pStyle w:val="Heading3"/>
      </w:pPr>
      <w:bookmarkStart w:id="56" w:name="_Toc513216908"/>
      <w:bookmarkStart w:id="57" w:name="_Toc432857952"/>
      <w:bookmarkStart w:id="58" w:name="_Toc434728159"/>
      <w:r>
        <w:t>Hardware</w:t>
      </w:r>
      <w:bookmarkEnd w:id="56"/>
    </w:p>
    <w:bookmarkEnd w:id="57"/>
    <w:bookmarkEnd w:id="58"/>
    <w:p w14:paraId="0480282F" w14:textId="04C51332" w:rsidR="00CB06EF" w:rsidRDefault="00CB06EF" w:rsidP="00CB06EF">
      <w:r w:rsidRPr="00AA7CB4">
        <w:t xml:space="preserve">The </w:t>
      </w:r>
      <w:r>
        <w:t>Proposer</w:t>
      </w:r>
      <w:r w:rsidRPr="00AA7CB4">
        <w:t xml:space="preserve"> shall provide </w:t>
      </w:r>
      <w:r>
        <w:t xml:space="preserve">the </w:t>
      </w:r>
      <w:r w:rsidRPr="00AA7CB4">
        <w:t>specifications for hardware that comprise</w:t>
      </w:r>
      <w:r>
        <w:t>s</w:t>
      </w:r>
      <w:r w:rsidRPr="00AA7CB4">
        <w:t xml:space="preserve"> the proposed central system, including the required number of </w:t>
      </w:r>
      <w:r>
        <w:t xml:space="preserve">workstations for all users.  Proposers shall provide the </w:t>
      </w:r>
      <w:r w:rsidRPr="004038DE">
        <w:t>server hardware requirements</w:t>
      </w:r>
      <w:r>
        <w:t xml:space="preserve"> required to support the proposed solution since Gadabout may procure the hardware from a supplier other than the Contractor and may decide to use the site installation approach.</w:t>
      </w:r>
    </w:p>
    <w:p w14:paraId="43924461" w14:textId="2A689C7B" w:rsidR="00CB06EF" w:rsidRDefault="00CB06EF" w:rsidP="00CB06EF">
      <w:r>
        <w:t>For site installation, Gadabout</w:t>
      </w:r>
      <w:r w:rsidRPr="00AA7CB4">
        <w:t xml:space="preserve"> reserves the right to confirm the specifications of the Contractor-recommended and supplied hardware</w:t>
      </w:r>
      <w:r>
        <w:t xml:space="preserve"> and Gadabout reserves the right to offer virtualization within the current infrastructure as a potential replacement for hardware</w:t>
      </w:r>
      <w:r w:rsidRPr="00AA7CB4">
        <w:t>.</w:t>
      </w:r>
    </w:p>
    <w:p w14:paraId="5D561BA3" w14:textId="05D88638" w:rsidR="00CB06EF" w:rsidRDefault="00CB06EF" w:rsidP="00CB06EF">
      <w:r>
        <w:t>The Proposer</w:t>
      </w:r>
      <w:r w:rsidRPr="00AA7CB4">
        <w:t xml:space="preserve"> </w:t>
      </w:r>
      <w:r>
        <w:t xml:space="preserve">shall supply the specifications for workstations and tablets, which Gadabout may procure from suppliers other than the Contractor.  </w:t>
      </w:r>
    </w:p>
    <w:p w14:paraId="05EC9DAF" w14:textId="38564ACD" w:rsidR="002F6E92" w:rsidRPr="00CB06EF" w:rsidRDefault="002F6E92" w:rsidP="002F6E92">
      <w:pPr>
        <w:pStyle w:val="Heading3"/>
      </w:pPr>
      <w:bookmarkStart w:id="59" w:name="_Toc513216909"/>
      <w:bookmarkStart w:id="60" w:name="_Toc432857953"/>
      <w:bookmarkStart w:id="61" w:name="_Toc434728160"/>
      <w:r>
        <w:t>Software</w:t>
      </w:r>
      <w:bookmarkEnd w:id="59"/>
    </w:p>
    <w:bookmarkEnd w:id="60"/>
    <w:bookmarkEnd w:id="61"/>
    <w:p w14:paraId="025FC9B9" w14:textId="77777777" w:rsidR="00CB06EF" w:rsidRPr="00CB06EF" w:rsidRDefault="00CB06EF" w:rsidP="00CB06EF">
      <w:r w:rsidRPr="00CB06EF">
        <w:t>The successful Contractor shall provide software and specifications for hardware that comprise the proposed central system, including the required number of licenses for all users.  The cost of each component shall be provided per the instructions on the Price Proposal Form.</w:t>
      </w:r>
    </w:p>
    <w:p w14:paraId="2FCA79A0" w14:textId="0D754214" w:rsidR="00CB06EF" w:rsidRPr="00CB06EF" w:rsidRDefault="00CB06EF" w:rsidP="00CB06EF">
      <w:r w:rsidRPr="00CB06EF">
        <w:t xml:space="preserve">The Contractor shall either provide their proposed system’s source code to </w:t>
      </w:r>
      <w:r>
        <w:t>Gadabout</w:t>
      </w:r>
      <w:r w:rsidRPr="00CB06EF">
        <w:t xml:space="preserve">, establish an escrow account with the exact version of the source code being implemented at </w:t>
      </w:r>
      <w:r>
        <w:t>Gadabout</w:t>
      </w:r>
      <w:r w:rsidRPr="00CB06EF">
        <w:t xml:space="preserve">, or provide an alternative solution to ensure that </w:t>
      </w:r>
      <w:r>
        <w:t>Gadabout</w:t>
      </w:r>
      <w:r w:rsidRPr="00CB06EF">
        <w:t xml:space="preserve"> has unrestricted access to and use of the source code in the event the Contractor ceases to exist, ceases to support the application, or otherwise terminates its relationship and/or ownership to the product.</w:t>
      </w:r>
    </w:p>
    <w:p w14:paraId="05A8CA8B" w14:textId="264758DC" w:rsidR="00CB06EF" w:rsidRPr="00CB06EF" w:rsidRDefault="00CB06EF" w:rsidP="00CB06EF">
      <w:r w:rsidRPr="00CB06EF">
        <w:t xml:space="preserve">The Contractor shall supply the specifications for workstations and monitors, which </w:t>
      </w:r>
      <w:r>
        <w:t>Gadabout</w:t>
      </w:r>
      <w:r w:rsidRPr="00CB06EF">
        <w:t xml:space="preserve"> will supply and/or procure.</w:t>
      </w:r>
    </w:p>
    <w:p w14:paraId="376EF1B1" w14:textId="77777777" w:rsidR="00CB06EF" w:rsidRPr="00CB06EF" w:rsidRDefault="00CB06EF" w:rsidP="00CB06EF">
      <w:r w:rsidRPr="00CB06EF">
        <w:t xml:space="preserve">For hosted approach, the Proposer shall clearly define the approach for software hosting and access (e.g., Citrix’s independent computing architecture [ICA] protocol, Microsoft’s remote desktop protocol [RDP] over secure virtual private network (VPN) connection, completely web-based application accessible via hypertext transport protocol secure [HTTPS]) on standard web browsers (e.g., Microsoft Internet Explorer, Mozilla Firefox, Google Chrome and Apple Safari). </w:t>
      </w:r>
    </w:p>
    <w:p w14:paraId="363AD9CF" w14:textId="26E89102" w:rsidR="00CB06EF" w:rsidRPr="00CB06EF" w:rsidRDefault="00CB06EF" w:rsidP="00CB06EF">
      <w:r w:rsidRPr="00CB06EF">
        <w:t xml:space="preserve">The Contractor shall implement a test environment, with all software components installed (1) on parallel server hardware at </w:t>
      </w:r>
      <w:r>
        <w:t>Gadabout</w:t>
      </w:r>
      <w:r w:rsidRPr="00CB06EF">
        <w:t xml:space="preserve"> (site installation) or (2) at the data center (hosted installation), where software updates and configuration changes can be tested prior to being implemented in the production system.  Any future updates or upgrades must be tested in the test environment before being implemented on production servers.</w:t>
      </w:r>
    </w:p>
    <w:p w14:paraId="0AC2B11F" w14:textId="77777777" w:rsidR="00CB06EF" w:rsidRPr="00CB06EF" w:rsidRDefault="00CB06EF" w:rsidP="00CB06EF">
      <w:pPr>
        <w:pStyle w:val="Firstbullet-endoflist"/>
        <w:numPr>
          <w:ilvl w:val="0"/>
          <w:numId w:val="0"/>
        </w:numPr>
        <w:rPr>
          <w:rFonts w:ascii="Arial Narrow" w:hAnsi="Arial Narrow"/>
          <w:szCs w:val="24"/>
        </w:rPr>
      </w:pPr>
      <w:r w:rsidRPr="00CB06EF">
        <w:rPr>
          <w:rFonts w:ascii="Arial Narrow" w:hAnsi="Arial Narrow"/>
          <w:szCs w:val="24"/>
        </w:rPr>
        <w:t>All software upgrades or changes required by the Contractor must be made in the test environment and certified prior to moving into a production environment.</w:t>
      </w:r>
    </w:p>
    <w:p w14:paraId="6A119A59" w14:textId="77777777" w:rsidR="00CB06EF" w:rsidRPr="00CB06EF" w:rsidRDefault="00CB06EF" w:rsidP="00CB06EF">
      <w:pPr>
        <w:pStyle w:val="Firstbullet-endoflist"/>
        <w:numPr>
          <w:ilvl w:val="0"/>
          <w:numId w:val="0"/>
        </w:numPr>
        <w:rPr>
          <w:rFonts w:ascii="Arial Narrow" w:hAnsi="Arial Narrow"/>
          <w:szCs w:val="24"/>
        </w:rPr>
      </w:pPr>
      <w:r w:rsidRPr="00CB06EF">
        <w:rPr>
          <w:rFonts w:ascii="Arial Narrow" w:hAnsi="Arial Narrow"/>
          <w:szCs w:val="24"/>
        </w:rPr>
        <w:t>Using a hosted approach, at least two parallel data centers in two different geographic locations shall be utilized.</w:t>
      </w:r>
    </w:p>
    <w:p w14:paraId="405B28FD" w14:textId="77777777" w:rsidR="00CB06EF" w:rsidRPr="00CB06EF" w:rsidRDefault="00CB06EF" w:rsidP="00CB06EF">
      <w:r w:rsidRPr="00CB06EF">
        <w:lastRenderedPageBreak/>
        <w:t>The Central system shall be setup in redundant configuration by default. So, if the primary application fails, the secondary application that is configured to run in hot-standby mode shall automatically start running as the primary application to ensure fail-safe operation.  Each Proposer shall provide a clear description of their approach for enabling redundant server configuration.</w:t>
      </w:r>
    </w:p>
    <w:p w14:paraId="2C1F0870" w14:textId="11B96C9A" w:rsidR="00CB06EF" w:rsidRPr="00CB06EF" w:rsidRDefault="00CB06EF" w:rsidP="00CB06EF">
      <w:r w:rsidRPr="00CB06EF">
        <w:t>For hosted solution, Proposers shall describe the minimum computer hardware and browser requirements (e.g., minimum Random Access Memory [RAM] requirements for map rendering, java run-time environment [JRE] for java-based web applications).</w:t>
      </w:r>
    </w:p>
    <w:p w14:paraId="3780DC00" w14:textId="77777777" w:rsidR="006E7076" w:rsidRDefault="006E7076" w:rsidP="002C01AE">
      <w:pPr>
        <w:pStyle w:val="Heading2"/>
      </w:pPr>
      <w:bookmarkStart w:id="62" w:name="_Toc332356933"/>
      <w:bookmarkStart w:id="63" w:name="_Toc332356934"/>
      <w:bookmarkStart w:id="64" w:name="_Toc432857954"/>
      <w:bookmarkStart w:id="65" w:name="_Ref307498941"/>
      <w:bookmarkStart w:id="66" w:name="_Toc434728161"/>
      <w:bookmarkStart w:id="67" w:name="_Toc513216910"/>
      <w:bookmarkEnd w:id="54"/>
      <w:bookmarkEnd w:id="62"/>
      <w:bookmarkEnd w:id="63"/>
      <w:r w:rsidRPr="00C56131">
        <w:t>Information Security</w:t>
      </w:r>
      <w:bookmarkEnd w:id="64"/>
      <w:bookmarkEnd w:id="65"/>
      <w:bookmarkEnd w:id="66"/>
      <w:bookmarkEnd w:id="67"/>
    </w:p>
    <w:p w14:paraId="086A01FF" w14:textId="16C9CD9D" w:rsidR="00CC356A" w:rsidRDefault="00CC356A" w:rsidP="00CC356A">
      <w:r>
        <w:t xml:space="preserve">The Contractor shall be asked to comply with best practices with all areas of IT Security as outlined by </w:t>
      </w:r>
      <w:r w:rsidRPr="00C56131">
        <w:t xml:space="preserve">Health Insurance Portability and Accountability Act </w:t>
      </w:r>
      <w:r>
        <w:t xml:space="preserve">(HIPAA) rules. </w:t>
      </w:r>
      <w:r w:rsidR="00F231CB">
        <w:t>Gadabout</w:t>
      </w:r>
      <w:r>
        <w:t xml:space="preserve"> has specific policies in the following areas, if you require additional information please contact </w:t>
      </w:r>
      <w:r w:rsidR="00F231CB">
        <w:t>Gadabout</w:t>
      </w:r>
      <w:r>
        <w:t xml:space="preserve"> IT to discuss in more detail.</w:t>
      </w:r>
    </w:p>
    <w:p w14:paraId="11A1663E" w14:textId="77777777" w:rsidR="00C225AF" w:rsidRDefault="00C225AF" w:rsidP="00CC356A">
      <w:pPr>
        <w:pStyle w:val="ListParagraph"/>
        <w:numPr>
          <w:ilvl w:val="0"/>
          <w:numId w:val="119"/>
        </w:numPr>
        <w:spacing w:before="0" w:after="160" w:line="259" w:lineRule="auto"/>
        <w:sectPr w:rsidR="00C225AF" w:rsidSect="001442C2">
          <w:pgSz w:w="12240" w:h="15840" w:code="1"/>
          <w:pgMar w:top="1440" w:right="1440" w:bottom="1440" w:left="1440" w:header="720" w:footer="720" w:gutter="0"/>
          <w:cols w:space="720"/>
          <w:docGrid w:linePitch="360"/>
        </w:sectPr>
      </w:pPr>
    </w:p>
    <w:p w14:paraId="65DB46D0" w14:textId="29F75C6C" w:rsidR="00CC356A" w:rsidRDefault="00CC356A" w:rsidP="00CC356A">
      <w:pPr>
        <w:pStyle w:val="ListParagraph"/>
        <w:numPr>
          <w:ilvl w:val="0"/>
          <w:numId w:val="119"/>
        </w:numPr>
        <w:spacing w:before="0" w:after="160" w:line="259" w:lineRule="auto"/>
      </w:pPr>
      <w:r>
        <w:t>Acceptable Use</w:t>
      </w:r>
    </w:p>
    <w:p w14:paraId="283875BA" w14:textId="77777777" w:rsidR="00CC356A" w:rsidRDefault="00CC356A" w:rsidP="00CC356A">
      <w:pPr>
        <w:pStyle w:val="ListParagraph"/>
        <w:numPr>
          <w:ilvl w:val="0"/>
          <w:numId w:val="119"/>
        </w:numPr>
        <w:spacing w:before="0" w:after="160" w:line="259" w:lineRule="auto"/>
      </w:pPr>
      <w:r>
        <w:t>Automatic Log-Off</w:t>
      </w:r>
    </w:p>
    <w:p w14:paraId="19092415" w14:textId="77777777" w:rsidR="00CC356A" w:rsidRDefault="00CC356A" w:rsidP="00CC356A">
      <w:pPr>
        <w:pStyle w:val="ListParagraph"/>
        <w:numPr>
          <w:ilvl w:val="0"/>
          <w:numId w:val="119"/>
        </w:numPr>
        <w:spacing w:before="0" w:after="160" w:line="259" w:lineRule="auto"/>
      </w:pPr>
      <w:r>
        <w:t>Data Backup</w:t>
      </w:r>
    </w:p>
    <w:p w14:paraId="0EBA065C" w14:textId="77777777" w:rsidR="00CC356A" w:rsidRDefault="00CC356A" w:rsidP="00CC356A">
      <w:pPr>
        <w:pStyle w:val="ListParagraph"/>
        <w:numPr>
          <w:ilvl w:val="0"/>
          <w:numId w:val="119"/>
        </w:numPr>
        <w:spacing w:before="0" w:after="160" w:line="259" w:lineRule="auto"/>
      </w:pPr>
      <w:r>
        <w:t>Emergency Access to EHR</w:t>
      </w:r>
    </w:p>
    <w:p w14:paraId="1192AAE7" w14:textId="77777777" w:rsidR="00CC356A" w:rsidRDefault="00CC356A" w:rsidP="00CC356A">
      <w:pPr>
        <w:pStyle w:val="ListParagraph"/>
        <w:numPr>
          <w:ilvl w:val="0"/>
          <w:numId w:val="119"/>
        </w:numPr>
        <w:spacing w:before="0" w:after="160" w:line="259" w:lineRule="auto"/>
      </w:pPr>
      <w:r>
        <w:t>Encryption and Decryption</w:t>
      </w:r>
    </w:p>
    <w:p w14:paraId="42B30B3A" w14:textId="77777777" w:rsidR="00CC356A" w:rsidRDefault="00CC356A" w:rsidP="00CC356A">
      <w:pPr>
        <w:pStyle w:val="ListParagraph"/>
        <w:numPr>
          <w:ilvl w:val="0"/>
          <w:numId w:val="119"/>
        </w:numPr>
        <w:spacing w:before="0" w:after="160" w:line="259" w:lineRule="auto"/>
      </w:pPr>
      <w:r>
        <w:t>IT Risk Management Program</w:t>
      </w:r>
    </w:p>
    <w:p w14:paraId="69C28975" w14:textId="77777777" w:rsidR="00CC356A" w:rsidRDefault="00CC356A" w:rsidP="00CC356A">
      <w:pPr>
        <w:pStyle w:val="ListParagraph"/>
        <w:numPr>
          <w:ilvl w:val="0"/>
          <w:numId w:val="119"/>
        </w:numPr>
        <w:spacing w:before="0" w:after="160" w:line="259" w:lineRule="auto"/>
      </w:pPr>
      <w:r>
        <w:t>Malware Protection</w:t>
      </w:r>
    </w:p>
    <w:p w14:paraId="67204217" w14:textId="77777777" w:rsidR="00CC356A" w:rsidRDefault="00CC356A" w:rsidP="00CC356A">
      <w:pPr>
        <w:pStyle w:val="ListParagraph"/>
        <w:numPr>
          <w:ilvl w:val="0"/>
          <w:numId w:val="119"/>
        </w:numPr>
        <w:spacing w:before="0" w:after="160" w:line="259" w:lineRule="auto"/>
      </w:pPr>
      <w:r>
        <w:t>Password Management</w:t>
      </w:r>
    </w:p>
    <w:p w14:paraId="5B945E78" w14:textId="77777777" w:rsidR="00CC356A" w:rsidRDefault="00CC356A" w:rsidP="00CC356A">
      <w:pPr>
        <w:pStyle w:val="ListParagraph"/>
        <w:numPr>
          <w:ilvl w:val="0"/>
          <w:numId w:val="119"/>
        </w:numPr>
        <w:spacing w:before="0" w:after="160" w:line="259" w:lineRule="auto"/>
      </w:pPr>
      <w:r>
        <w:t>Portable Computing Device Privacy and Security</w:t>
      </w:r>
    </w:p>
    <w:p w14:paraId="65F913EF" w14:textId="77777777" w:rsidR="00CC356A" w:rsidRDefault="00CC356A" w:rsidP="00CC356A">
      <w:pPr>
        <w:pStyle w:val="ListParagraph"/>
        <w:numPr>
          <w:ilvl w:val="0"/>
          <w:numId w:val="119"/>
        </w:numPr>
        <w:spacing w:before="0" w:after="160" w:line="259" w:lineRule="auto"/>
      </w:pPr>
      <w:r>
        <w:t>Privacy and Security of Protected Health Information</w:t>
      </w:r>
    </w:p>
    <w:p w14:paraId="1F7E98B5" w14:textId="77777777" w:rsidR="00CC356A" w:rsidRDefault="00CC356A" w:rsidP="00CC356A">
      <w:pPr>
        <w:pStyle w:val="ListParagraph"/>
        <w:numPr>
          <w:ilvl w:val="0"/>
          <w:numId w:val="119"/>
        </w:numPr>
        <w:spacing w:before="0" w:after="160" w:line="259" w:lineRule="auto"/>
      </w:pPr>
      <w:r>
        <w:t>Termination of Access</w:t>
      </w:r>
    </w:p>
    <w:p w14:paraId="56B52C46" w14:textId="77777777" w:rsidR="00CC356A" w:rsidRDefault="00CC356A" w:rsidP="00CC356A">
      <w:pPr>
        <w:pStyle w:val="ListParagraph"/>
        <w:numPr>
          <w:ilvl w:val="0"/>
          <w:numId w:val="119"/>
        </w:numPr>
        <w:spacing w:before="0" w:after="160" w:line="259" w:lineRule="auto"/>
      </w:pPr>
      <w:r>
        <w:t>Transmission Security</w:t>
      </w:r>
    </w:p>
    <w:p w14:paraId="7F704F12" w14:textId="77777777" w:rsidR="00CC356A" w:rsidRDefault="00CC356A" w:rsidP="00CC356A">
      <w:pPr>
        <w:pStyle w:val="ListParagraph"/>
        <w:numPr>
          <w:ilvl w:val="0"/>
          <w:numId w:val="119"/>
        </w:numPr>
        <w:spacing w:before="0" w:after="160" w:line="259" w:lineRule="auto"/>
      </w:pPr>
      <w:r>
        <w:t>Unique User ID</w:t>
      </w:r>
    </w:p>
    <w:p w14:paraId="129656FC" w14:textId="77777777" w:rsidR="00CC356A" w:rsidRDefault="00CC356A" w:rsidP="00CC356A">
      <w:pPr>
        <w:pStyle w:val="ListParagraph"/>
        <w:numPr>
          <w:ilvl w:val="0"/>
          <w:numId w:val="119"/>
        </w:numPr>
        <w:spacing w:before="0" w:after="160" w:line="259" w:lineRule="auto"/>
      </w:pPr>
      <w:r>
        <w:t>Workstation Use and Security</w:t>
      </w:r>
    </w:p>
    <w:p w14:paraId="4EBF9971" w14:textId="77777777" w:rsidR="00C225AF" w:rsidRDefault="00C225AF" w:rsidP="00CC356A">
      <w:pPr>
        <w:sectPr w:rsidR="00C225AF" w:rsidSect="00C225AF">
          <w:type w:val="continuous"/>
          <w:pgSz w:w="12240" w:h="15840" w:code="1"/>
          <w:pgMar w:top="1440" w:right="1440" w:bottom="1440" w:left="1440" w:header="720" w:footer="720" w:gutter="0"/>
          <w:cols w:num="2" w:space="720"/>
          <w:docGrid w:linePitch="360"/>
        </w:sectPr>
      </w:pPr>
    </w:p>
    <w:p w14:paraId="2C93B553" w14:textId="77DC052D" w:rsidR="00CC356A" w:rsidRDefault="00CC356A" w:rsidP="00CC356A">
      <w:r>
        <w:t>All software applications must support role-based security.</w:t>
      </w:r>
    </w:p>
    <w:p w14:paraId="399FF856" w14:textId="2B5FFDE2" w:rsidR="00CC356A" w:rsidRPr="00E250F4" w:rsidRDefault="00CC356A" w:rsidP="00CC356A">
      <w:r w:rsidRPr="00E250F4">
        <w:t xml:space="preserve">The Contractor shall follow the </w:t>
      </w:r>
      <w:r w:rsidR="00F231CB">
        <w:t>Gadabout</w:t>
      </w:r>
      <w:r w:rsidRPr="00E250F4">
        <w:t xml:space="preserve"> IT Security Policies</w:t>
      </w:r>
      <w:r>
        <w:t>, which will be provided at a later date</w:t>
      </w:r>
      <w:r w:rsidRPr="00E250F4">
        <w:t>.</w:t>
      </w:r>
    </w:p>
    <w:p w14:paraId="4906C426" w14:textId="77777777" w:rsidR="00CC356A" w:rsidRPr="00E250F4" w:rsidRDefault="00CC356A" w:rsidP="00CC356A">
      <w:r>
        <w:t>For a locally-installed solution, a</w:t>
      </w:r>
      <w:r w:rsidRPr="00E250F4">
        <w:t>ll software applications must have the ability to use Windows Authentication based upon Active Directory setup.</w:t>
      </w:r>
      <w:r>
        <w:t xml:space="preserve">  For a hosted solution, please describe the </w:t>
      </w:r>
      <w:r w:rsidRPr="00AC3180">
        <w:t>administrative needs to add users</w:t>
      </w:r>
      <w:r>
        <w:t xml:space="preserve"> to the system.</w:t>
      </w:r>
    </w:p>
    <w:p w14:paraId="239FB588" w14:textId="77777777" w:rsidR="00CC356A" w:rsidRPr="00E250F4" w:rsidRDefault="00CC356A" w:rsidP="00CC356A">
      <w:r w:rsidRPr="00E250F4">
        <w:t>The methods used for encrypting stored passwords must be disclosed.  Industry standard encryption methods utilizing at least 256 bit encryption techniques are required.</w:t>
      </w:r>
    </w:p>
    <w:p w14:paraId="4103E013" w14:textId="77777777" w:rsidR="00CC356A" w:rsidRPr="00E250F4" w:rsidRDefault="00CC356A" w:rsidP="00CC356A">
      <w:r w:rsidRPr="00E250F4">
        <w:t>The Proposer must disclose provisions to secure the database in its proposal.</w:t>
      </w:r>
    </w:p>
    <w:p w14:paraId="4CB7FF2F" w14:textId="19744F7C" w:rsidR="00CC356A" w:rsidRPr="00E250F4" w:rsidRDefault="00CC356A" w:rsidP="00CC356A">
      <w:r w:rsidRPr="00E250F4">
        <w:t xml:space="preserve">Any vulnerabilities or exploits discovered by the Contractor or others for the proposed application must be reported to </w:t>
      </w:r>
      <w:r w:rsidR="00F231CB">
        <w:t>Gadabout</w:t>
      </w:r>
      <w:r w:rsidRPr="00E250F4">
        <w:t xml:space="preserve"> immediately with a proposed mitigation strategy.</w:t>
      </w:r>
    </w:p>
    <w:p w14:paraId="49C59673" w14:textId="77777777" w:rsidR="00CC356A" w:rsidRDefault="00CC356A" w:rsidP="00CC356A">
      <w:r w:rsidRPr="00E250F4">
        <w:t>The Contractor shall support Microsoft security patches and updates within fifteen (15) days of release.</w:t>
      </w:r>
    </w:p>
    <w:p w14:paraId="3C299497" w14:textId="77777777" w:rsidR="00CC356A" w:rsidRDefault="00CC356A" w:rsidP="00CC356A">
      <w:r>
        <w:t xml:space="preserve">The system must track all activities performed by software users for auditing purposes (e.g., system configuration changes, trip booking, modifications and client data editing). </w:t>
      </w:r>
    </w:p>
    <w:p w14:paraId="22364464" w14:textId="77777777" w:rsidR="00CC356A" w:rsidRPr="00C56131" w:rsidRDefault="00CC356A" w:rsidP="00CC356A">
      <w:r w:rsidRPr="00C56131">
        <w:lastRenderedPageBreak/>
        <w:t>The methods used for encrypting stored passwords must be disclosed.</w:t>
      </w:r>
      <w:r>
        <w:t xml:space="preserve"> </w:t>
      </w:r>
      <w:r w:rsidRPr="00C56131">
        <w:t xml:space="preserve">Industry standard encryption methods utilizing at least 256 bit encryption techniques are required. Applications may not store </w:t>
      </w:r>
      <w:r>
        <w:t>or transmit</w:t>
      </w:r>
      <w:r w:rsidRPr="00C56131">
        <w:t xml:space="preserve"> passwords in clear text.</w:t>
      </w:r>
    </w:p>
    <w:p w14:paraId="16EA7A83" w14:textId="2C8FD61F" w:rsidR="00CC356A" w:rsidRPr="00C56131" w:rsidRDefault="00CC356A" w:rsidP="00CC356A">
      <w:r w:rsidRPr="00C56131">
        <w:t xml:space="preserve">Any software which stores personally identifying information, including but not limited to, </w:t>
      </w:r>
      <w:r>
        <w:t>“unique identifier number</w:t>
      </w:r>
      <w:r w:rsidRPr="00C56131">
        <w:t>,</w:t>
      </w:r>
      <w:r>
        <w:t>”</w:t>
      </w:r>
      <w:r w:rsidRPr="00C56131">
        <w:t xml:space="preserve"> driver’s license numbers, etc., or any financial information, such as credit card numbers, bank routing information, etc., must fully protect the </w:t>
      </w:r>
      <w:r w:rsidRPr="00A24E0B">
        <w:t>information for the enti</w:t>
      </w:r>
      <w:r>
        <w:t xml:space="preserve">re duration of </w:t>
      </w:r>
      <w:r w:rsidR="00F231CB">
        <w:t>Gadabout</w:t>
      </w:r>
      <w:r>
        <w:t xml:space="preserve">’s </w:t>
      </w:r>
      <w:r w:rsidRPr="00A24E0B">
        <w:t>use of the software, as</w:t>
      </w:r>
      <w:r>
        <w:t xml:space="preserve"> defined in the eventual contract with the successful Contractor,</w:t>
      </w:r>
      <w:r w:rsidRPr="00C56131">
        <w:t xml:space="preserve"> and disclose the methods of protection used, access protection methods, and life cycle handling of this data. Industry standard encryption methods utilizing at least 256-bit encryption techniques are required. </w:t>
      </w:r>
    </w:p>
    <w:p w14:paraId="3C6AA053" w14:textId="0809B68D" w:rsidR="00CC356A" w:rsidRDefault="00CC356A" w:rsidP="00CC356A">
      <w:r w:rsidRPr="00C56131">
        <w:t>Any HIPAA</w:t>
      </w:r>
      <w:r>
        <w:t>-</w:t>
      </w:r>
      <w:r w:rsidRPr="00C56131">
        <w:t xml:space="preserve">related information must be protected in the database and application according to the law (e.g., display only last four digits of </w:t>
      </w:r>
      <w:r w:rsidR="001D4D26">
        <w:t xml:space="preserve">the </w:t>
      </w:r>
      <w:r w:rsidRPr="00C56131">
        <w:t>S</w:t>
      </w:r>
      <w:r w:rsidR="001D4D26">
        <w:t xml:space="preserve">ocial </w:t>
      </w:r>
      <w:r w:rsidRPr="00C56131">
        <w:t>S</w:t>
      </w:r>
      <w:r w:rsidR="001D4D26">
        <w:t xml:space="preserve">ecurity </w:t>
      </w:r>
      <w:r w:rsidRPr="00C56131">
        <w:t>N</w:t>
      </w:r>
      <w:r w:rsidR="001D4D26">
        <w:t>umber (SSN)</w:t>
      </w:r>
      <w:r w:rsidRPr="00C56131">
        <w:t>).</w:t>
      </w:r>
    </w:p>
    <w:p w14:paraId="714BEA57" w14:textId="27A26A4F" w:rsidR="00CC356A" w:rsidRPr="00CC356A" w:rsidRDefault="00CC356A" w:rsidP="00CC356A">
      <w:r>
        <w:t xml:space="preserve">The Contractor shall supply </w:t>
      </w:r>
      <w:r w:rsidR="00F231CB">
        <w:t>Gadabout</w:t>
      </w:r>
      <w:r>
        <w:t xml:space="preserve"> with current HIPAA test results or be willing to be tested with regards to compliance with HIPAA policies on a yearly basis.</w:t>
      </w:r>
    </w:p>
    <w:p w14:paraId="1A7E3FF9" w14:textId="77777777" w:rsidR="006E7076" w:rsidRDefault="00C66216" w:rsidP="002C01AE">
      <w:pPr>
        <w:pStyle w:val="Heading2"/>
      </w:pPr>
      <w:bookmarkStart w:id="68" w:name="_Ref307498865"/>
      <w:bookmarkStart w:id="69" w:name="_Toc386824486"/>
      <w:bookmarkStart w:id="70" w:name="_Toc400718692"/>
      <w:bookmarkStart w:id="71" w:name="_Toc432857955"/>
      <w:bookmarkStart w:id="72" w:name="_Toc434728162"/>
      <w:bookmarkStart w:id="73" w:name="_Toc513216911"/>
      <w:r w:rsidRPr="00C56131">
        <w:t>Database</w:t>
      </w:r>
      <w:bookmarkEnd w:id="68"/>
      <w:bookmarkEnd w:id="69"/>
      <w:bookmarkEnd w:id="70"/>
      <w:bookmarkEnd w:id="71"/>
      <w:bookmarkEnd w:id="72"/>
      <w:bookmarkEnd w:id="73"/>
    </w:p>
    <w:p w14:paraId="55DC3D0F" w14:textId="16BBD0D2" w:rsidR="006866EC" w:rsidRPr="00E250F4" w:rsidRDefault="006866EC" w:rsidP="006866EC">
      <w:r w:rsidRPr="00E250F4">
        <w:t xml:space="preserve">All database-related components of the solution (e.g. tables, stored procedures, scripts, extensible markup language [XML] schema, and related information) shall be fully accessible and available for support and use by </w:t>
      </w:r>
      <w:r w:rsidR="00D16A41">
        <w:t>Gadabout</w:t>
      </w:r>
      <w:r w:rsidRPr="00E250F4">
        <w:t xml:space="preserve"> and </w:t>
      </w:r>
      <w:r w:rsidR="00D16A41">
        <w:t>Gadabout</w:t>
      </w:r>
      <w:r w:rsidRPr="00E250F4">
        <w:t xml:space="preserve"> staff.</w:t>
      </w:r>
    </w:p>
    <w:p w14:paraId="7D1F4967" w14:textId="77777777" w:rsidR="006866EC" w:rsidRPr="00E250F4" w:rsidRDefault="006866EC" w:rsidP="006866EC">
      <w:r w:rsidRPr="00E250F4">
        <w:t>Proposer’s solutions should be developed and configured using prescribed standards for SQL Server, and be flexible enough to run in consolidated database environments with other applications using different schemas and virtualization.</w:t>
      </w:r>
    </w:p>
    <w:p w14:paraId="344FF645" w14:textId="3DEB39DB" w:rsidR="006866EC" w:rsidRPr="00E250F4" w:rsidRDefault="006866EC" w:rsidP="006866EC">
      <w:r>
        <w:t>D</w:t>
      </w:r>
      <w:r w:rsidRPr="00E250F4">
        <w:t xml:space="preserve">ata shall be retained in a read-only historical database for use by management and other </w:t>
      </w:r>
      <w:r w:rsidR="00D16A41">
        <w:t>Gadabout</w:t>
      </w:r>
      <w:r w:rsidRPr="00E250F4">
        <w:t xml:space="preserve"> staff to plan and assess system performance, and to address inquiries, conflicts and </w:t>
      </w:r>
      <w:r>
        <w:t xml:space="preserve">other </w:t>
      </w:r>
      <w:r w:rsidRPr="00E250F4">
        <w:t>related issues.</w:t>
      </w:r>
    </w:p>
    <w:p w14:paraId="7AA786A9" w14:textId="77777777" w:rsidR="006866EC" w:rsidRPr="00E250F4" w:rsidRDefault="006866EC" w:rsidP="006866EC">
      <w:r w:rsidRPr="00E250F4">
        <w:t>The system shall allow all such data to be retrieved, even if it has been archived.</w:t>
      </w:r>
    </w:p>
    <w:p w14:paraId="07E5FA2F" w14:textId="0C70220C" w:rsidR="006866EC" w:rsidRPr="00E250F4" w:rsidRDefault="006866EC" w:rsidP="006866EC">
      <w:r w:rsidRPr="00E250F4">
        <w:t xml:space="preserve">All queries made to the database shall be logged for audit purposes.  </w:t>
      </w:r>
      <w:r w:rsidR="00D16A41">
        <w:t>Gadabout</w:t>
      </w:r>
      <w:r w:rsidRPr="00E250F4">
        <w:t xml:space="preserve"> shall have the ability to view these logs when required.</w:t>
      </w:r>
    </w:p>
    <w:p w14:paraId="1CBB890F" w14:textId="77777777" w:rsidR="006866EC" w:rsidRPr="00E250F4" w:rsidRDefault="006866EC" w:rsidP="006866EC">
      <w:r w:rsidRPr="00E250F4">
        <w:t>The online data storage system shall ensure data integrity in the event of a disk-drive failure.</w:t>
      </w:r>
    </w:p>
    <w:p w14:paraId="6185CFD3" w14:textId="77777777" w:rsidR="006866EC" w:rsidRPr="00E250F4" w:rsidRDefault="006866EC" w:rsidP="006866EC">
      <w:r w:rsidRPr="00E250F4">
        <w:t>In addition, the system shall include a means of archiving transaction data, or restoring data from an archive, while the system is in operation. It shall not be necessary to shut down the database to perform a successful backup operation.</w:t>
      </w:r>
    </w:p>
    <w:p w14:paraId="6582C783" w14:textId="77777777" w:rsidR="006866EC" w:rsidRDefault="006866EC" w:rsidP="006866EC">
      <w:r w:rsidRPr="00E250F4">
        <w:t>Proposers shall determine and describe the need and procedure for an incremental, daily or other time frame-based backup of data.  Other needs related to the archiving of data, such hardware and software, shall also be determined and described by each Proposer.</w:t>
      </w:r>
      <w:bookmarkStart w:id="74" w:name="_Toc249937886"/>
      <w:bookmarkStart w:id="75" w:name="_Toc249942584"/>
      <w:bookmarkStart w:id="76" w:name="_Toc247529568"/>
      <w:bookmarkStart w:id="77" w:name="_Toc247531320"/>
      <w:bookmarkEnd w:id="74"/>
      <w:bookmarkEnd w:id="75"/>
      <w:bookmarkEnd w:id="76"/>
      <w:bookmarkEnd w:id="77"/>
    </w:p>
    <w:p w14:paraId="652CE213" w14:textId="77777777" w:rsidR="006866EC" w:rsidRPr="00E250F4" w:rsidRDefault="006866EC" w:rsidP="006866EC">
      <w:r>
        <w:t>Data kept for archive purposes must be in location that is still subject to all HIPAA testing and be tested for compliance on a yearly basis.</w:t>
      </w:r>
    </w:p>
    <w:p w14:paraId="05E9EBEA" w14:textId="7F648FF3" w:rsidR="006866EC" w:rsidRPr="00E250F4" w:rsidRDefault="006866EC" w:rsidP="006866EC">
      <w:r w:rsidRPr="00E250F4">
        <w:lastRenderedPageBreak/>
        <w:t xml:space="preserve">The system administrator account shall not be used with SQL server applications.  If it is, the solution must allow </w:t>
      </w:r>
      <w:r w:rsidR="00D16A41">
        <w:t>Gadabout</w:t>
      </w:r>
      <w:r w:rsidRPr="00E250F4">
        <w:t xml:space="preserve"> staff to change the </w:t>
      </w:r>
      <w:r>
        <w:t>system administrator</w:t>
      </w:r>
      <w:r w:rsidRPr="00E250F4">
        <w:t xml:space="preserve"> password on a periodic basis without limitations.</w:t>
      </w:r>
    </w:p>
    <w:p w14:paraId="7A0C30E4" w14:textId="77777777" w:rsidR="006866EC" w:rsidRPr="00E250F4" w:rsidRDefault="006866EC" w:rsidP="006866EC">
      <w:r w:rsidRPr="00E250F4">
        <w:t>The Contractor must provide the following:</w:t>
      </w:r>
    </w:p>
    <w:p w14:paraId="40BCA692" w14:textId="77777777" w:rsidR="006866EC" w:rsidRPr="00E250F4" w:rsidRDefault="006866EC" w:rsidP="006866EC">
      <w:pPr>
        <w:pStyle w:val="ListParagraph"/>
        <w:numPr>
          <w:ilvl w:val="0"/>
          <w:numId w:val="77"/>
        </w:numPr>
        <w:spacing w:before="120" w:after="120"/>
      </w:pPr>
      <w:r w:rsidRPr="00E250F4">
        <w:t>Scripts in order to recreate database;</w:t>
      </w:r>
    </w:p>
    <w:p w14:paraId="204EFFBD" w14:textId="77777777" w:rsidR="006866EC" w:rsidRPr="00E250F4" w:rsidRDefault="006866EC" w:rsidP="006866EC">
      <w:pPr>
        <w:pStyle w:val="ListParagraph"/>
        <w:numPr>
          <w:ilvl w:val="0"/>
          <w:numId w:val="77"/>
        </w:numPr>
        <w:spacing w:before="120" w:after="120"/>
      </w:pPr>
      <w:r w:rsidRPr="00E250F4">
        <w:t>An entity relationship diagram;</w:t>
      </w:r>
    </w:p>
    <w:p w14:paraId="11B5C131" w14:textId="77777777" w:rsidR="006866EC" w:rsidRPr="00E250F4" w:rsidRDefault="006866EC" w:rsidP="006866EC">
      <w:pPr>
        <w:pStyle w:val="ListParagraph"/>
        <w:numPr>
          <w:ilvl w:val="0"/>
          <w:numId w:val="77"/>
        </w:numPr>
        <w:spacing w:before="120" w:after="120"/>
      </w:pPr>
      <w:r w:rsidRPr="00E250F4">
        <w:t>Database schema with a data dictionary detailing all database entities (e.g., tables, columns, and attributes; and</w:t>
      </w:r>
    </w:p>
    <w:p w14:paraId="04C12BE1" w14:textId="77777777" w:rsidR="006866EC" w:rsidRDefault="006866EC" w:rsidP="006866EC">
      <w:pPr>
        <w:pStyle w:val="ListParagraph"/>
        <w:numPr>
          <w:ilvl w:val="0"/>
          <w:numId w:val="77"/>
        </w:numPr>
        <w:spacing w:before="120" w:after="120"/>
      </w:pPr>
      <w:r w:rsidRPr="00E250F4">
        <w:t>Recommended practices document for support and maintenance of the database.</w:t>
      </w:r>
    </w:p>
    <w:p w14:paraId="4C346DD2" w14:textId="39C71FBF" w:rsidR="00CE3F41" w:rsidRDefault="000927F0" w:rsidP="00CE3F41">
      <w:pPr>
        <w:pStyle w:val="Heading3"/>
      </w:pPr>
      <w:bookmarkStart w:id="78" w:name="_Toc513216912"/>
      <w:bookmarkStart w:id="79" w:name="_Toc386824487"/>
      <w:bookmarkStart w:id="80" w:name="_Toc400718693"/>
      <w:bookmarkStart w:id="81" w:name="_Toc432857956"/>
      <w:bookmarkStart w:id="82" w:name="_Toc434728163"/>
      <w:bookmarkStart w:id="83" w:name="_Toc328587733"/>
      <w:r>
        <w:t>General</w:t>
      </w:r>
      <w:bookmarkEnd w:id="78"/>
    </w:p>
    <w:p w14:paraId="698D0A4C" w14:textId="3152D203" w:rsidR="000927F0" w:rsidRPr="00C56131" w:rsidRDefault="000927F0" w:rsidP="000927F0">
      <w:r w:rsidRPr="00C56131">
        <w:t>The system shall allow PSD</w:t>
      </w:r>
      <w:r>
        <w:t>S</w:t>
      </w:r>
      <w:r w:rsidRPr="00C56131">
        <w:t xml:space="preserve"> system data to be retrieved, even if it has been archived.</w:t>
      </w:r>
    </w:p>
    <w:p w14:paraId="62D0EAC3" w14:textId="77777777" w:rsidR="000927F0" w:rsidRPr="00C56131" w:rsidRDefault="000927F0" w:rsidP="000927F0">
      <w:pPr>
        <w:pStyle w:val="StyleBodyText2BlackAfter0ptLinespacingsingle"/>
      </w:pPr>
      <w:r w:rsidRPr="00C56131">
        <w:t>In addition, the system shall include a means of archiving transaction data, or restoring data from an archive, while the system is in operation. It shall not be necessary to shut down the database to perform a successful backup operation.</w:t>
      </w:r>
    </w:p>
    <w:p w14:paraId="03CB1CED" w14:textId="77777777" w:rsidR="000927F0" w:rsidRPr="00C56131" w:rsidRDefault="000927F0" w:rsidP="000927F0">
      <w:r w:rsidRPr="00C56131">
        <w:t>The Proposer shall determine and describe the need and procedures for an incremental, daily or other time frame-based backup of the data</w:t>
      </w:r>
      <w:r>
        <w:t xml:space="preserve"> (but not less than daily)</w:t>
      </w:r>
      <w:r w:rsidRPr="00C56131">
        <w:t>. Other needs related to the archiving of the data shall also be determined and described by the Proposer.</w:t>
      </w:r>
    </w:p>
    <w:p w14:paraId="22215AA9" w14:textId="77777777" w:rsidR="000927F0" w:rsidRPr="00C56131" w:rsidRDefault="000927F0" w:rsidP="000927F0">
      <w:r w:rsidRPr="00C56131">
        <w:t>The Contractor must provide the following:</w:t>
      </w:r>
    </w:p>
    <w:p w14:paraId="749FBF76" w14:textId="77777777" w:rsidR="000927F0" w:rsidRPr="00C56131" w:rsidRDefault="000927F0" w:rsidP="000927F0">
      <w:pPr>
        <w:numPr>
          <w:ilvl w:val="0"/>
          <w:numId w:val="27"/>
        </w:numPr>
        <w:tabs>
          <w:tab w:val="left" w:pos="360"/>
        </w:tabs>
        <w:spacing w:before="0" w:after="0"/>
      </w:pPr>
      <w:r w:rsidRPr="00C56131">
        <w:t xml:space="preserve">Scripts in order to </w:t>
      </w:r>
      <w:r>
        <w:t xml:space="preserve">create and </w:t>
      </w:r>
      <w:r w:rsidRPr="00C56131">
        <w:t>recreate database schemas, stored procedures;</w:t>
      </w:r>
    </w:p>
    <w:p w14:paraId="2F81094E" w14:textId="77777777" w:rsidR="000927F0" w:rsidRPr="00C56131" w:rsidRDefault="000927F0" w:rsidP="000927F0">
      <w:pPr>
        <w:numPr>
          <w:ilvl w:val="0"/>
          <w:numId w:val="27"/>
        </w:numPr>
        <w:tabs>
          <w:tab w:val="left" w:pos="360"/>
        </w:tabs>
        <w:spacing w:before="0" w:after="0"/>
      </w:pPr>
      <w:r w:rsidRPr="00C56131">
        <w:t>Entity relationship diagrams;</w:t>
      </w:r>
    </w:p>
    <w:p w14:paraId="044EBD7F" w14:textId="77777777" w:rsidR="000927F0" w:rsidRPr="00C56131" w:rsidRDefault="000927F0" w:rsidP="000927F0">
      <w:pPr>
        <w:numPr>
          <w:ilvl w:val="0"/>
          <w:numId w:val="27"/>
        </w:numPr>
        <w:tabs>
          <w:tab w:val="left" w:pos="360"/>
        </w:tabs>
        <w:spacing w:before="0" w:after="0"/>
      </w:pPr>
      <w:r w:rsidRPr="00C56131">
        <w:t>Database schema with a data dictionary detailing all database entities (e.g., tables, columns, and attributes); and</w:t>
      </w:r>
    </w:p>
    <w:p w14:paraId="5BC8618A" w14:textId="77777777" w:rsidR="000927F0" w:rsidRPr="00C56131" w:rsidRDefault="000927F0" w:rsidP="000927F0">
      <w:pPr>
        <w:numPr>
          <w:ilvl w:val="0"/>
          <w:numId w:val="27"/>
        </w:numPr>
        <w:tabs>
          <w:tab w:val="left" w:pos="360"/>
        </w:tabs>
        <w:spacing w:before="0" w:after="0"/>
      </w:pPr>
      <w:r w:rsidRPr="00C56131">
        <w:t>Documentation of recommended practices for support and maintenance of the database.</w:t>
      </w:r>
    </w:p>
    <w:p w14:paraId="72ED0D76" w14:textId="7C02739A" w:rsidR="00DA0484" w:rsidRDefault="00DA0484" w:rsidP="00DA0484">
      <w:pPr>
        <w:pStyle w:val="Heading3"/>
      </w:pPr>
      <w:bookmarkStart w:id="84" w:name="_Toc513216913"/>
      <w:r w:rsidRPr="00C56131">
        <w:t>Data</w:t>
      </w:r>
      <w:r>
        <w:t xml:space="preserve"> </w:t>
      </w:r>
      <w:r w:rsidR="00194669">
        <w:t>Management</w:t>
      </w:r>
      <w:bookmarkEnd w:id="84"/>
    </w:p>
    <w:p w14:paraId="4938D250" w14:textId="14531DE3" w:rsidR="00194669" w:rsidRPr="008D40B0" w:rsidRDefault="00194669" w:rsidP="00194669">
      <w:pPr>
        <w:pStyle w:val="Text"/>
        <w:spacing w:after="240"/>
        <w:rPr>
          <w:rFonts w:ascii="Arial Narrow" w:hAnsi="Arial Narrow"/>
          <w:szCs w:val="24"/>
        </w:rPr>
      </w:pPr>
      <w:r w:rsidRPr="008D40B0">
        <w:rPr>
          <w:rFonts w:ascii="Arial Narrow" w:hAnsi="Arial Narrow"/>
          <w:szCs w:val="24"/>
        </w:rPr>
        <w:t xml:space="preserve">Data shall be retained in a database for use by </w:t>
      </w:r>
      <w:r>
        <w:rPr>
          <w:rFonts w:ascii="Arial Narrow" w:hAnsi="Arial Narrow"/>
          <w:szCs w:val="24"/>
        </w:rPr>
        <w:t>Gadabout</w:t>
      </w:r>
      <w:r w:rsidRPr="008D40B0">
        <w:rPr>
          <w:rFonts w:ascii="Arial Narrow" w:hAnsi="Arial Narrow"/>
          <w:szCs w:val="24"/>
        </w:rPr>
        <w:t xml:space="preserve"> staff to plan and assess operational, financial and system performance, and to address inquiries, conflicts and related issues. Storage capacity must be large enough to retain operational history data for at least </w:t>
      </w:r>
      <w:r w:rsidRPr="003F5F73">
        <w:rPr>
          <w:rFonts w:ascii="Arial Narrow" w:hAnsi="Arial Narrow"/>
          <w:szCs w:val="24"/>
        </w:rPr>
        <w:t>two fiscal years.</w:t>
      </w:r>
      <w:r w:rsidRPr="008D40B0">
        <w:rPr>
          <w:rFonts w:ascii="Arial Narrow" w:hAnsi="Arial Narrow"/>
          <w:szCs w:val="24"/>
        </w:rPr>
        <w:t xml:space="preserve"> </w:t>
      </w:r>
    </w:p>
    <w:p w14:paraId="23E9143E" w14:textId="77777777" w:rsidR="00194669" w:rsidRPr="008D40B0" w:rsidRDefault="00194669" w:rsidP="00194669">
      <w:pPr>
        <w:pStyle w:val="Text"/>
        <w:spacing w:after="240"/>
        <w:rPr>
          <w:rFonts w:ascii="Arial Narrow" w:hAnsi="Arial Narrow"/>
          <w:szCs w:val="24"/>
        </w:rPr>
      </w:pPr>
      <w:r w:rsidRPr="008D40B0">
        <w:rPr>
          <w:rFonts w:ascii="Arial Narrow" w:hAnsi="Arial Narrow"/>
          <w:szCs w:val="24"/>
        </w:rPr>
        <w:t xml:space="preserve">After </w:t>
      </w:r>
      <w:r>
        <w:rPr>
          <w:rFonts w:ascii="Arial Narrow" w:hAnsi="Arial Narrow"/>
          <w:szCs w:val="24"/>
        </w:rPr>
        <w:t>two</w:t>
      </w:r>
      <w:r w:rsidRPr="008D40B0">
        <w:rPr>
          <w:rFonts w:ascii="Arial Narrow" w:hAnsi="Arial Narrow"/>
          <w:szCs w:val="24"/>
        </w:rPr>
        <w:t xml:space="preserve"> fiscal year</w:t>
      </w:r>
      <w:r>
        <w:rPr>
          <w:rFonts w:ascii="Arial Narrow" w:hAnsi="Arial Narrow"/>
          <w:szCs w:val="24"/>
        </w:rPr>
        <w:t>s</w:t>
      </w:r>
      <w:r w:rsidRPr="008D40B0">
        <w:rPr>
          <w:rFonts w:ascii="Arial Narrow" w:hAnsi="Arial Narrow"/>
          <w:szCs w:val="24"/>
        </w:rPr>
        <w:t>, the operational and financial data will be archived in a “non-live”</w:t>
      </w:r>
      <w:r w:rsidRPr="00655BD0">
        <w:rPr>
          <w:vertAlign w:val="superscript"/>
        </w:rPr>
        <w:footnoteReference w:id="2"/>
      </w:r>
      <w:r w:rsidRPr="008D40B0">
        <w:rPr>
          <w:rFonts w:ascii="Arial Narrow" w:hAnsi="Arial Narrow"/>
          <w:szCs w:val="24"/>
        </w:rPr>
        <w:t xml:space="preserve"> database, and will remain </w:t>
      </w:r>
      <w:r>
        <w:rPr>
          <w:rFonts w:ascii="Arial Narrow" w:hAnsi="Arial Narrow"/>
          <w:szCs w:val="24"/>
        </w:rPr>
        <w:t xml:space="preserve">readily </w:t>
      </w:r>
      <w:r w:rsidRPr="003F5F73">
        <w:rPr>
          <w:rFonts w:ascii="Arial Narrow" w:hAnsi="Arial Narrow"/>
          <w:szCs w:val="24"/>
        </w:rPr>
        <w:t>accessible when needed</w:t>
      </w:r>
      <w:r w:rsidRPr="008D40B0">
        <w:rPr>
          <w:rFonts w:ascii="Arial Narrow" w:hAnsi="Arial Narrow"/>
          <w:szCs w:val="24"/>
        </w:rPr>
        <w:t>.</w:t>
      </w:r>
    </w:p>
    <w:p w14:paraId="3FBA4572" w14:textId="77777777" w:rsidR="00194669" w:rsidRPr="008D40B0" w:rsidRDefault="00194669" w:rsidP="00194669">
      <w:pPr>
        <w:pStyle w:val="Text"/>
        <w:spacing w:after="240"/>
        <w:rPr>
          <w:rFonts w:ascii="Arial Narrow" w:hAnsi="Arial Narrow"/>
          <w:szCs w:val="24"/>
        </w:rPr>
      </w:pPr>
      <w:r w:rsidRPr="008D40B0">
        <w:rPr>
          <w:rFonts w:ascii="Arial Narrow" w:hAnsi="Arial Narrow"/>
          <w:szCs w:val="24"/>
        </w:rPr>
        <w:t>Data backup for both live and non-live databases must be archived at redundant offsite locations.</w:t>
      </w:r>
    </w:p>
    <w:p w14:paraId="680705B9" w14:textId="77777777" w:rsidR="00194669" w:rsidRPr="008D40B0" w:rsidRDefault="00194669" w:rsidP="00194669">
      <w:pPr>
        <w:pStyle w:val="Text"/>
        <w:spacing w:after="240"/>
        <w:rPr>
          <w:rFonts w:ascii="Arial Narrow" w:hAnsi="Arial Narrow"/>
          <w:szCs w:val="24"/>
        </w:rPr>
      </w:pPr>
      <w:r w:rsidRPr="008D40B0">
        <w:rPr>
          <w:rFonts w:ascii="Arial Narrow" w:hAnsi="Arial Narrow"/>
          <w:szCs w:val="24"/>
        </w:rPr>
        <w:lastRenderedPageBreak/>
        <w:t>Proposers must describe the time it would take to restore the data into the database from the backed-up files in</w:t>
      </w:r>
      <w:r>
        <w:rPr>
          <w:rFonts w:ascii="Arial Narrow" w:hAnsi="Arial Narrow"/>
          <w:szCs w:val="24"/>
        </w:rPr>
        <w:t xml:space="preserve"> the event of a database crash.</w:t>
      </w:r>
    </w:p>
    <w:p w14:paraId="707365D7" w14:textId="5A29E717" w:rsidR="00194669" w:rsidRPr="008D40B0" w:rsidRDefault="00194669" w:rsidP="00194669">
      <w:pPr>
        <w:pStyle w:val="Text"/>
        <w:spacing w:after="240"/>
        <w:rPr>
          <w:rFonts w:ascii="Arial Narrow" w:hAnsi="Arial Narrow"/>
          <w:szCs w:val="24"/>
        </w:rPr>
      </w:pPr>
      <w:r w:rsidRPr="008D40B0">
        <w:rPr>
          <w:rFonts w:ascii="Arial Narrow" w:hAnsi="Arial Narrow"/>
          <w:szCs w:val="24"/>
        </w:rPr>
        <w:t>The Contractor shall develop a long-term archival plan to store information on optical (e.g</w:t>
      </w:r>
      <w:r>
        <w:rPr>
          <w:rFonts w:ascii="Arial Narrow" w:hAnsi="Arial Narrow"/>
          <w:szCs w:val="24"/>
        </w:rPr>
        <w:t>., Digital Versatile Discs [DVD</w:t>
      </w:r>
      <w:r w:rsidRPr="008D40B0">
        <w:rPr>
          <w:rFonts w:ascii="Arial Narrow" w:hAnsi="Arial Narrow"/>
          <w:szCs w:val="24"/>
        </w:rPr>
        <w:t>]</w:t>
      </w:r>
      <w:r>
        <w:rPr>
          <w:rFonts w:ascii="Arial Narrow" w:hAnsi="Arial Narrow"/>
          <w:szCs w:val="24"/>
        </w:rPr>
        <w:t>)</w:t>
      </w:r>
      <w:r w:rsidRPr="008D40B0">
        <w:rPr>
          <w:rFonts w:ascii="Arial Narrow" w:hAnsi="Arial Narrow"/>
          <w:szCs w:val="24"/>
        </w:rPr>
        <w:t xml:space="preserve"> or magnetic storage (e.g., external hard</w:t>
      </w:r>
      <w:r>
        <w:rPr>
          <w:rFonts w:ascii="Arial Narrow" w:hAnsi="Arial Narrow"/>
          <w:szCs w:val="24"/>
        </w:rPr>
        <w:t xml:space="preserve"> </w:t>
      </w:r>
      <w:r w:rsidRPr="008D40B0">
        <w:rPr>
          <w:rFonts w:ascii="Arial Narrow" w:hAnsi="Arial Narrow"/>
          <w:szCs w:val="24"/>
        </w:rPr>
        <w:t xml:space="preserve">drives) devices in coordination with </w:t>
      </w:r>
      <w:r>
        <w:rPr>
          <w:rFonts w:ascii="Arial Narrow" w:hAnsi="Arial Narrow"/>
          <w:szCs w:val="24"/>
        </w:rPr>
        <w:t>Gadabout</w:t>
      </w:r>
      <w:r w:rsidRPr="008D40B0">
        <w:rPr>
          <w:rFonts w:ascii="Arial Narrow" w:hAnsi="Arial Narrow"/>
          <w:szCs w:val="24"/>
        </w:rPr>
        <w:t>.</w:t>
      </w:r>
      <w:r>
        <w:rPr>
          <w:rFonts w:ascii="Arial Narrow" w:hAnsi="Arial Narrow"/>
          <w:szCs w:val="24"/>
        </w:rPr>
        <w:t xml:space="preserve">  T</w:t>
      </w:r>
      <w:r w:rsidRPr="001A3CEA">
        <w:rPr>
          <w:rFonts w:ascii="Arial Narrow" w:hAnsi="Arial Narrow"/>
          <w:szCs w:val="24"/>
        </w:rPr>
        <w:t>his data should be stored in such a way that it</w:t>
      </w:r>
      <w:r>
        <w:rPr>
          <w:rFonts w:ascii="Arial Narrow" w:hAnsi="Arial Narrow"/>
          <w:szCs w:val="24"/>
        </w:rPr>
        <w:t xml:space="preserve"> i</w:t>
      </w:r>
      <w:r w:rsidRPr="001A3CEA">
        <w:rPr>
          <w:rFonts w:ascii="Arial Narrow" w:hAnsi="Arial Narrow"/>
          <w:szCs w:val="24"/>
        </w:rPr>
        <w:t>s mountable or searchable</w:t>
      </w:r>
      <w:r>
        <w:rPr>
          <w:rFonts w:ascii="Arial Narrow" w:hAnsi="Arial Narrow"/>
          <w:szCs w:val="24"/>
        </w:rPr>
        <w:t>,</w:t>
      </w:r>
      <w:r w:rsidRPr="001A3CEA">
        <w:rPr>
          <w:rFonts w:ascii="Arial Narrow" w:hAnsi="Arial Narrow"/>
          <w:szCs w:val="24"/>
        </w:rPr>
        <w:t xml:space="preserve"> and arranged by year so</w:t>
      </w:r>
      <w:r>
        <w:rPr>
          <w:rFonts w:ascii="Arial Narrow" w:hAnsi="Arial Narrow"/>
          <w:szCs w:val="24"/>
        </w:rPr>
        <w:t>, as</w:t>
      </w:r>
      <w:r w:rsidRPr="001A3CEA">
        <w:rPr>
          <w:rFonts w:ascii="Arial Narrow" w:hAnsi="Arial Narrow"/>
          <w:szCs w:val="24"/>
        </w:rPr>
        <w:t xml:space="preserve"> it moves beyond </w:t>
      </w:r>
      <w:r>
        <w:rPr>
          <w:rFonts w:ascii="Arial Narrow" w:hAnsi="Arial Narrow"/>
          <w:szCs w:val="24"/>
        </w:rPr>
        <w:t>the number of years mandated in Gadabout’s document retention policy, it can</w:t>
      </w:r>
      <w:r w:rsidRPr="001A3CEA">
        <w:rPr>
          <w:rFonts w:ascii="Arial Narrow" w:hAnsi="Arial Narrow"/>
          <w:szCs w:val="24"/>
        </w:rPr>
        <w:t xml:space="preserve"> be permanently destroyed</w:t>
      </w:r>
      <w:r>
        <w:rPr>
          <w:rFonts w:ascii="Arial Narrow" w:hAnsi="Arial Narrow"/>
          <w:szCs w:val="24"/>
        </w:rPr>
        <w:t>.</w:t>
      </w:r>
    </w:p>
    <w:p w14:paraId="0519C8CB" w14:textId="03A8D472" w:rsidR="00194669" w:rsidRPr="00194669" w:rsidRDefault="00194669" w:rsidP="00194669">
      <w:pPr>
        <w:pStyle w:val="Text"/>
        <w:spacing w:after="240"/>
        <w:rPr>
          <w:rFonts w:ascii="Arial Narrow" w:hAnsi="Arial Narrow"/>
          <w:szCs w:val="24"/>
        </w:rPr>
      </w:pPr>
      <w:r w:rsidRPr="008D40B0">
        <w:rPr>
          <w:rFonts w:ascii="Arial Narrow" w:hAnsi="Arial Narrow"/>
          <w:szCs w:val="24"/>
        </w:rPr>
        <w:t xml:space="preserve">The Proposer shall determine and describe </w:t>
      </w:r>
      <w:r>
        <w:rPr>
          <w:rFonts w:ascii="Arial Narrow" w:hAnsi="Arial Narrow"/>
          <w:szCs w:val="24"/>
        </w:rPr>
        <w:t xml:space="preserve">in their proposal </w:t>
      </w:r>
      <w:r w:rsidRPr="008D40B0">
        <w:rPr>
          <w:rFonts w:ascii="Arial Narrow" w:hAnsi="Arial Narrow"/>
          <w:szCs w:val="24"/>
        </w:rPr>
        <w:t xml:space="preserve">the need and procedures for an incremental, daily backup of the data. Other needs related to the archiving of the data, such hardware and software, shall also be </w:t>
      </w:r>
      <w:r>
        <w:rPr>
          <w:rFonts w:ascii="Arial Narrow" w:hAnsi="Arial Narrow"/>
          <w:szCs w:val="24"/>
        </w:rPr>
        <w:t>identified</w:t>
      </w:r>
      <w:r w:rsidRPr="008D40B0">
        <w:rPr>
          <w:rFonts w:ascii="Arial Narrow" w:hAnsi="Arial Narrow"/>
          <w:szCs w:val="24"/>
        </w:rPr>
        <w:t xml:space="preserve"> and described by the Proposer.</w:t>
      </w:r>
    </w:p>
    <w:p w14:paraId="7C8E5FBF" w14:textId="77777777" w:rsidR="00E66F1C" w:rsidRDefault="00E66F1C" w:rsidP="00E66F1C">
      <w:pPr>
        <w:pStyle w:val="Heading3"/>
      </w:pPr>
      <w:bookmarkStart w:id="85" w:name="_Toc513216914"/>
      <w:r>
        <w:t xml:space="preserve">Data </w:t>
      </w:r>
      <w:r w:rsidRPr="00C14196">
        <w:t>Logging</w:t>
      </w:r>
      <w:r>
        <w:t xml:space="preserve"> and Retrieval</w:t>
      </w:r>
      <w:bookmarkEnd w:id="85"/>
    </w:p>
    <w:p w14:paraId="7CFC29EE" w14:textId="789034A5" w:rsidR="00E66F1C" w:rsidRDefault="00E66F1C" w:rsidP="00E66F1C">
      <w:r>
        <w:t xml:space="preserve">All incoming and outgoing data </w:t>
      </w:r>
      <w:r w:rsidRPr="00E250F4">
        <w:t xml:space="preserve">shall be </w:t>
      </w:r>
      <w:r>
        <w:t>stored in a read-only historical database</w:t>
      </w:r>
      <w:r w:rsidRPr="00E250F4">
        <w:t xml:space="preserve"> for </w:t>
      </w:r>
      <w:r>
        <w:t>retrieval, analysis, display and printing.</w:t>
      </w:r>
    </w:p>
    <w:p w14:paraId="70E17FED" w14:textId="7E4D342F" w:rsidR="00E66F1C" w:rsidRPr="00E250F4" w:rsidRDefault="00E66F1C" w:rsidP="00E66F1C">
      <w:r>
        <w:t xml:space="preserve">This historical information shall include all data exchanged between vehicles and dispatch (e.g., location data, </w:t>
      </w:r>
      <w:r w:rsidRPr="00E250F4">
        <w:t xml:space="preserve">vehicle </w:t>
      </w:r>
      <w:r>
        <w:t>logon/logoff data, device alarms, and canned data messages); and all central software user logons and logoffs</w:t>
      </w:r>
      <w:r w:rsidRPr="00E250F4">
        <w:t>.</w:t>
      </w:r>
    </w:p>
    <w:p w14:paraId="15F599AA" w14:textId="77777777" w:rsidR="00E66F1C" w:rsidRDefault="00E66F1C" w:rsidP="00E66F1C">
      <w:r>
        <w:t>The stored data shall be time and date stamped, and shall contain sufficient information to enable selective sorting and retrieval based on user-specified selection criteria.  At a minimum, the following sorting and selection criteria shall be supported for accessing the historical data from both the online and archived storage: date and time, GPS latitude/longitude, vehicle number, vehicle operator number, dispatcher number, run number, and incident type (where needed).</w:t>
      </w:r>
    </w:p>
    <w:p w14:paraId="4A59286B" w14:textId="61456B33" w:rsidR="00EE15CA" w:rsidRDefault="00EE15CA" w:rsidP="00EE15CA">
      <w:pPr>
        <w:pStyle w:val="Heading2"/>
      </w:pPr>
      <w:bookmarkStart w:id="86" w:name="_Toc513216915"/>
      <w:r w:rsidRPr="00C56131">
        <w:t>Data</w:t>
      </w:r>
      <w:r>
        <w:t xml:space="preserve"> Access</w:t>
      </w:r>
      <w:bookmarkEnd w:id="86"/>
    </w:p>
    <w:bookmarkEnd w:id="79"/>
    <w:bookmarkEnd w:id="80"/>
    <w:bookmarkEnd w:id="81"/>
    <w:bookmarkEnd w:id="82"/>
    <w:p w14:paraId="73421D3C" w14:textId="77777777" w:rsidR="00361177" w:rsidRDefault="00361177" w:rsidP="00361177">
      <w:r w:rsidRPr="00E250F4">
        <w:t xml:space="preserve">The database structures and any proprietary interfaces shall be documented in the proposal.  </w:t>
      </w:r>
    </w:p>
    <w:p w14:paraId="4A687C82" w14:textId="43AFA7F4" w:rsidR="00361177" w:rsidRDefault="00361177" w:rsidP="00361177">
      <w:r w:rsidRPr="00E250F4">
        <w:t xml:space="preserve">The proposed system shall follow an open architecture model, providing the capability for </w:t>
      </w:r>
      <w:r w:rsidR="00D16A41">
        <w:t>Gadabout</w:t>
      </w:r>
      <w:r w:rsidRPr="00E250F4">
        <w:t xml:space="preserve"> to independently develop system interfaces or enable integration with other internal or third-party systems. The use of standard network communication protocols (e.g., Transmission Control Protocol/Internet Protocol [TCP/IP] and system interfaces (e.g., Open Database Connectivity [ODBC] for databases) is required.  </w:t>
      </w:r>
    </w:p>
    <w:p w14:paraId="257D6EDB" w14:textId="2744FD54" w:rsidR="00361177" w:rsidRPr="00E250F4" w:rsidRDefault="00D16A41" w:rsidP="00361177">
      <w:r>
        <w:t>Gadabout</w:t>
      </w:r>
      <w:r w:rsidR="00361177" w:rsidRPr="00E250F4">
        <w:t xml:space="preserve"> shall be allowed royalty-free access to the database tables, and royalty-free use of the data and interfaces.  If necessary, </w:t>
      </w:r>
      <w:r>
        <w:t>Gadabout</w:t>
      </w:r>
      <w:r w:rsidR="00361177" w:rsidRPr="00E250F4">
        <w:t xml:space="preserve"> shall be allowed to extend such access and use to third party vendors for integration purposes.</w:t>
      </w:r>
    </w:p>
    <w:p w14:paraId="5812830D" w14:textId="74372942" w:rsidR="00361177" w:rsidRPr="00E250F4" w:rsidRDefault="00361177" w:rsidP="00361177">
      <w:r w:rsidRPr="00E250F4">
        <w:t xml:space="preserve">All system data shall be the property of </w:t>
      </w:r>
      <w:r w:rsidR="00D16A41">
        <w:t>Gadabout</w:t>
      </w:r>
      <w:r w:rsidRPr="00E250F4">
        <w:t xml:space="preserve"> and shall be immediately available to </w:t>
      </w:r>
      <w:r w:rsidR="00D16A41">
        <w:t>Gadabout</w:t>
      </w:r>
      <w:r w:rsidRPr="00E250F4">
        <w:t xml:space="preserve">.  The Contractor shall acknowledge in writing that </w:t>
      </w:r>
      <w:r w:rsidR="00D16A41">
        <w:t>Gadabout</w:t>
      </w:r>
      <w:r w:rsidRPr="00E250F4">
        <w:t xml:space="preserve"> will own any and all data and the database where the data resides.</w:t>
      </w:r>
    </w:p>
    <w:p w14:paraId="730DF64E" w14:textId="70B9CD47" w:rsidR="00EE15CA" w:rsidRDefault="00EE15CA" w:rsidP="00EE15CA">
      <w:pPr>
        <w:pStyle w:val="Heading2"/>
      </w:pPr>
      <w:bookmarkStart w:id="87" w:name="_Toc513216916"/>
      <w:bookmarkStart w:id="88" w:name="_Toc328587734"/>
      <w:bookmarkStart w:id="89" w:name="_Toc386824488"/>
      <w:bookmarkStart w:id="90" w:name="_Toc400718694"/>
      <w:bookmarkStart w:id="91" w:name="_Toc432857957"/>
      <w:bookmarkStart w:id="92" w:name="_Toc434728164"/>
      <w:bookmarkEnd w:id="83"/>
      <w:r>
        <w:lastRenderedPageBreak/>
        <w:t>Customer Support</w:t>
      </w:r>
      <w:bookmarkEnd w:id="87"/>
    </w:p>
    <w:bookmarkEnd w:id="88"/>
    <w:bookmarkEnd w:id="89"/>
    <w:bookmarkEnd w:id="90"/>
    <w:bookmarkEnd w:id="91"/>
    <w:bookmarkEnd w:id="92"/>
    <w:p w14:paraId="31520E3E" w14:textId="4D31249B" w:rsidR="00361177" w:rsidRDefault="00361177" w:rsidP="00361177">
      <w:r w:rsidRPr="00C56131">
        <w:t xml:space="preserve">Customer support shall be available 24 hours a day, 365 days a year. All technical requests from </w:t>
      </w:r>
      <w:r w:rsidR="00D16A41">
        <w:t>Gadabout</w:t>
      </w:r>
      <w:r w:rsidRPr="00C56131">
        <w:t xml:space="preserve"> must be addressed within </w:t>
      </w:r>
      <w:r>
        <w:t>one</w:t>
      </w:r>
      <w:r w:rsidRPr="00C56131">
        <w:t xml:space="preserve"> hour of the notification of a problem.</w:t>
      </w:r>
      <w:r>
        <w:t xml:space="preserve"> If an issue requires a longer timeframe for resolution, </w:t>
      </w:r>
      <w:r w:rsidR="00D16A41">
        <w:t>Gadabout</w:t>
      </w:r>
      <w:r>
        <w:t xml:space="preserve"> must be advised accordingly and an expected reasonable timeframe for resolution must be provided.  </w:t>
      </w:r>
    </w:p>
    <w:p w14:paraId="33F93079" w14:textId="10469761" w:rsidR="00361177" w:rsidRPr="00C56131" w:rsidRDefault="00D16A41" w:rsidP="00361177">
      <w:r>
        <w:t>Gadabout</w:t>
      </w:r>
      <w:r w:rsidR="00361177">
        <w:t xml:space="preserve"> must be able to view the status of their support request(s) at any time through an online tracking system to be provided by the Contractor.</w:t>
      </w:r>
    </w:p>
    <w:p w14:paraId="79C56486" w14:textId="77777777" w:rsidR="00361177" w:rsidRPr="00E250F4" w:rsidRDefault="00361177" w:rsidP="00361177">
      <w:r w:rsidRPr="00E250F4">
        <w:t>For on-site support, the proposal shall include a list of the support firms, their support responsibilities and the response arrangements.</w:t>
      </w:r>
    </w:p>
    <w:p w14:paraId="24AE6F54" w14:textId="0C24A16F" w:rsidR="00361177" w:rsidRPr="00E250F4" w:rsidRDefault="00361177" w:rsidP="00361177">
      <w:r w:rsidRPr="00E250F4">
        <w:t xml:space="preserve">The Contractor shall arrange for support from one or more qualified firms to be available on-site on a four-hour response basis when needed by </w:t>
      </w:r>
      <w:r w:rsidR="00D16A41">
        <w:t>Gadabout</w:t>
      </w:r>
      <w:r w:rsidRPr="00E250F4">
        <w:t xml:space="preserve"> to assist with fault diagnosis or component replacement.  </w:t>
      </w:r>
    </w:p>
    <w:p w14:paraId="52F1ACBA" w14:textId="77777777" w:rsidR="00361177" w:rsidRPr="00E250F4" w:rsidRDefault="00361177" w:rsidP="00361177">
      <w:r w:rsidRPr="00E250F4">
        <w:t>If a support firm does not respond within the agreed-to response timeframe, or when a support firm is not able to provide the needed support, the Contractor shall provide, during the warranty period, supplementary support in accordance with an agreed-to escalation procedure.  The escalation procedure can initially involve telephone support, but must culminate in the Contract</w:t>
      </w:r>
      <w:r>
        <w:t xml:space="preserve">or providing on-site support, </w:t>
      </w:r>
      <w:r w:rsidRPr="00E250F4">
        <w:t>if needed.  The proposal must define the proposed support escalation procedures.</w:t>
      </w:r>
    </w:p>
    <w:p w14:paraId="1C7C32CA" w14:textId="014D5CF1" w:rsidR="00361177" w:rsidRDefault="00D16A41" w:rsidP="00361177">
      <w:r>
        <w:t>Gadabout</w:t>
      </w:r>
      <w:r w:rsidR="00361177" w:rsidRPr="00E250F4">
        <w:t xml:space="preserve"> must be able to view the status of their support request(s) at any time through an online tracking system to be provided by the Contractor.</w:t>
      </w:r>
    </w:p>
    <w:p w14:paraId="1589BC25" w14:textId="25995BFF" w:rsidR="00EE15CA" w:rsidRDefault="00EE15CA" w:rsidP="00EE15CA">
      <w:pPr>
        <w:pStyle w:val="Heading3"/>
      </w:pPr>
      <w:bookmarkStart w:id="93" w:name="_Toc513216917"/>
      <w:bookmarkStart w:id="94" w:name="_Toc328587735"/>
      <w:bookmarkStart w:id="95" w:name="_Toc361388975"/>
      <w:bookmarkStart w:id="96" w:name="_Toc434728165"/>
      <w:r>
        <w:t>Site Installation</w:t>
      </w:r>
      <w:bookmarkEnd w:id="93"/>
    </w:p>
    <w:bookmarkEnd w:id="94"/>
    <w:bookmarkEnd w:id="95"/>
    <w:bookmarkEnd w:id="96"/>
    <w:p w14:paraId="397F8725" w14:textId="3E8AE1A6" w:rsidR="00361177" w:rsidRPr="006E1E25" w:rsidRDefault="00361177" w:rsidP="00361177">
      <w:r>
        <w:t xml:space="preserve">The Contractor will provide needed service technicians to assist with installation of product within the </w:t>
      </w:r>
      <w:r w:rsidR="00D16A41">
        <w:t>Gadabout</w:t>
      </w:r>
      <w:r>
        <w:t xml:space="preserve"> network. </w:t>
      </w:r>
      <w:r w:rsidR="00D16A41">
        <w:t>Gadabout</w:t>
      </w:r>
      <w:r>
        <w:t xml:space="preserve"> will make available, resources to assist with all aspects of installation with regards to personnel or additional system needs if virtualization approach is deemed possible. The Contractor will be required to comply with current data center restriction policies and must be willing to submit to background check if deemed necessary by the data center. </w:t>
      </w:r>
      <w:r w:rsidR="00D16A41">
        <w:t>Gadabout</w:t>
      </w:r>
      <w:r>
        <w:t xml:space="preserve"> personnel will accompany contractor staff at all times during the installation and may assist as needed.</w:t>
      </w:r>
    </w:p>
    <w:p w14:paraId="325BABBD" w14:textId="0EA13B10" w:rsidR="00EE15CA" w:rsidRDefault="00EE15CA" w:rsidP="00EE15CA">
      <w:pPr>
        <w:pStyle w:val="Heading3"/>
      </w:pPr>
      <w:bookmarkStart w:id="97" w:name="_Toc513216918"/>
      <w:bookmarkStart w:id="98" w:name="_Toc328587736"/>
      <w:bookmarkStart w:id="99" w:name="_Toc361388976"/>
      <w:bookmarkStart w:id="100" w:name="_Toc434728166"/>
      <w:r>
        <w:t>Hosted Approach</w:t>
      </w:r>
      <w:bookmarkEnd w:id="97"/>
    </w:p>
    <w:bookmarkEnd w:id="98"/>
    <w:bookmarkEnd w:id="99"/>
    <w:bookmarkEnd w:id="100"/>
    <w:p w14:paraId="2CDBB682" w14:textId="336B7163" w:rsidR="00361177" w:rsidRDefault="00361177" w:rsidP="00361177">
      <w:r w:rsidRPr="00C56131">
        <w:t xml:space="preserve">Customer support shall be available 24 hours a day, 365 days a year. </w:t>
      </w:r>
      <w:r>
        <w:t xml:space="preserve"> </w:t>
      </w:r>
      <w:r w:rsidRPr="00C56131">
        <w:t xml:space="preserve">All technical requests from </w:t>
      </w:r>
      <w:r w:rsidR="00D16A41">
        <w:t>Gadabout</w:t>
      </w:r>
      <w:r w:rsidRPr="00C56131">
        <w:t xml:space="preserve"> must be addressed within </w:t>
      </w:r>
      <w:r>
        <w:t>one</w:t>
      </w:r>
      <w:r w:rsidRPr="00C56131">
        <w:t xml:space="preserve"> hour of the notification of a problem.</w:t>
      </w:r>
      <w:r>
        <w:t xml:space="preserve">  If an issue requires a longer timeframe for resolution, </w:t>
      </w:r>
      <w:r w:rsidR="00D16A41">
        <w:t>Gadabout</w:t>
      </w:r>
      <w:r>
        <w:t xml:space="preserve"> must be advised accordingly and an expected timeframe for resolution must be provided.</w:t>
      </w:r>
    </w:p>
    <w:p w14:paraId="03F55D7D" w14:textId="10EBBD49" w:rsidR="00361177" w:rsidRPr="00C56131" w:rsidRDefault="00D16A41" w:rsidP="00361177">
      <w:r>
        <w:t>Gadabout</w:t>
      </w:r>
      <w:r w:rsidR="00361177">
        <w:t xml:space="preserve"> must be able to view the status of their support request(s) at any time through an online tracking system to be provided by the Contractor.</w:t>
      </w:r>
    </w:p>
    <w:p w14:paraId="77104A17" w14:textId="77777777" w:rsidR="00361177" w:rsidRPr="00C56131" w:rsidRDefault="00361177" w:rsidP="00361177">
      <w:r w:rsidRPr="00C56131">
        <w:t xml:space="preserve">All servers, routers, switches, data center security and facility power shall be monitored electronically 24 hours a day, 365 days a year. </w:t>
      </w:r>
      <w:r>
        <w:t xml:space="preserve"> </w:t>
      </w:r>
      <w:r w:rsidRPr="00C56131">
        <w:t xml:space="preserve">In the event there are any out of tolerance conditions with any server components, technical support shall be automatically notified. </w:t>
      </w:r>
      <w:r>
        <w:t xml:space="preserve"> </w:t>
      </w:r>
      <w:r w:rsidRPr="00C56131">
        <w:t>The technical support must respond to these issues within one hour of notification.</w:t>
      </w:r>
    </w:p>
    <w:p w14:paraId="46F751B6" w14:textId="77777777" w:rsidR="00361177" w:rsidRDefault="00361177" w:rsidP="00361177">
      <w:r w:rsidRPr="00C56131">
        <w:lastRenderedPageBreak/>
        <w:t>The data centers to be used for hosting must have existing scheduled routine maintenance and emergency situation management plans.</w:t>
      </w:r>
      <w:r>
        <w:t xml:space="preserve">  Proposers must submit maintenance schedules and emergency plans with proposal for contractor review.</w:t>
      </w:r>
    </w:p>
    <w:p w14:paraId="1906889D" w14:textId="4F3EFA68" w:rsidR="00361177" w:rsidRDefault="00361177" w:rsidP="00361177">
      <w:r>
        <w:t xml:space="preserve">The data centers must comply with all HIPAA requirements as pertains to security and verification of credentials as well as any access to physical systems containing </w:t>
      </w:r>
      <w:r w:rsidR="00D16A41">
        <w:t>Gadabout</w:t>
      </w:r>
      <w:r>
        <w:t xml:space="preserve"> data.</w:t>
      </w:r>
    </w:p>
    <w:p w14:paraId="41516B34" w14:textId="5A945842" w:rsidR="00AB111D" w:rsidRDefault="00AB111D" w:rsidP="00AB111D">
      <w:pPr>
        <w:pStyle w:val="Heading3"/>
      </w:pPr>
      <w:bookmarkStart w:id="101" w:name="_Toc513216919"/>
      <w:bookmarkStart w:id="102" w:name="_Toc361388977"/>
      <w:bookmarkStart w:id="103" w:name="_Toc434728167"/>
      <w:r>
        <w:t>Follow-up Analysis</w:t>
      </w:r>
      <w:bookmarkEnd w:id="101"/>
    </w:p>
    <w:bookmarkEnd w:id="102"/>
    <w:bookmarkEnd w:id="103"/>
    <w:p w14:paraId="49E11C94" w14:textId="77777777" w:rsidR="00361177" w:rsidRDefault="00361177" w:rsidP="00361177">
      <w:r w:rsidRPr="00AA7CB4">
        <w:t xml:space="preserve">The Contractor shall provide onsite follow-up analysis, including a written report on the findings of this analysis, on how the system is being used and </w:t>
      </w:r>
      <w:r>
        <w:t xml:space="preserve">provide </w:t>
      </w:r>
      <w:r w:rsidRPr="00AA7CB4">
        <w:t>training</w:t>
      </w:r>
      <w:r>
        <w:t xml:space="preserve"> to address the issues</w:t>
      </w:r>
      <w:r w:rsidRPr="00AA7CB4">
        <w:t xml:space="preserve">. </w:t>
      </w:r>
      <w:r>
        <w:t xml:space="preserve"> </w:t>
      </w:r>
      <w:r w:rsidRPr="00AA7CB4">
        <w:t xml:space="preserve">This follow-up </w:t>
      </w:r>
      <w:r>
        <w:t>analysis</w:t>
      </w:r>
      <w:r w:rsidRPr="00AA7CB4">
        <w:t xml:space="preserve"> shall be </w:t>
      </w:r>
      <w:r>
        <w:t>conducted every six months under the warranty period and the first visit shall be conducted six months after the system acceptance.  The follow-up analysis report shall categorize discovered issues under the following categories:</w:t>
      </w:r>
    </w:p>
    <w:p w14:paraId="5C1238A0" w14:textId="77777777" w:rsidR="00361177" w:rsidRDefault="00361177" w:rsidP="00361177">
      <w:pPr>
        <w:pStyle w:val="ListParagraph"/>
        <w:numPr>
          <w:ilvl w:val="0"/>
          <w:numId w:val="121"/>
        </w:numPr>
        <w:spacing w:before="0" w:after="120"/>
        <w:contextualSpacing w:val="0"/>
      </w:pPr>
      <w:r>
        <w:t>Issues due to lack of training;</w:t>
      </w:r>
    </w:p>
    <w:p w14:paraId="42132A51" w14:textId="77777777" w:rsidR="00361177" w:rsidRDefault="00361177" w:rsidP="00361177">
      <w:pPr>
        <w:pStyle w:val="ListParagraph"/>
        <w:numPr>
          <w:ilvl w:val="0"/>
          <w:numId w:val="121"/>
        </w:numPr>
        <w:spacing w:before="0" w:after="120"/>
        <w:contextualSpacing w:val="0"/>
      </w:pPr>
      <w:r>
        <w:t>Issues that require configuration changes;</w:t>
      </w:r>
    </w:p>
    <w:p w14:paraId="744B373F" w14:textId="77777777" w:rsidR="00361177" w:rsidRDefault="00361177" w:rsidP="00361177">
      <w:pPr>
        <w:pStyle w:val="ListParagraph"/>
        <w:numPr>
          <w:ilvl w:val="0"/>
          <w:numId w:val="121"/>
        </w:numPr>
        <w:spacing w:before="0" w:after="120"/>
        <w:contextualSpacing w:val="0"/>
      </w:pPr>
      <w:r>
        <w:t>Issues that require system enhancements and can be addressed by upgrading to a more recent version of the system; and</w:t>
      </w:r>
    </w:p>
    <w:p w14:paraId="04935337" w14:textId="77777777" w:rsidR="00361177" w:rsidRDefault="00361177" w:rsidP="00361177">
      <w:pPr>
        <w:pStyle w:val="ListParagraph"/>
        <w:numPr>
          <w:ilvl w:val="0"/>
          <w:numId w:val="121"/>
        </w:numPr>
        <w:spacing w:before="0"/>
      </w:pPr>
      <w:r>
        <w:t>Issues that require system enhancements and will be fresh development for the Contractor.</w:t>
      </w:r>
    </w:p>
    <w:p w14:paraId="1DB46730" w14:textId="1EB24C70" w:rsidR="00AB111D" w:rsidRDefault="00AB111D" w:rsidP="00AB111D">
      <w:pPr>
        <w:pStyle w:val="Heading2"/>
      </w:pPr>
      <w:bookmarkStart w:id="104" w:name="_Toc513216920"/>
      <w:bookmarkStart w:id="105" w:name="_Ref307498930"/>
      <w:bookmarkStart w:id="106" w:name="_Toc328587737"/>
      <w:bookmarkStart w:id="107" w:name="_Toc386824489"/>
      <w:bookmarkStart w:id="108" w:name="_Toc400718696"/>
      <w:bookmarkStart w:id="109" w:name="_Toc432857958"/>
      <w:bookmarkStart w:id="110" w:name="_Toc434728168"/>
      <w:r>
        <w:t>Software Updates and Upgrades</w:t>
      </w:r>
      <w:bookmarkEnd w:id="104"/>
    </w:p>
    <w:bookmarkEnd w:id="105"/>
    <w:bookmarkEnd w:id="106"/>
    <w:bookmarkEnd w:id="107"/>
    <w:bookmarkEnd w:id="108"/>
    <w:bookmarkEnd w:id="109"/>
    <w:bookmarkEnd w:id="110"/>
    <w:p w14:paraId="593BF21A" w14:textId="77777777" w:rsidR="00361177" w:rsidRDefault="00361177" w:rsidP="00361177">
      <w:r w:rsidRPr="00E250F4">
        <w:t xml:space="preserve">Proposers must describe their maintenance update and upgrade approaches in their proposals. </w:t>
      </w:r>
    </w:p>
    <w:p w14:paraId="6BC3B69F" w14:textId="77777777" w:rsidR="00361177" w:rsidRPr="00E250F4" w:rsidRDefault="00361177" w:rsidP="00361177">
      <w:r w:rsidRPr="00E250F4">
        <w:t>Proposers shall describe the difference in processes and costs associated with updates and upgrades.</w:t>
      </w:r>
    </w:p>
    <w:p w14:paraId="4E41D02C" w14:textId="6B057646" w:rsidR="00361177" w:rsidRPr="00E250F4" w:rsidRDefault="00361177" w:rsidP="00361177">
      <w:r w:rsidRPr="00E250F4">
        <w:t xml:space="preserve">The Contractor is required to notify </w:t>
      </w:r>
      <w:r w:rsidR="00D16A41">
        <w:t>Gadabout</w:t>
      </w:r>
      <w:r w:rsidRPr="00E250F4">
        <w:t xml:space="preserve"> at least one month in advance of the installation when new software releases become available. </w:t>
      </w:r>
    </w:p>
    <w:p w14:paraId="4DDBFCBA" w14:textId="08022ED8" w:rsidR="00361177" w:rsidRPr="00E250F4" w:rsidRDefault="00361177" w:rsidP="00361177">
      <w:r w:rsidRPr="00E250F4">
        <w:t xml:space="preserve">The Contractor is required to notify </w:t>
      </w:r>
      <w:r w:rsidR="00D16A41">
        <w:t>Gadabout</w:t>
      </w:r>
      <w:r w:rsidRPr="00E250F4">
        <w:t xml:space="preserve"> at least six months in advance when it is expected that the current releases and related systems will no longer be supported.</w:t>
      </w:r>
    </w:p>
    <w:p w14:paraId="0B7B561F" w14:textId="63D3744C" w:rsidR="00361177" w:rsidRPr="00E250F4" w:rsidRDefault="00361177" w:rsidP="00361177">
      <w:r w:rsidRPr="00E250F4">
        <w:t xml:space="preserve">The Contractor shall ensure that all existing software configurations are protected after the system has been upgraded or updated for the entire duration of the time when </w:t>
      </w:r>
      <w:r w:rsidR="00D16A41">
        <w:t>Gadabout</w:t>
      </w:r>
      <w:r w:rsidRPr="00E250F4">
        <w:t xml:space="preserve"> uses the product.</w:t>
      </w:r>
    </w:p>
    <w:p w14:paraId="15A3A1FB" w14:textId="15489C29" w:rsidR="00361177" w:rsidRPr="00E250F4" w:rsidRDefault="00361177" w:rsidP="00361177">
      <w:r w:rsidRPr="00E250F4">
        <w:t xml:space="preserve">The Contractor must comply with </w:t>
      </w:r>
      <w:r w:rsidR="00D16A41">
        <w:t>Gadabout</w:t>
      </w:r>
      <w:r>
        <w:t xml:space="preserve">’s </w:t>
      </w:r>
      <w:r w:rsidRPr="00E250F4">
        <w:t xml:space="preserve">change management process when making any changes to supported systems.  These changes must be reported to the </w:t>
      </w:r>
      <w:r w:rsidR="00D16A41">
        <w:t>Gadabout</w:t>
      </w:r>
      <w:r w:rsidRPr="00E250F4">
        <w:t xml:space="preserve"> </w:t>
      </w:r>
      <w:r>
        <w:t>P</w:t>
      </w:r>
      <w:r w:rsidRPr="00E250F4">
        <w:t xml:space="preserve">roject </w:t>
      </w:r>
      <w:r>
        <w:t>M</w:t>
      </w:r>
      <w:r w:rsidRPr="00E250F4">
        <w:t>anager.</w:t>
      </w:r>
    </w:p>
    <w:p w14:paraId="32C54B08" w14:textId="77777777" w:rsidR="006866EC" w:rsidRPr="006866EC" w:rsidRDefault="006866EC" w:rsidP="006866EC"/>
    <w:p w14:paraId="2787CDCF" w14:textId="20DA534D" w:rsidR="004314D2" w:rsidRDefault="0061356F" w:rsidP="00F91F42">
      <w:pPr>
        <w:sectPr w:rsidR="004314D2" w:rsidSect="00C225AF">
          <w:type w:val="continuous"/>
          <w:pgSz w:w="12240" w:h="15840" w:code="1"/>
          <w:pgMar w:top="1440" w:right="1440" w:bottom="1440" w:left="1440" w:header="720" w:footer="720" w:gutter="0"/>
          <w:cols w:space="720"/>
          <w:docGrid w:linePitch="360"/>
        </w:sectPr>
      </w:pPr>
      <w:r>
        <w:t xml:space="preserve"> </w:t>
      </w:r>
    </w:p>
    <w:p w14:paraId="1FEF4861" w14:textId="77777777" w:rsidR="00B27EEE" w:rsidRPr="00E250F4" w:rsidRDefault="00B27EEE" w:rsidP="00A218C2">
      <w:pPr>
        <w:pStyle w:val="Heading1"/>
        <w:keepNext/>
        <w:tabs>
          <w:tab w:val="clear" w:pos="432"/>
        </w:tabs>
        <w:spacing w:after="240"/>
      </w:pPr>
      <w:bookmarkStart w:id="111" w:name="_Toc386824490"/>
      <w:bookmarkStart w:id="112" w:name="_Toc400718697"/>
      <w:bookmarkStart w:id="113" w:name="_Toc432857959"/>
      <w:bookmarkStart w:id="114" w:name="_Toc434728169"/>
      <w:bookmarkStart w:id="115" w:name="_Ref507337456"/>
      <w:bookmarkStart w:id="116" w:name="_Toc513216921"/>
      <w:bookmarkStart w:id="117" w:name="_Toc143013021"/>
      <w:bookmarkStart w:id="118" w:name="_Toc176759175"/>
      <w:bookmarkStart w:id="119" w:name="_Ref307404924"/>
      <w:bookmarkStart w:id="120" w:name="_Ref307498835"/>
      <w:bookmarkStart w:id="121" w:name="_Toc139266970"/>
      <w:bookmarkStart w:id="122" w:name="_Toc139267392"/>
      <w:bookmarkStart w:id="123" w:name="_Toc148813353"/>
      <w:bookmarkStart w:id="124" w:name="_Toc148840416"/>
      <w:bookmarkStart w:id="125" w:name="_Ref150755493"/>
      <w:bookmarkEnd w:id="37"/>
      <w:bookmarkEnd w:id="38"/>
      <w:bookmarkEnd w:id="39"/>
      <w:bookmarkEnd w:id="40"/>
      <w:bookmarkEnd w:id="41"/>
      <w:bookmarkEnd w:id="42"/>
      <w:bookmarkEnd w:id="43"/>
      <w:bookmarkEnd w:id="44"/>
      <w:bookmarkEnd w:id="45"/>
      <w:bookmarkEnd w:id="46"/>
      <w:bookmarkEnd w:id="47"/>
      <w:bookmarkEnd w:id="48"/>
      <w:r w:rsidRPr="00E250F4">
        <w:lastRenderedPageBreak/>
        <w:t>Wireless Data Communication Requirements</w:t>
      </w:r>
      <w:bookmarkEnd w:id="111"/>
      <w:bookmarkEnd w:id="112"/>
      <w:bookmarkEnd w:id="113"/>
      <w:bookmarkEnd w:id="114"/>
      <w:bookmarkEnd w:id="115"/>
      <w:bookmarkEnd w:id="116"/>
    </w:p>
    <w:p w14:paraId="39B88456" w14:textId="77777777" w:rsidR="00B27EEE" w:rsidRDefault="00B27EEE" w:rsidP="00A218C2">
      <w:pPr>
        <w:pStyle w:val="Heading2"/>
        <w:tabs>
          <w:tab w:val="clear" w:pos="720"/>
          <w:tab w:val="clear" w:pos="936"/>
        </w:tabs>
      </w:pPr>
      <w:bookmarkStart w:id="126" w:name="_Toc386824491"/>
      <w:bookmarkStart w:id="127" w:name="_Toc400718698"/>
      <w:bookmarkStart w:id="128" w:name="_Ref507327902"/>
      <w:bookmarkStart w:id="129" w:name="_Toc513216922"/>
      <w:r w:rsidRPr="00E250F4">
        <w:t>General</w:t>
      </w:r>
      <w:bookmarkEnd w:id="126"/>
      <w:bookmarkEnd w:id="127"/>
      <w:bookmarkEnd w:id="128"/>
      <w:bookmarkEnd w:id="129"/>
    </w:p>
    <w:p w14:paraId="33D5DC03" w14:textId="77777777" w:rsidR="00F27AAB" w:rsidRPr="002219C4" w:rsidRDefault="000A0E37" w:rsidP="00F27AAB">
      <w:r w:rsidRPr="00E250F4">
        <w:t xml:space="preserve">The Proposer shall describe the data communication infrastructure required to </w:t>
      </w:r>
      <w:r w:rsidR="00F27AAB" w:rsidRPr="002219C4">
        <w:t>satisfy the following communication needs for this project:</w:t>
      </w:r>
    </w:p>
    <w:p w14:paraId="0376BAB0" w14:textId="77777777" w:rsidR="00347853" w:rsidRDefault="00F27AAB" w:rsidP="00347853">
      <w:pPr>
        <w:pStyle w:val="ListParagraph"/>
        <w:numPr>
          <w:ilvl w:val="0"/>
          <w:numId w:val="124"/>
        </w:numPr>
      </w:pPr>
      <w:r w:rsidRPr="002219C4">
        <w:t>Wireless</w:t>
      </w:r>
      <w:r w:rsidR="000A0E37">
        <w:t xml:space="preserve"> data communication between </w:t>
      </w:r>
      <w:r>
        <w:t xml:space="preserve">vehicles located at </w:t>
      </w:r>
      <w:r w:rsidR="00347853">
        <w:t xml:space="preserve">the </w:t>
      </w:r>
      <w:r w:rsidR="005816F4">
        <w:t>Gadabout</w:t>
      </w:r>
      <w:r>
        <w:t xml:space="preserve"> facilit</w:t>
      </w:r>
      <w:r w:rsidR="00347853">
        <w:t>y</w:t>
      </w:r>
      <w:r w:rsidRPr="002219C4">
        <w:t xml:space="preserve"> and </w:t>
      </w:r>
      <w:r w:rsidR="000A0E37">
        <w:t>the central system</w:t>
      </w:r>
      <w:r w:rsidRPr="002219C4">
        <w:t>;</w:t>
      </w:r>
      <w:r w:rsidR="000A0E37">
        <w:t xml:space="preserve"> and</w:t>
      </w:r>
    </w:p>
    <w:p w14:paraId="76B99B93" w14:textId="7CE4A509" w:rsidR="000A0E37" w:rsidRPr="000A0E37" w:rsidRDefault="00F27AAB" w:rsidP="00347853">
      <w:pPr>
        <w:pStyle w:val="ListParagraph"/>
        <w:numPr>
          <w:ilvl w:val="0"/>
          <w:numId w:val="124"/>
        </w:numPr>
      </w:pPr>
      <w:r w:rsidRPr="002219C4">
        <w:t xml:space="preserve">Wireless data communication </w:t>
      </w:r>
      <w:r>
        <w:t>between the central system and all</w:t>
      </w:r>
      <w:r w:rsidR="000A0E37">
        <w:t xml:space="preserve"> revenue vehicles</w:t>
      </w:r>
      <w:r w:rsidR="008A233A">
        <w:t xml:space="preserve"> throughout </w:t>
      </w:r>
      <w:r w:rsidR="001748E7">
        <w:t>Gadabout</w:t>
      </w:r>
      <w:r w:rsidR="008A233A">
        <w:t>’s service area</w:t>
      </w:r>
      <w:r w:rsidR="000A0E37">
        <w:t>.</w:t>
      </w:r>
    </w:p>
    <w:p w14:paraId="4992496B" w14:textId="39B36943" w:rsidR="00B27EEE" w:rsidRPr="00E250F4" w:rsidRDefault="00B27EEE" w:rsidP="00B27EEE">
      <w:bookmarkStart w:id="130" w:name="_Toc358714087"/>
      <w:bookmarkStart w:id="131" w:name="_Toc358714197"/>
      <w:bookmarkStart w:id="132" w:name="_Toc358714307"/>
      <w:bookmarkStart w:id="133" w:name="_Toc386824492"/>
      <w:bookmarkEnd w:id="130"/>
      <w:bookmarkEnd w:id="131"/>
      <w:bookmarkEnd w:id="132"/>
      <w:r w:rsidRPr="00E250F4">
        <w:t xml:space="preserve">The Proposer shall identify the specific on-board and central hardware and software that will be required to establish </w:t>
      </w:r>
      <w:r w:rsidR="00F521EE">
        <w:t xml:space="preserve">a </w:t>
      </w:r>
      <w:r w:rsidRPr="00E250F4">
        <w:t>wireless communication infrastructure.</w:t>
      </w:r>
    </w:p>
    <w:p w14:paraId="0C1760D2" w14:textId="34EF3549" w:rsidR="00B27EEE" w:rsidRPr="00E250F4" w:rsidRDefault="00B27EEE" w:rsidP="00B27EEE">
      <w:r w:rsidRPr="00E250F4">
        <w:t xml:space="preserve">The Proposer shall identify the necessary cellular data requirements for their proposed solution and include </w:t>
      </w:r>
      <w:r w:rsidR="00F521EE">
        <w:t xml:space="preserve">such </w:t>
      </w:r>
      <w:r w:rsidRPr="00E250F4">
        <w:t>pricing in the cost proposal</w:t>
      </w:r>
      <w:r w:rsidR="00347853">
        <w:t xml:space="preserve"> using the Price Proposal Form</w:t>
      </w:r>
      <w:r w:rsidRPr="00E250F4">
        <w:t xml:space="preserve">. </w:t>
      </w:r>
    </w:p>
    <w:p w14:paraId="77EA0EAF" w14:textId="77777777" w:rsidR="00B27EEE" w:rsidRPr="00E250F4" w:rsidRDefault="00B27EEE" w:rsidP="00347853">
      <w:pPr>
        <w:pStyle w:val="Heading2"/>
        <w:tabs>
          <w:tab w:val="clear" w:pos="720"/>
          <w:tab w:val="clear" w:pos="936"/>
        </w:tabs>
      </w:pPr>
      <w:bookmarkStart w:id="134" w:name="_Toc400718699"/>
      <w:bookmarkStart w:id="135" w:name="_Toc432857961"/>
      <w:bookmarkStart w:id="136" w:name="_Toc434728171"/>
      <w:bookmarkStart w:id="137" w:name="_Toc513216923"/>
      <w:r w:rsidRPr="00E250F4">
        <w:t>Wireless Data Communications</w:t>
      </w:r>
      <w:bookmarkEnd w:id="133"/>
      <w:bookmarkEnd w:id="134"/>
      <w:bookmarkEnd w:id="135"/>
      <w:bookmarkEnd w:id="136"/>
      <w:bookmarkEnd w:id="137"/>
    </w:p>
    <w:p w14:paraId="4CE898CD" w14:textId="77777777" w:rsidR="00437A6C" w:rsidRDefault="00B0405F" w:rsidP="00F27AAB">
      <w:bookmarkStart w:id="138" w:name="_Toc400718700"/>
      <w:r w:rsidRPr="000D604B">
        <w:t xml:space="preserve">The Proposer shall provide </w:t>
      </w:r>
      <w:r>
        <w:t>estimates of the b</w:t>
      </w:r>
      <w:r w:rsidRPr="00B0405F">
        <w:t>andwidth required for data exchange between the central system and vehicles</w:t>
      </w:r>
      <w:r>
        <w:t xml:space="preserve"> (in terms of megabytes [MB]</w:t>
      </w:r>
      <w:r w:rsidRPr="00B0405F">
        <w:t xml:space="preserve"> per month per unit</w:t>
      </w:r>
      <w:r>
        <w:t>).</w:t>
      </w:r>
    </w:p>
    <w:p w14:paraId="123ABF9A" w14:textId="77777777" w:rsidR="00B27EEE" w:rsidRPr="000D604B" w:rsidRDefault="00B27EEE" w:rsidP="00B27EEE">
      <w:r w:rsidRPr="000D604B">
        <w:t>The Contractor shall provide a report to monitor data usage by vehicle on a monthly basis.</w:t>
      </w:r>
    </w:p>
    <w:p w14:paraId="69424AD4" w14:textId="02AE34A2" w:rsidR="00B27EEE" w:rsidRPr="00E250F4" w:rsidRDefault="00B27EEE" w:rsidP="008D5F49">
      <w:pPr>
        <w:pStyle w:val="Heading3"/>
        <w:keepNext/>
        <w:tabs>
          <w:tab w:val="clear" w:pos="720"/>
        </w:tabs>
      </w:pPr>
      <w:bookmarkStart w:id="139" w:name="_Toc432857963"/>
      <w:bookmarkStart w:id="140" w:name="_Toc434728173"/>
      <w:bookmarkStart w:id="141" w:name="_Toc513216924"/>
      <w:r w:rsidRPr="00E250F4">
        <w:t xml:space="preserve">Wireless </w:t>
      </w:r>
      <w:bookmarkEnd w:id="139"/>
      <w:bookmarkEnd w:id="140"/>
      <w:r w:rsidRPr="00E250F4">
        <w:t>Data Communications Network</w:t>
      </w:r>
      <w:bookmarkEnd w:id="138"/>
      <w:bookmarkEnd w:id="141"/>
    </w:p>
    <w:p w14:paraId="2F3D9F94" w14:textId="1A40A843" w:rsidR="00B27EEE" w:rsidRPr="00BE32AD" w:rsidRDefault="00B27EEE" w:rsidP="00BE32AD">
      <w:pPr>
        <w:pStyle w:val="Default"/>
        <w:spacing w:before="240" w:after="240"/>
        <w:rPr>
          <w:rFonts w:ascii="Arial Narrow" w:hAnsi="Arial Narrow"/>
        </w:rPr>
      </w:pPr>
      <w:r w:rsidRPr="00BE32AD">
        <w:rPr>
          <w:rFonts w:ascii="Arial Narrow" w:hAnsi="Arial Narrow"/>
        </w:rPr>
        <w:t>Proposers are required to submit a solution that shall provid</w:t>
      </w:r>
      <w:r w:rsidR="00646A19" w:rsidRPr="00BE32AD">
        <w:rPr>
          <w:rFonts w:ascii="Arial Narrow" w:hAnsi="Arial Narrow"/>
        </w:rPr>
        <w:t>e</w:t>
      </w:r>
      <w:r w:rsidRPr="00BE32AD">
        <w:rPr>
          <w:rFonts w:ascii="Arial Narrow" w:hAnsi="Arial Narrow"/>
        </w:rPr>
        <w:t xml:space="preserve"> data communication</w:t>
      </w:r>
      <w:r w:rsidR="00647304" w:rsidRPr="00BE32AD">
        <w:rPr>
          <w:rFonts w:ascii="Arial Narrow" w:hAnsi="Arial Narrow"/>
        </w:rPr>
        <w:t xml:space="preserve"> as stated in Section </w:t>
      </w:r>
      <w:r w:rsidR="00647304" w:rsidRPr="00BE32AD">
        <w:rPr>
          <w:rFonts w:ascii="Arial Narrow" w:hAnsi="Arial Narrow"/>
        </w:rPr>
        <w:fldChar w:fldCharType="begin"/>
      </w:r>
      <w:r w:rsidR="00647304" w:rsidRPr="00BE32AD">
        <w:rPr>
          <w:rFonts w:ascii="Arial Narrow" w:hAnsi="Arial Narrow"/>
        </w:rPr>
        <w:instrText xml:space="preserve"> REF _Ref507327902 \r \h </w:instrText>
      </w:r>
      <w:r w:rsidR="00BE32AD">
        <w:rPr>
          <w:rFonts w:ascii="Arial Narrow" w:hAnsi="Arial Narrow"/>
        </w:rPr>
        <w:instrText xml:space="preserve"> \* MERGEFORMAT </w:instrText>
      </w:r>
      <w:r w:rsidR="00647304" w:rsidRPr="00BE32AD">
        <w:rPr>
          <w:rFonts w:ascii="Arial Narrow" w:hAnsi="Arial Narrow"/>
        </w:rPr>
      </w:r>
      <w:r w:rsidR="00647304" w:rsidRPr="00BE32AD">
        <w:rPr>
          <w:rFonts w:ascii="Arial Narrow" w:hAnsi="Arial Narrow"/>
        </w:rPr>
        <w:fldChar w:fldCharType="separate"/>
      </w:r>
      <w:r w:rsidR="00647304" w:rsidRPr="00BE32AD">
        <w:rPr>
          <w:rFonts w:ascii="Arial Narrow" w:hAnsi="Arial Narrow"/>
        </w:rPr>
        <w:t>4.1</w:t>
      </w:r>
      <w:r w:rsidR="00647304" w:rsidRPr="00BE32AD">
        <w:rPr>
          <w:rFonts w:ascii="Arial Narrow" w:hAnsi="Arial Narrow"/>
        </w:rPr>
        <w:fldChar w:fldCharType="end"/>
      </w:r>
      <w:r w:rsidR="00647304" w:rsidRPr="00BE32AD">
        <w:rPr>
          <w:rFonts w:ascii="Arial Narrow" w:hAnsi="Arial Narrow"/>
        </w:rPr>
        <w:t>.</w:t>
      </w:r>
      <w:r w:rsidRPr="00BE32AD">
        <w:rPr>
          <w:rFonts w:ascii="Arial Narrow" w:hAnsi="Arial Narrow"/>
        </w:rPr>
        <w:t xml:space="preserve"> </w:t>
      </w:r>
      <w:r w:rsidR="00BE32AD" w:rsidRPr="00BE32AD">
        <w:rPr>
          <w:rFonts w:ascii="Arial Narrow" w:hAnsi="Arial Narrow"/>
        </w:rPr>
        <w:t xml:space="preserve">The </w:t>
      </w:r>
      <w:r w:rsidR="008A5152" w:rsidRPr="00BE32AD">
        <w:rPr>
          <w:rFonts w:ascii="Arial Narrow" w:hAnsi="Arial Narrow"/>
        </w:rPr>
        <w:t xml:space="preserve">solution shall </w:t>
      </w:r>
      <w:r w:rsidR="00F542AD" w:rsidRPr="00BE32AD">
        <w:rPr>
          <w:rFonts w:ascii="Arial Narrow" w:hAnsi="Arial Narrow"/>
        </w:rPr>
        <w:t>ensure</w:t>
      </w:r>
      <w:r w:rsidR="008A5152" w:rsidRPr="00BE32AD">
        <w:rPr>
          <w:rFonts w:ascii="Arial Narrow" w:hAnsi="Arial Narrow"/>
        </w:rPr>
        <w:t xml:space="preserve"> the transfer of data between the central system and each vehicle in the </w:t>
      </w:r>
      <w:r w:rsidR="005816F4" w:rsidRPr="00BE32AD">
        <w:rPr>
          <w:rFonts w:ascii="Arial Narrow" w:hAnsi="Arial Narrow"/>
        </w:rPr>
        <w:t>Gadabout</w:t>
      </w:r>
      <w:r w:rsidR="008A5152" w:rsidRPr="00BE32AD">
        <w:rPr>
          <w:rFonts w:ascii="Arial Narrow" w:hAnsi="Arial Narrow"/>
        </w:rPr>
        <w:t xml:space="preserve"> fleet via </w:t>
      </w:r>
      <w:r w:rsidRPr="00BE32AD">
        <w:rPr>
          <w:rFonts w:ascii="Arial Narrow" w:hAnsi="Arial Narrow"/>
        </w:rPr>
        <w:t>a cellular data connection</w:t>
      </w:r>
      <w:r w:rsidR="00BE32AD" w:rsidRPr="00BE32AD">
        <w:rPr>
          <w:rFonts w:ascii="Arial Narrow" w:hAnsi="Arial Narrow"/>
        </w:rPr>
        <w:t>.</w:t>
      </w:r>
    </w:p>
    <w:p w14:paraId="6A1FAE34" w14:textId="77777777" w:rsidR="00B27EEE" w:rsidRPr="00BE32AD" w:rsidRDefault="00B27EEE" w:rsidP="00A9513E">
      <w:pPr>
        <w:pStyle w:val="Default"/>
        <w:spacing w:before="240" w:after="240"/>
      </w:pPr>
      <w:r w:rsidRPr="00BE32AD">
        <w:rPr>
          <w:rFonts w:ascii="Arial Narrow" w:hAnsi="Arial Narrow"/>
        </w:rPr>
        <w:t xml:space="preserve">The proposed communications protocol shall follow the open system interconnection (OSI) model. </w:t>
      </w:r>
    </w:p>
    <w:p w14:paraId="0FC54B04" w14:textId="075D632E" w:rsidR="00B27EEE" w:rsidRPr="000D604B" w:rsidRDefault="001748E7" w:rsidP="00B27EEE">
      <w:pPr>
        <w:pStyle w:val="Default"/>
        <w:spacing w:before="240" w:after="240"/>
        <w:rPr>
          <w:rFonts w:ascii="Arial Narrow" w:hAnsi="Arial Narrow"/>
        </w:rPr>
      </w:pPr>
      <w:r>
        <w:rPr>
          <w:rFonts w:ascii="Arial Narrow" w:hAnsi="Arial Narrow"/>
        </w:rPr>
        <w:t>Gadabout</w:t>
      </w:r>
      <w:r w:rsidR="00B27EEE" w:rsidRPr="000D604B">
        <w:rPr>
          <w:rFonts w:ascii="Arial Narrow" w:hAnsi="Arial Narrow"/>
        </w:rPr>
        <w:t xml:space="preserve"> will select a cellular data provider in consultation with the Contractor, suitable to support the data communications requirements of the system as best available based on the cellular communications options commercially available to </w:t>
      </w:r>
      <w:r>
        <w:rPr>
          <w:rFonts w:ascii="Arial Narrow" w:hAnsi="Arial Narrow"/>
        </w:rPr>
        <w:t>Gadabout</w:t>
      </w:r>
      <w:r w:rsidR="00B27EEE" w:rsidRPr="000D604B">
        <w:rPr>
          <w:rFonts w:ascii="Arial Narrow" w:hAnsi="Arial Narrow"/>
        </w:rPr>
        <w:t xml:space="preserve">. </w:t>
      </w:r>
    </w:p>
    <w:p w14:paraId="1EDB8BC8" w14:textId="24B297F5" w:rsidR="00B27EEE" w:rsidRPr="00A9513E" w:rsidRDefault="00B27EEE" w:rsidP="00A9513E">
      <w:pPr>
        <w:pStyle w:val="Default"/>
        <w:spacing w:before="240" w:after="240"/>
      </w:pPr>
      <w:r w:rsidRPr="00A9513E">
        <w:rPr>
          <w:rFonts w:ascii="Arial Narrow" w:hAnsi="Arial Narrow"/>
        </w:rPr>
        <w:t>Proposers shall describe any</w:t>
      </w:r>
      <w:r w:rsidRPr="000D604B">
        <w:rPr>
          <w:rFonts w:ascii="Arial Narrow" w:hAnsi="Arial Narrow"/>
        </w:rPr>
        <w:t xml:space="preserve"> additional</w:t>
      </w:r>
      <w:r w:rsidRPr="00A9513E">
        <w:rPr>
          <w:rFonts w:ascii="Arial Narrow" w:hAnsi="Arial Narrow"/>
        </w:rPr>
        <w:t xml:space="preserve"> power backup provisions that will be incorporated into the proposed system to maintain operation of the central system, including the cellular data gateway during a power supply failure, and for how long power can be so maintained. </w:t>
      </w:r>
    </w:p>
    <w:p w14:paraId="678E3B64" w14:textId="77777777" w:rsidR="00B27EEE" w:rsidRPr="00A218C2" w:rsidRDefault="00B27EEE" w:rsidP="00A218C2">
      <w:pPr>
        <w:pStyle w:val="Default"/>
        <w:spacing w:before="240" w:after="240"/>
      </w:pPr>
      <w:r w:rsidRPr="00A9513E">
        <w:rPr>
          <w:rFonts w:ascii="Arial Narrow" w:hAnsi="Arial Narrow"/>
        </w:rPr>
        <w:t xml:space="preserve">The description of the proposed communication solution shall include at least the following information: </w:t>
      </w:r>
    </w:p>
    <w:p w14:paraId="56894CF5" w14:textId="2ED1615B" w:rsidR="00B27EEE" w:rsidRPr="00A218C2" w:rsidRDefault="00B27EEE" w:rsidP="00A218C2">
      <w:pPr>
        <w:pStyle w:val="Default"/>
        <w:numPr>
          <w:ilvl w:val="0"/>
          <w:numId w:val="61"/>
        </w:numPr>
        <w:spacing w:before="240" w:after="240"/>
      </w:pPr>
      <w:r w:rsidRPr="00A218C2">
        <w:rPr>
          <w:rFonts w:ascii="Arial Narrow" w:hAnsi="Arial Narrow"/>
        </w:rPr>
        <w:t>Description of the communications protocol to be used (e.g., inter-asterisk exchange [IAX], session initiation protocol</w:t>
      </w:r>
      <w:r w:rsidRPr="000D604B">
        <w:rPr>
          <w:rFonts w:ascii="Arial Narrow" w:hAnsi="Arial Narrow"/>
        </w:rPr>
        <w:t>,</w:t>
      </w:r>
      <w:r w:rsidRPr="00A218C2">
        <w:rPr>
          <w:rFonts w:ascii="Arial Narrow" w:hAnsi="Arial Narrow"/>
        </w:rPr>
        <w:t xml:space="preserve"> skinny call control protocol [SCCP], and extensible messaging and presence protocol [XMPP]); </w:t>
      </w:r>
    </w:p>
    <w:p w14:paraId="6C5A46D7" w14:textId="53F82F69" w:rsidR="00B27EEE" w:rsidRPr="00A9513E" w:rsidRDefault="00B27EEE" w:rsidP="00A218C2">
      <w:pPr>
        <w:pStyle w:val="Default"/>
        <w:numPr>
          <w:ilvl w:val="0"/>
          <w:numId w:val="61"/>
        </w:numPr>
        <w:spacing w:before="240" w:after="240"/>
      </w:pPr>
      <w:r w:rsidRPr="00A218C2">
        <w:rPr>
          <w:rFonts w:ascii="Arial Narrow" w:hAnsi="Arial Narrow"/>
        </w:rPr>
        <w:lastRenderedPageBreak/>
        <w:t xml:space="preserve">Description of any data compression and encryption techniques being used for data packets exchanged between </w:t>
      </w:r>
      <w:r w:rsidR="001748E7">
        <w:rPr>
          <w:rFonts w:ascii="Arial Narrow" w:hAnsi="Arial Narrow"/>
        </w:rPr>
        <w:t>Gadabout</w:t>
      </w:r>
      <w:r w:rsidRPr="00A218C2">
        <w:rPr>
          <w:rFonts w:ascii="Arial Narrow" w:hAnsi="Arial Narrow"/>
        </w:rPr>
        <w:t xml:space="preserve"> vehicles and the central system. In the event when no encryption is being used, Proposers must clarify the steps taken to ensure data security over the public wireless network; and </w:t>
      </w:r>
    </w:p>
    <w:p w14:paraId="5E5C9F43" w14:textId="409E767C" w:rsidR="00B27EEE" w:rsidRPr="00A9513E" w:rsidRDefault="00B27EEE" w:rsidP="00A9513E">
      <w:pPr>
        <w:pStyle w:val="Default"/>
        <w:numPr>
          <w:ilvl w:val="0"/>
          <w:numId w:val="61"/>
        </w:numPr>
        <w:spacing w:before="240" w:after="240"/>
        <w:rPr>
          <w:sz w:val="23"/>
        </w:rPr>
      </w:pPr>
      <w:r w:rsidRPr="00A9513E">
        <w:rPr>
          <w:rFonts w:ascii="Arial Narrow" w:hAnsi="Arial Narrow"/>
        </w:rPr>
        <w:t xml:space="preserve">Information on the bandwidth needed to support the data exchange between vehicles and the central system. Proposers shall assume that location </w:t>
      </w:r>
      <w:r w:rsidRPr="00E250F4">
        <w:rPr>
          <w:rFonts w:ascii="Arial Narrow" w:hAnsi="Arial Narrow"/>
        </w:rPr>
        <w:t>update</w:t>
      </w:r>
      <w:r w:rsidR="00BA19C7">
        <w:rPr>
          <w:rFonts w:ascii="Arial Narrow" w:hAnsi="Arial Narrow"/>
        </w:rPr>
        <w:t>s</w:t>
      </w:r>
      <w:r w:rsidRPr="00A9513E">
        <w:rPr>
          <w:rFonts w:ascii="Arial Narrow" w:hAnsi="Arial Narrow"/>
        </w:rPr>
        <w:t xml:space="preserve"> shall be provided at an interval of </w:t>
      </w:r>
      <w:r w:rsidRPr="00E250F4">
        <w:rPr>
          <w:rFonts w:ascii="Arial Narrow" w:hAnsi="Arial Narrow"/>
        </w:rPr>
        <w:t>15</w:t>
      </w:r>
      <w:r w:rsidRPr="00A9513E">
        <w:rPr>
          <w:rFonts w:ascii="Arial Narrow" w:hAnsi="Arial Narrow"/>
        </w:rPr>
        <w:t xml:space="preserve"> seconds or less from each vehicle. </w:t>
      </w:r>
      <w:r w:rsidRPr="00E250F4">
        <w:rPr>
          <w:rFonts w:ascii="Arial Narrow" w:hAnsi="Arial Narrow"/>
        </w:rPr>
        <w:t>Further, location update</w:t>
      </w:r>
      <w:r w:rsidR="00BA19C7">
        <w:rPr>
          <w:rFonts w:ascii="Arial Narrow" w:hAnsi="Arial Narrow"/>
        </w:rPr>
        <w:t>s</w:t>
      </w:r>
      <w:r w:rsidRPr="00E250F4">
        <w:rPr>
          <w:rFonts w:ascii="Arial Narrow" w:hAnsi="Arial Narrow"/>
        </w:rPr>
        <w:t xml:space="preserve"> shall be provided at the time of vehicle departure from each </w:t>
      </w:r>
      <w:r w:rsidR="008220AC">
        <w:rPr>
          <w:rFonts w:ascii="Arial Narrow" w:hAnsi="Arial Narrow"/>
        </w:rPr>
        <w:t xml:space="preserve">pickup and </w:t>
      </w:r>
      <w:proofErr w:type="spellStart"/>
      <w:r w:rsidR="008220AC">
        <w:rPr>
          <w:rFonts w:ascii="Arial Narrow" w:hAnsi="Arial Narrow"/>
        </w:rPr>
        <w:t>dropoff</w:t>
      </w:r>
      <w:proofErr w:type="spellEnd"/>
      <w:r w:rsidRPr="00E250F4">
        <w:rPr>
          <w:rFonts w:ascii="Arial Narrow" w:hAnsi="Arial Narrow"/>
        </w:rPr>
        <w:t>.</w:t>
      </w:r>
    </w:p>
    <w:p w14:paraId="2256C29B" w14:textId="77777777" w:rsidR="00B27EEE" w:rsidRPr="00E250F4" w:rsidRDefault="00B27EEE" w:rsidP="00B27EEE">
      <w:pPr>
        <w:pStyle w:val="Heading3"/>
        <w:keepNext/>
        <w:tabs>
          <w:tab w:val="clear" w:pos="720"/>
        </w:tabs>
      </w:pPr>
      <w:bookmarkStart w:id="142" w:name="_Toc386824493"/>
      <w:bookmarkStart w:id="143" w:name="_Toc400718701"/>
      <w:bookmarkStart w:id="144" w:name="_Toc513216925"/>
      <w:r w:rsidRPr="00E250F4">
        <w:t>On-Board Hardware</w:t>
      </w:r>
      <w:bookmarkEnd w:id="142"/>
      <w:bookmarkEnd w:id="143"/>
      <w:bookmarkEnd w:id="144"/>
    </w:p>
    <w:p w14:paraId="7574720C" w14:textId="77777777" w:rsidR="00B27EEE" w:rsidRPr="00E250F4" w:rsidRDefault="00B27EEE" w:rsidP="00B27EEE">
      <w:pPr>
        <w:pStyle w:val="Heading4"/>
        <w:keepNext/>
        <w:tabs>
          <w:tab w:val="clear" w:pos="864"/>
        </w:tabs>
        <w:spacing w:before="120"/>
      </w:pPr>
      <w:r w:rsidRPr="00E250F4">
        <w:t>Data Communication Hardware</w:t>
      </w:r>
    </w:p>
    <w:p w14:paraId="0F4829FA" w14:textId="77777777" w:rsidR="00B27EEE" w:rsidRPr="00E250F4" w:rsidRDefault="00B27EEE" w:rsidP="00B27EEE">
      <w:r w:rsidRPr="00E250F4">
        <w:t>The Contractor shall provide cellular data modem and other relevant hardware for system data communication needs using a commercial cellular network.</w:t>
      </w:r>
    </w:p>
    <w:p w14:paraId="5E7F19C9" w14:textId="3190B4F4" w:rsidR="00B27EEE" w:rsidRPr="00E250F4" w:rsidRDefault="00B27EEE" w:rsidP="00B27EEE">
      <w:r w:rsidRPr="00E250F4">
        <w:t>The Contractor shall conduct a coverage test</w:t>
      </w:r>
      <w:r w:rsidR="004717EF">
        <w:t xml:space="preserve">, or rely on already available data provided by </w:t>
      </w:r>
      <w:r w:rsidR="001748E7">
        <w:t>Gadabout</w:t>
      </w:r>
      <w:r w:rsidR="004717EF">
        <w:t>’s I</w:t>
      </w:r>
      <w:r w:rsidR="00A9513E">
        <w:t>T</w:t>
      </w:r>
      <w:r w:rsidR="00A218C2">
        <w:t xml:space="preserve"> staff</w:t>
      </w:r>
      <w:r w:rsidR="004717EF">
        <w:t>,</w:t>
      </w:r>
      <w:r w:rsidRPr="00E250F4">
        <w:t xml:space="preserve"> to determine the carrier with best data coverage in the </w:t>
      </w:r>
      <w:r w:rsidR="001748E7">
        <w:t>Gadabout</w:t>
      </w:r>
      <w:r w:rsidRPr="00E250F4">
        <w:t xml:space="preserve"> service area.</w:t>
      </w:r>
    </w:p>
    <w:p w14:paraId="4D0D162D" w14:textId="77777777" w:rsidR="00B27EEE" w:rsidRPr="00E250F4" w:rsidRDefault="00B27EEE" w:rsidP="00B27EEE">
      <w:pPr>
        <w:pStyle w:val="Heading4"/>
        <w:keepNext/>
        <w:tabs>
          <w:tab w:val="clear" w:pos="864"/>
        </w:tabs>
        <w:spacing w:before="120"/>
      </w:pPr>
      <w:r w:rsidRPr="00E250F4">
        <w:t>Antenna Hardware</w:t>
      </w:r>
    </w:p>
    <w:p w14:paraId="0A18943E" w14:textId="77777777" w:rsidR="00B27EEE" w:rsidRPr="00E250F4" w:rsidRDefault="00B27EEE" w:rsidP="00B27EEE">
      <w:r w:rsidRPr="00E250F4">
        <w:t>If applicable, proposed antenna hardware shall help limit the number of antenna hardware to be installed on each vehicle. An antenna which can support a combination of global positioning system (GPS) connection, cellular network connection and wireless fidelity (Wi-Fi) connection using a single unit (e.g., dual-mode antenna, tri-band antenna) may be used for the proposed solution.</w:t>
      </w:r>
    </w:p>
    <w:p w14:paraId="6BFBC478" w14:textId="77777777" w:rsidR="00B27EEE" w:rsidRPr="00E250F4" w:rsidRDefault="00B27EEE" w:rsidP="00B27EEE">
      <w:pPr>
        <w:autoSpaceDE w:val="0"/>
        <w:autoSpaceDN w:val="0"/>
        <w:adjustRightInd w:val="0"/>
        <w:rPr>
          <w:rFonts w:cs="Arial Narrow"/>
        </w:rPr>
      </w:pPr>
      <w:r w:rsidRPr="00E250F4">
        <w:rPr>
          <w:rFonts w:cs="Arial Narrow"/>
        </w:rPr>
        <w:t xml:space="preserve">The Contractor must use low-profile antenna hardware. </w:t>
      </w:r>
    </w:p>
    <w:p w14:paraId="6C673EEF" w14:textId="77777777" w:rsidR="00B27EEE" w:rsidRPr="00E250F4" w:rsidRDefault="00B27EEE" w:rsidP="00B27EEE">
      <w:pPr>
        <w:pStyle w:val="Heading4"/>
        <w:keepNext/>
        <w:tabs>
          <w:tab w:val="clear" w:pos="864"/>
        </w:tabs>
        <w:spacing w:before="120"/>
      </w:pPr>
      <w:r w:rsidRPr="00E250F4">
        <w:t>On-board Mobile Router Gateway (OM</w:t>
      </w:r>
      <w:r w:rsidR="00077160">
        <w:t>R</w:t>
      </w:r>
      <w:r w:rsidRPr="00E250F4">
        <w:t>G)</w:t>
      </w:r>
    </w:p>
    <w:p w14:paraId="4FE64A5D" w14:textId="169169F4" w:rsidR="00B27EEE" w:rsidRPr="00E250F4" w:rsidRDefault="00B27EEE" w:rsidP="00B27EEE">
      <w:r w:rsidRPr="00E250F4">
        <w:t xml:space="preserve">The modem shall provide a cellular connection over the cellular network to be selected by </w:t>
      </w:r>
      <w:r w:rsidR="001748E7">
        <w:t>Gadabout</w:t>
      </w:r>
      <w:r w:rsidRPr="00E250F4">
        <w:t>.</w:t>
      </w:r>
    </w:p>
    <w:p w14:paraId="50BFAF38" w14:textId="77777777" w:rsidR="00B27EEE" w:rsidRPr="00E250F4" w:rsidRDefault="00B27EEE" w:rsidP="00B27EEE">
      <w:r w:rsidRPr="00E250F4">
        <w:t>The Proposer shall describe the ability of modems and supporting hardware (e.g., network card) to support multiple types of wireless data networks using a single hardware unit (e.g., 4G/3.5G, 3G, 2.5G/2G type cellular data connectivity over a particular carrier network).</w:t>
      </w:r>
    </w:p>
    <w:p w14:paraId="64B1E496" w14:textId="77777777" w:rsidR="00B27EEE" w:rsidRPr="00E250F4" w:rsidRDefault="00B27EEE" w:rsidP="00B27EEE">
      <w:r w:rsidRPr="00E250F4">
        <w:t>The modems shall have the ability to utilize a 4G wireless data connection when such networks are available.  The proposed hardware shall be able to automatically switchover to a lower bandwidth network (e.g., from 4G to 3G, and from 3G to 2.5G or 2G) in the event a higher bandwidth connectivity is not available.</w:t>
      </w:r>
    </w:p>
    <w:p w14:paraId="179B4841" w14:textId="77777777" w:rsidR="00B27EEE" w:rsidRPr="00E250F4" w:rsidRDefault="00B27EEE" w:rsidP="00B27EEE">
      <w:r w:rsidRPr="00E250F4">
        <w:t>The hardware may also have the capability to utilize Institute of Electrical and Electronic Engineers (IEEE) 802.11x (commonly known as wireless fidelity [Wi-Fi]) or 802.16x (commonly known as wireless interoperability for microwave access [</w:t>
      </w:r>
      <w:proofErr w:type="spellStart"/>
      <w:r w:rsidRPr="00E250F4">
        <w:t>WiMax</w:t>
      </w:r>
      <w:proofErr w:type="spellEnd"/>
      <w:r w:rsidRPr="00E250F4">
        <w:t>]) hotspots where such networks are available.</w:t>
      </w:r>
    </w:p>
    <w:p w14:paraId="3B2F9F75" w14:textId="7802BA12" w:rsidR="00B27EEE" w:rsidRPr="00E250F4" w:rsidRDefault="00B27EEE" w:rsidP="00B27EEE">
      <w:r w:rsidRPr="00E250F4">
        <w:t>The modem/router shall support Quality of Service (</w:t>
      </w:r>
      <w:proofErr w:type="spellStart"/>
      <w:r w:rsidRPr="00E250F4">
        <w:t>QoS</w:t>
      </w:r>
      <w:proofErr w:type="spellEnd"/>
      <w:r w:rsidRPr="00E250F4">
        <w:t xml:space="preserve">) in order to ensure protected bandwidth for multiple sub-channels.  </w:t>
      </w:r>
      <w:r w:rsidR="00A218C2">
        <w:t>T</w:t>
      </w:r>
      <w:r w:rsidRPr="00E250F4">
        <w:t xml:space="preserve">he CAD/AVL data will need to be guaranteed a </w:t>
      </w:r>
      <w:proofErr w:type="spellStart"/>
      <w:r w:rsidRPr="00E250F4">
        <w:t>QoS</w:t>
      </w:r>
      <w:proofErr w:type="spellEnd"/>
      <w:r w:rsidRPr="00E250F4">
        <w:t xml:space="preserve"> to maintain desired </w:t>
      </w:r>
      <w:r w:rsidRPr="00E250F4">
        <w:lastRenderedPageBreak/>
        <w:t>throughput for simultaneous transmission of both types of data.  The same will be true for video t</w:t>
      </w:r>
      <w:r w:rsidR="005C2EAB">
        <w:t>hat c</w:t>
      </w:r>
      <w:r w:rsidRPr="00E250F4">
        <w:t>o</w:t>
      </w:r>
      <w:r w:rsidR="005C2EAB">
        <w:t>uld</w:t>
      </w:r>
      <w:r w:rsidRPr="00E250F4">
        <w:t xml:space="preserve"> be provided by an on-board video surveillance system</w:t>
      </w:r>
      <w:r w:rsidR="00721D88">
        <w:t>, which may be procured in the</w:t>
      </w:r>
      <w:r w:rsidR="004717EF">
        <w:t xml:space="preserve"> future</w:t>
      </w:r>
      <w:r w:rsidRPr="00E250F4">
        <w:t>.</w:t>
      </w:r>
    </w:p>
    <w:p w14:paraId="2D052E09" w14:textId="7FC5F88D" w:rsidR="00B27EEE" w:rsidRPr="00E250F4" w:rsidRDefault="00B27EEE" w:rsidP="00B27EEE">
      <w:r w:rsidRPr="00E250F4">
        <w:rPr>
          <w:rFonts w:cs="Arial Narrow"/>
        </w:rPr>
        <w:t xml:space="preserve">The vehicular modem must be capable of withstanding normal wear and tear, dust and water intrusion, and weather conditions associated with field use inside </w:t>
      </w:r>
      <w:r w:rsidR="005C2EAB">
        <w:rPr>
          <w:rFonts w:cs="Arial Narrow"/>
        </w:rPr>
        <w:t>para</w:t>
      </w:r>
      <w:r w:rsidRPr="00E250F4">
        <w:rPr>
          <w:rFonts w:cs="Arial Narrow"/>
        </w:rPr>
        <w:t xml:space="preserve">transit vehicles. </w:t>
      </w:r>
    </w:p>
    <w:p w14:paraId="3AC3E3A4" w14:textId="77777777" w:rsidR="00B27EEE" w:rsidRPr="00FE1E22" w:rsidRDefault="00B27EEE" w:rsidP="00A0500D">
      <w:pPr>
        <w:pStyle w:val="Heading3"/>
        <w:keepNext/>
        <w:tabs>
          <w:tab w:val="clear" w:pos="720"/>
        </w:tabs>
      </w:pPr>
      <w:bookmarkStart w:id="145" w:name="_Toc386824494"/>
      <w:bookmarkStart w:id="146" w:name="_Toc400718702"/>
      <w:bookmarkStart w:id="147" w:name="_Toc432857964"/>
      <w:bookmarkStart w:id="148" w:name="_Toc434728174"/>
      <w:bookmarkStart w:id="149" w:name="_Toc513216926"/>
      <w:r w:rsidRPr="00FE1E22">
        <w:t>Central Wireless Communication Gateway Software</w:t>
      </w:r>
      <w:bookmarkEnd w:id="145"/>
      <w:bookmarkEnd w:id="146"/>
      <w:bookmarkEnd w:id="147"/>
      <w:bookmarkEnd w:id="148"/>
      <w:bookmarkEnd w:id="149"/>
    </w:p>
    <w:p w14:paraId="0800D24A" w14:textId="77777777" w:rsidR="00B27EEE" w:rsidRPr="00FE1E22" w:rsidRDefault="00B27EEE" w:rsidP="00A0500D">
      <w:pPr>
        <w:pStyle w:val="Heading4"/>
        <w:keepNext/>
        <w:tabs>
          <w:tab w:val="clear" w:pos="864"/>
        </w:tabs>
        <w:spacing w:before="120"/>
      </w:pPr>
      <w:bookmarkStart w:id="150" w:name="_Toc386824495"/>
      <w:r w:rsidRPr="00FE1E22">
        <w:t>General</w:t>
      </w:r>
    </w:p>
    <w:p w14:paraId="22900DD8" w14:textId="24CF6003" w:rsidR="00B27EEE" w:rsidRPr="000D604B" w:rsidRDefault="00B27EEE" w:rsidP="00B27EEE">
      <w:r w:rsidRPr="000D604B">
        <w:t xml:space="preserve">A mobile data communications gateway shall be established with the cellular data carrier selected by </w:t>
      </w:r>
      <w:r w:rsidR="001748E7">
        <w:t>Gadabout</w:t>
      </w:r>
      <w:r w:rsidRPr="000D604B">
        <w:t xml:space="preserve"> to enable the central system to exchange data messages over the leased cellular accounts with vehicles.  The gateway internet connection shall be sufficient to support a data rate that can simultaneously carry all the data traffic for the entire fleet.</w:t>
      </w:r>
    </w:p>
    <w:p w14:paraId="0B6FCA59" w14:textId="77777777" w:rsidR="00B27EEE" w:rsidRPr="000D604B" w:rsidRDefault="00B27EEE" w:rsidP="00B27EEE">
      <w:r w:rsidRPr="000D604B">
        <w:t xml:space="preserve">The gateway shall have the ability to support multiple wireless networks simultaneously. </w:t>
      </w:r>
    </w:p>
    <w:p w14:paraId="5AB2789F" w14:textId="77777777" w:rsidR="00B27EEE" w:rsidRPr="000D604B" w:rsidRDefault="00B27EEE" w:rsidP="00B27EEE">
      <w:r w:rsidRPr="000D604B">
        <w:t>The gateway shall be setup in a highly redundant configuration.</w:t>
      </w:r>
    </w:p>
    <w:p w14:paraId="0BCA3FC3" w14:textId="77777777" w:rsidR="00B27EEE" w:rsidRPr="000D604B" w:rsidRDefault="00B27EEE" w:rsidP="00B27EEE">
      <w:r w:rsidRPr="000D604B">
        <w:t>The Proposer shall describe the wireless coverage of the proposed cellular carrier.  The Proposer’s solution must not depend on a specific cellular carrier.</w:t>
      </w:r>
    </w:p>
    <w:p w14:paraId="68FCC0B4" w14:textId="3CABFF98" w:rsidR="00B27EEE" w:rsidRPr="000D604B" w:rsidRDefault="00B27EEE" w:rsidP="00B27EEE">
      <w:r w:rsidRPr="000D604B">
        <w:t>The Contractor</w:t>
      </w:r>
      <w:r w:rsidR="004717EF">
        <w:t xml:space="preserve">, in coordination with </w:t>
      </w:r>
      <w:r w:rsidR="001748E7">
        <w:t>Gadabout</w:t>
      </w:r>
      <w:r w:rsidR="004717EF">
        <w:t>’s I</w:t>
      </w:r>
      <w:r w:rsidR="00A0500D">
        <w:t>T staff</w:t>
      </w:r>
      <w:r w:rsidR="004717EF">
        <w:t>,</w:t>
      </w:r>
      <w:r w:rsidRPr="000D604B">
        <w:t xml:space="preserve"> shall arrange for a pool plan with the selected cellular carrier for the </w:t>
      </w:r>
      <w:r w:rsidR="001748E7">
        <w:t>Gadabout</w:t>
      </w:r>
      <w:r w:rsidRPr="000D604B">
        <w:t xml:space="preserve"> fleet to accommodate all vehicles.</w:t>
      </w:r>
    </w:p>
    <w:p w14:paraId="0DB678A5" w14:textId="38B274C7" w:rsidR="00B27EEE" w:rsidRPr="000D604B" w:rsidRDefault="00B27EEE" w:rsidP="00A0500D">
      <w:r w:rsidRPr="000D604B">
        <w:t>The Proposer shall provide the following information in the proposal in terms of megabytes (MB) per month per unit based on their experience:</w:t>
      </w:r>
      <w:r w:rsidR="00A0500D">
        <w:t xml:space="preserve"> b</w:t>
      </w:r>
      <w:r w:rsidRPr="000D604B">
        <w:t xml:space="preserve">andwidth required for data exchange between the central </w:t>
      </w:r>
      <w:r w:rsidR="00F0109E">
        <w:t>system and vehicles.</w:t>
      </w:r>
    </w:p>
    <w:p w14:paraId="0BD0683E" w14:textId="2771BC0E" w:rsidR="00B27EEE" w:rsidRPr="00E250F4" w:rsidRDefault="00B27EEE" w:rsidP="00B27EEE">
      <w:r w:rsidRPr="000D604B">
        <w:t xml:space="preserve">The software shall process data messages in the order they are received or based on their associated priorities to be defined by </w:t>
      </w:r>
      <w:r w:rsidR="001748E7">
        <w:t>Gadabout</w:t>
      </w:r>
      <w:r w:rsidRPr="00E250F4">
        <w:t>.</w:t>
      </w:r>
    </w:p>
    <w:p w14:paraId="553BB909" w14:textId="5A750959" w:rsidR="00B27EEE" w:rsidRPr="00E250F4" w:rsidRDefault="001748E7" w:rsidP="00B27EEE">
      <w:r>
        <w:t>Gadabout</w:t>
      </w:r>
      <w:r w:rsidR="00B27EEE" w:rsidRPr="00E250F4">
        <w:t xml:space="preserve"> shall provide the required data connectivity and firewall configurations to the cellular data provider. </w:t>
      </w:r>
    </w:p>
    <w:p w14:paraId="1323DD5C" w14:textId="77777777" w:rsidR="00B27EEE" w:rsidRPr="004C79D0" w:rsidRDefault="00B27EEE" w:rsidP="00A0500D">
      <w:pPr>
        <w:pStyle w:val="Heading4"/>
        <w:keepNext/>
        <w:tabs>
          <w:tab w:val="clear" w:pos="864"/>
        </w:tabs>
        <w:spacing w:before="120"/>
      </w:pPr>
      <w:bookmarkStart w:id="151" w:name="_Toc114026376"/>
      <w:bookmarkStart w:id="152" w:name="_Toc432857967"/>
      <w:bookmarkStart w:id="153" w:name="_Toc434728177"/>
      <w:r w:rsidRPr="004C79D0">
        <w:t>Data Message Processing</w:t>
      </w:r>
      <w:bookmarkEnd w:id="151"/>
      <w:bookmarkEnd w:id="152"/>
      <w:bookmarkEnd w:id="153"/>
    </w:p>
    <w:p w14:paraId="61EFBFAD" w14:textId="6B98D163" w:rsidR="00B27EEE" w:rsidRPr="00E250F4" w:rsidRDefault="00B27EEE" w:rsidP="00B27EEE">
      <w:r w:rsidRPr="00E250F4">
        <w:t>The software shall process data messages received from the vehicles, and pass these to the central software.</w:t>
      </w:r>
    </w:p>
    <w:p w14:paraId="459944F6" w14:textId="60A5ACE9" w:rsidR="00B27EEE" w:rsidRPr="00E250F4" w:rsidRDefault="00B27EEE" w:rsidP="00B27EEE">
      <w:r w:rsidRPr="00E250F4">
        <w:t>The software shall process data messages received from the central software and pass these to an individual vehicle or a group of vehicles.</w:t>
      </w:r>
    </w:p>
    <w:p w14:paraId="23F76789" w14:textId="77777777" w:rsidR="00B27EEE" w:rsidRPr="00E250F4" w:rsidRDefault="00B27EEE" w:rsidP="00B27EEE">
      <w:r w:rsidRPr="00E250F4">
        <w:t>The system shall log relevant details about a data message including but not limited to the following:</w:t>
      </w:r>
    </w:p>
    <w:p w14:paraId="654BC843" w14:textId="77777777" w:rsidR="00B27EEE" w:rsidRPr="00E250F4" w:rsidRDefault="00B27EEE" w:rsidP="00A0500D">
      <w:pPr>
        <w:pStyle w:val="ListParagraph"/>
        <w:numPr>
          <w:ilvl w:val="0"/>
          <w:numId w:val="60"/>
        </w:numPr>
        <w:spacing w:before="120" w:after="120"/>
        <w:ind w:left="360"/>
        <w:contextualSpacing w:val="0"/>
      </w:pPr>
      <w:r w:rsidRPr="00E250F4">
        <w:t>Sender and receiver of a message;</w:t>
      </w:r>
    </w:p>
    <w:p w14:paraId="274E95D9" w14:textId="77777777" w:rsidR="00B27EEE" w:rsidRPr="00E250F4" w:rsidRDefault="00B27EEE" w:rsidP="00A0500D">
      <w:pPr>
        <w:pStyle w:val="ListParagraph"/>
        <w:numPr>
          <w:ilvl w:val="0"/>
          <w:numId w:val="60"/>
        </w:numPr>
        <w:spacing w:before="120" w:after="120"/>
        <w:ind w:left="360"/>
        <w:contextualSpacing w:val="0"/>
      </w:pPr>
      <w:r w:rsidRPr="00E250F4">
        <w:t>Type of the message;</w:t>
      </w:r>
      <w:r w:rsidR="00B447DF">
        <w:t xml:space="preserve"> and</w:t>
      </w:r>
    </w:p>
    <w:p w14:paraId="0CD761B4" w14:textId="03E6C660" w:rsidR="00B27EEE" w:rsidRPr="00E250F4" w:rsidRDefault="00B27EEE" w:rsidP="00AD155F">
      <w:pPr>
        <w:pStyle w:val="ListParagraph"/>
        <w:numPr>
          <w:ilvl w:val="0"/>
          <w:numId w:val="60"/>
        </w:numPr>
        <w:spacing w:before="120" w:after="120"/>
        <w:ind w:left="360"/>
        <w:contextualSpacing w:val="0"/>
      </w:pPr>
      <w:r w:rsidRPr="00E250F4">
        <w:t>Follow-up action to a message, if applicable (e.g., acknowledgement</w:t>
      </w:r>
      <w:r w:rsidR="00B447DF">
        <w:t>.</w:t>
      </w:r>
    </w:p>
    <w:p w14:paraId="3DCBEEE3" w14:textId="77777777" w:rsidR="00B27EEE" w:rsidRPr="00E250F4" w:rsidRDefault="00B27EEE" w:rsidP="00AD155F">
      <w:pPr>
        <w:pStyle w:val="Heading2"/>
        <w:tabs>
          <w:tab w:val="clear" w:pos="720"/>
          <w:tab w:val="clear" w:pos="936"/>
        </w:tabs>
      </w:pPr>
      <w:bookmarkStart w:id="154" w:name="_Toc107209626"/>
      <w:bookmarkStart w:id="155" w:name="_Toc107221055"/>
      <w:bookmarkStart w:id="156" w:name="_Toc107392212"/>
      <w:bookmarkStart w:id="157" w:name="_Toc107392971"/>
      <w:bookmarkStart w:id="158" w:name="_Toc107209628"/>
      <w:bookmarkStart w:id="159" w:name="_Toc107221057"/>
      <w:bookmarkStart w:id="160" w:name="_Toc107392214"/>
      <w:bookmarkStart w:id="161" w:name="_Toc107392973"/>
      <w:bookmarkStart w:id="162" w:name="_Toc432857968"/>
      <w:bookmarkStart w:id="163" w:name="_Toc434728178"/>
      <w:bookmarkStart w:id="164" w:name="_Ref392455557"/>
      <w:bookmarkStart w:id="165" w:name="_Toc400718703"/>
      <w:bookmarkStart w:id="166" w:name="_Toc513216927"/>
      <w:bookmarkEnd w:id="154"/>
      <w:bookmarkEnd w:id="155"/>
      <w:bookmarkEnd w:id="156"/>
      <w:bookmarkEnd w:id="157"/>
      <w:bookmarkEnd w:id="158"/>
      <w:bookmarkEnd w:id="159"/>
      <w:bookmarkEnd w:id="160"/>
      <w:bookmarkEnd w:id="161"/>
      <w:r w:rsidRPr="00E250F4">
        <w:lastRenderedPageBreak/>
        <w:t>Wireless Local Area Network (WLAN)</w:t>
      </w:r>
      <w:bookmarkEnd w:id="162"/>
      <w:bookmarkEnd w:id="163"/>
      <w:r w:rsidRPr="00E250F4">
        <w:t xml:space="preserve"> Data Exchange</w:t>
      </w:r>
      <w:bookmarkEnd w:id="150"/>
      <w:bookmarkEnd w:id="164"/>
      <w:bookmarkEnd w:id="165"/>
      <w:bookmarkEnd w:id="166"/>
    </w:p>
    <w:p w14:paraId="539852A8" w14:textId="77777777" w:rsidR="00B27EEE" w:rsidRPr="00E250F4" w:rsidRDefault="00B27EEE" w:rsidP="00AD155F">
      <w:pPr>
        <w:pStyle w:val="Heading3"/>
        <w:keepNext/>
        <w:tabs>
          <w:tab w:val="clear" w:pos="720"/>
        </w:tabs>
      </w:pPr>
      <w:bookmarkStart w:id="167" w:name="_Toc391499111"/>
      <w:bookmarkStart w:id="168" w:name="_Toc400718704"/>
      <w:bookmarkStart w:id="169" w:name="_Toc513216928"/>
      <w:r w:rsidRPr="00E250F4">
        <w:t>General</w:t>
      </w:r>
      <w:bookmarkEnd w:id="167"/>
      <w:bookmarkEnd w:id="168"/>
      <w:bookmarkEnd w:id="169"/>
    </w:p>
    <w:p w14:paraId="15A7C8DB" w14:textId="66A3EA6B" w:rsidR="00B27EEE" w:rsidRPr="00E250F4" w:rsidRDefault="00B27EEE" w:rsidP="00B27EEE">
      <w:r w:rsidRPr="00E250F4">
        <w:t xml:space="preserve">Wireless communication between vehicles and the central system will be provided at </w:t>
      </w:r>
      <w:r w:rsidR="001748E7">
        <w:t>Gadabout</w:t>
      </w:r>
      <w:r w:rsidR="00A73A8D">
        <w:t>’s</w:t>
      </w:r>
      <w:r w:rsidRPr="00E250F4">
        <w:t xml:space="preserve"> </w:t>
      </w:r>
      <w:r w:rsidR="004717EF">
        <w:t>office</w:t>
      </w:r>
      <w:r w:rsidR="004717EF" w:rsidRPr="00E250F4">
        <w:t xml:space="preserve"> </w:t>
      </w:r>
      <w:r w:rsidRPr="00E250F4">
        <w:t xml:space="preserve">using Institute of Electrical and Electronics Engineers (IEEE) 802.11x </w:t>
      </w:r>
      <w:proofErr w:type="spellStart"/>
      <w:r w:rsidR="008A5152">
        <w:t>Wi</w:t>
      </w:r>
      <w:r w:rsidR="005977AD">
        <w:t>Fi</w:t>
      </w:r>
      <w:proofErr w:type="spellEnd"/>
      <w:r w:rsidR="008A5152" w:rsidRPr="002219C4">
        <w:t xml:space="preserve"> hotspots.</w:t>
      </w:r>
      <w:r w:rsidR="008A5152">
        <w:t xml:space="preserve"> </w:t>
      </w:r>
    </w:p>
    <w:p w14:paraId="60D13A85" w14:textId="19C9986F" w:rsidR="00B27EEE" w:rsidRPr="00E250F4" w:rsidRDefault="00B27EEE" w:rsidP="00B27EEE">
      <w:r w:rsidRPr="00E250F4">
        <w:t xml:space="preserve">The Contractor shall install WLAN access points at </w:t>
      </w:r>
      <w:r w:rsidR="001748E7">
        <w:t>Gadabout</w:t>
      </w:r>
      <w:r w:rsidR="00402A44">
        <w:t>’s office</w:t>
      </w:r>
      <w:r w:rsidRPr="00E250F4">
        <w:t xml:space="preserve"> to upload and download data when vehicles are </w:t>
      </w:r>
      <w:r w:rsidR="00402A44">
        <w:t>with</w:t>
      </w:r>
      <w:r w:rsidRPr="00E250F4">
        <w:t xml:space="preserve">in </w:t>
      </w:r>
      <w:r w:rsidR="00402A44">
        <w:t>cl</w:t>
      </w:r>
      <w:r w:rsidRPr="00E250F4">
        <w:t>ose</w:t>
      </w:r>
      <w:r w:rsidR="00402A44">
        <w:t xml:space="preserve"> proximity</w:t>
      </w:r>
      <w:r w:rsidR="00495F7A">
        <w:t xml:space="preserve"> to the office</w:t>
      </w:r>
      <w:r w:rsidRPr="00E250F4">
        <w:t xml:space="preserve">, as necessary. </w:t>
      </w:r>
      <w:r w:rsidR="00402A44" w:rsidRPr="00402A44">
        <w:t xml:space="preserve"> </w:t>
      </w:r>
      <w:r w:rsidR="00495F7A">
        <w:t>T</w:t>
      </w:r>
      <w:r w:rsidR="00402A44" w:rsidRPr="00402A44">
        <w:t xml:space="preserve">he </w:t>
      </w:r>
      <w:r w:rsidR="00495F7A">
        <w:t>C</w:t>
      </w:r>
      <w:r w:rsidR="00402A44" w:rsidRPr="00402A44">
        <w:t xml:space="preserve">ontractor must coordinate with </w:t>
      </w:r>
      <w:r w:rsidR="001748E7">
        <w:t>Gadabout</w:t>
      </w:r>
      <w:r w:rsidR="00402A44" w:rsidRPr="00402A44">
        <w:t>'s I</w:t>
      </w:r>
      <w:r w:rsidR="00AD155F">
        <w:t>T staff</w:t>
      </w:r>
      <w:r w:rsidR="004E1ADE">
        <w:t xml:space="preserve"> for approval of access point locations.</w:t>
      </w:r>
    </w:p>
    <w:p w14:paraId="55BEECA9" w14:textId="2D0C31F9" w:rsidR="00B27EEE" w:rsidRPr="00E250F4" w:rsidRDefault="00B27EEE" w:rsidP="00B27EEE">
      <w:r w:rsidRPr="00E250F4">
        <w:t xml:space="preserve">The Contractor shall conduct </w:t>
      </w:r>
      <w:r w:rsidR="00AD155F">
        <w:t>a</w:t>
      </w:r>
      <w:r w:rsidRPr="00E250F4">
        <w:t xml:space="preserve"> survey of </w:t>
      </w:r>
      <w:r w:rsidR="001748E7">
        <w:t>Gadabout</w:t>
      </w:r>
      <w:r w:rsidR="004E1ADE">
        <w:t>’s</w:t>
      </w:r>
      <w:r w:rsidRPr="00E250F4">
        <w:t xml:space="preserve"> </w:t>
      </w:r>
      <w:r w:rsidR="004717EF">
        <w:t>office</w:t>
      </w:r>
      <w:r w:rsidRPr="00E250F4">
        <w:t xml:space="preserve"> to determine the number of wireless access points required.</w:t>
      </w:r>
    </w:p>
    <w:p w14:paraId="188A0243" w14:textId="26413B94" w:rsidR="00B27EEE" w:rsidRPr="00E250F4" w:rsidRDefault="00B27EEE" w:rsidP="00B27EEE">
      <w:r w:rsidRPr="00E250F4">
        <w:t xml:space="preserve">The service set identifier (SSID) for access points shall be not broadcast publicly and must be accessible to only </w:t>
      </w:r>
      <w:r w:rsidR="001748E7">
        <w:t>Gadabout</w:t>
      </w:r>
      <w:r w:rsidRPr="00E250F4">
        <w:t xml:space="preserve"> vehicles.  The access points shall avoid significant signal availability outside of the intended coverage area.</w:t>
      </w:r>
    </w:p>
    <w:p w14:paraId="01858947" w14:textId="77777777" w:rsidR="00B27EEE" w:rsidRDefault="00B27EEE" w:rsidP="00B27EEE">
      <w:r w:rsidRPr="00E250F4">
        <w:t>WLAN access points shall be installed such that wireless signals are not obstructed by any barrier.</w:t>
      </w:r>
    </w:p>
    <w:p w14:paraId="7AF02076" w14:textId="77777777" w:rsidR="00B27EEE" w:rsidRPr="00E250F4" w:rsidRDefault="00B27EEE" w:rsidP="00B27EEE">
      <w:pPr>
        <w:pStyle w:val="Heading3"/>
        <w:keepNext/>
        <w:tabs>
          <w:tab w:val="clear" w:pos="720"/>
        </w:tabs>
      </w:pPr>
      <w:bookmarkStart w:id="170" w:name="_Toc391499112"/>
      <w:bookmarkStart w:id="171" w:name="_Toc400718705"/>
      <w:bookmarkStart w:id="172" w:name="_Toc513216929"/>
      <w:r w:rsidRPr="00E250F4">
        <w:t>Access Point Hardware</w:t>
      </w:r>
      <w:bookmarkEnd w:id="170"/>
      <w:bookmarkEnd w:id="171"/>
      <w:bookmarkEnd w:id="172"/>
    </w:p>
    <w:p w14:paraId="691A4D7F" w14:textId="4735143F" w:rsidR="00B27EEE" w:rsidRPr="00E250F4" w:rsidRDefault="00B27EEE" w:rsidP="00B27EEE">
      <w:r w:rsidRPr="00E250F4">
        <w:t xml:space="preserve">The WLAN access points shall support the Wireless Protected Access 2 (WPA2) security standard, or an approved alternate superior security standard ratified by the time of implementation.  </w:t>
      </w:r>
      <w:r w:rsidR="001748E7">
        <w:t>Gadabout</w:t>
      </w:r>
      <w:r w:rsidRPr="00E250F4">
        <w:t xml:space="preserve"> shall have the ability to independently change the encryption keys as often as desired.</w:t>
      </w:r>
    </w:p>
    <w:p w14:paraId="311BE578" w14:textId="44BCD21B" w:rsidR="00B27EEE" w:rsidRPr="00E250F4" w:rsidRDefault="001748E7" w:rsidP="00B27EEE">
      <w:r>
        <w:t>Gadabout</w:t>
      </w:r>
      <w:r w:rsidR="00B27EEE" w:rsidRPr="00E250F4">
        <w:t xml:space="preserve"> shall have the ability to independently adjust the signal strength of each WLAN access point.</w:t>
      </w:r>
    </w:p>
    <w:p w14:paraId="163EE864" w14:textId="7FA30432" w:rsidR="00B27EEE" w:rsidRPr="00E250F4" w:rsidRDefault="001748E7" w:rsidP="00B27EEE">
      <w:r>
        <w:t>Gadabout</w:t>
      </w:r>
      <w:r w:rsidR="00B27EEE" w:rsidRPr="00E250F4">
        <w:t xml:space="preserve"> shall approve the specifics of proposed access point locations, signal levels and antenna type/orientations for an acceptable balance between expected coverage in outlying parts of the intended coverage area and minimizing signal availability outside the facility.  WLAN access points shall meet or exceed the following environmental capabilities:</w:t>
      </w:r>
    </w:p>
    <w:p w14:paraId="0665F5DC" w14:textId="77777777" w:rsidR="00B27EEE" w:rsidRPr="00E250F4" w:rsidRDefault="00B27EEE" w:rsidP="00B27EEE">
      <w:pPr>
        <w:pStyle w:val="ListParagraph"/>
        <w:numPr>
          <w:ilvl w:val="0"/>
          <w:numId w:val="60"/>
        </w:numPr>
        <w:spacing w:before="120" w:after="120"/>
        <w:ind w:left="360"/>
        <w:contextualSpacing w:val="0"/>
      </w:pPr>
      <w:r w:rsidRPr="00E250F4">
        <w:t>Non-operating (storage) temperature: -40 to 185°F (-40 to 85°C);</w:t>
      </w:r>
    </w:p>
    <w:p w14:paraId="1095AEE0" w14:textId="77777777" w:rsidR="00B27EEE" w:rsidRPr="00E250F4" w:rsidRDefault="00B27EEE" w:rsidP="00B27EEE">
      <w:pPr>
        <w:pStyle w:val="ListParagraph"/>
        <w:numPr>
          <w:ilvl w:val="0"/>
          <w:numId w:val="60"/>
        </w:numPr>
        <w:spacing w:before="120" w:after="120"/>
        <w:ind w:left="360"/>
        <w:contextualSpacing w:val="0"/>
      </w:pPr>
      <w:bookmarkStart w:id="173" w:name="wp9000364"/>
      <w:bookmarkEnd w:id="173"/>
      <w:r w:rsidRPr="00E250F4">
        <w:t>Operating temperature: -4 to 131°F (-20 to 55°C); and</w:t>
      </w:r>
    </w:p>
    <w:p w14:paraId="59627275" w14:textId="77777777" w:rsidR="00B27EEE" w:rsidRPr="00E250F4" w:rsidRDefault="00B27EEE" w:rsidP="00B27EEE">
      <w:pPr>
        <w:pStyle w:val="ListParagraph"/>
        <w:numPr>
          <w:ilvl w:val="0"/>
          <w:numId w:val="60"/>
        </w:numPr>
        <w:spacing w:before="120" w:after="120"/>
        <w:ind w:left="360"/>
        <w:contextualSpacing w:val="0"/>
      </w:pPr>
      <w:bookmarkStart w:id="174" w:name="wp9000365"/>
      <w:bookmarkEnd w:id="174"/>
      <w:r w:rsidRPr="00E250F4">
        <w:t>Operating humidity: 5 to 97 percent (non-condensing).</w:t>
      </w:r>
    </w:p>
    <w:p w14:paraId="30CDDD5A" w14:textId="77777777" w:rsidR="00B27EEE" w:rsidRPr="00E250F4" w:rsidRDefault="00B27EEE" w:rsidP="00B27EEE">
      <w:r w:rsidRPr="00E250F4">
        <w:t>WLAN access points must be National Electrical Manufacturers Association (NEMA) 4 or IP65 rated for dust and water resistance.</w:t>
      </w:r>
    </w:p>
    <w:p w14:paraId="64B1A048" w14:textId="77777777" w:rsidR="00B27EEE" w:rsidRPr="00E250F4" w:rsidRDefault="00B27EEE" w:rsidP="00B27EEE">
      <w:pPr>
        <w:pStyle w:val="Heading3"/>
        <w:keepNext/>
        <w:tabs>
          <w:tab w:val="clear" w:pos="720"/>
        </w:tabs>
      </w:pPr>
      <w:bookmarkStart w:id="175" w:name="_Toc391499113"/>
      <w:bookmarkStart w:id="176" w:name="_Toc400718706"/>
      <w:bookmarkStart w:id="177" w:name="_Toc513216930"/>
      <w:r w:rsidRPr="00E250F4">
        <w:t>WLAN Data Transfer Support Software</w:t>
      </w:r>
      <w:bookmarkEnd w:id="175"/>
      <w:bookmarkEnd w:id="176"/>
      <w:bookmarkEnd w:id="177"/>
    </w:p>
    <w:p w14:paraId="0D5EDB27" w14:textId="52AA1A55" w:rsidR="00B27EEE" w:rsidRPr="00E250F4" w:rsidRDefault="00B27EEE" w:rsidP="00B27EEE">
      <w:r w:rsidRPr="00E250F4">
        <w:t xml:space="preserve">The WLAN data transfer support software shall manage the WLAN data transfers between vehicles and the </w:t>
      </w:r>
      <w:r w:rsidRPr="00AD5A1E">
        <w:t xml:space="preserve">central software using the new garage WLAN. Wi-Fi hotspots will be required at </w:t>
      </w:r>
      <w:r w:rsidR="001748E7">
        <w:t>Gadabout</w:t>
      </w:r>
      <w:r w:rsidR="0009728B">
        <w:t>’s</w:t>
      </w:r>
      <w:r w:rsidRPr="00AD5A1E">
        <w:t xml:space="preserve"> </w:t>
      </w:r>
      <w:r w:rsidR="00EA43AC">
        <w:t>office</w:t>
      </w:r>
      <w:r w:rsidR="00EA43AC" w:rsidRPr="00AD5A1E">
        <w:t xml:space="preserve"> </w:t>
      </w:r>
      <w:r w:rsidRPr="00AD5A1E">
        <w:t>to</w:t>
      </w:r>
      <w:r w:rsidRPr="00E250F4">
        <w:t xml:space="preserve"> upload/download the following information to</w:t>
      </w:r>
      <w:r w:rsidR="0009728B">
        <w:t>/from</w:t>
      </w:r>
      <w:r w:rsidRPr="00E250F4">
        <w:t xml:space="preserve"> </w:t>
      </w:r>
      <w:r w:rsidR="001748E7">
        <w:t>Gadabout</w:t>
      </w:r>
      <w:r w:rsidRPr="00E250F4">
        <w:t xml:space="preserve"> vehicles:</w:t>
      </w:r>
    </w:p>
    <w:p w14:paraId="0B0A175A" w14:textId="5BB437D2" w:rsidR="00B27EEE" w:rsidRPr="00E250F4" w:rsidRDefault="009551F3" w:rsidP="00B27EEE">
      <w:pPr>
        <w:pStyle w:val="ListParagraph"/>
        <w:numPr>
          <w:ilvl w:val="0"/>
          <w:numId w:val="60"/>
        </w:numPr>
        <w:spacing w:before="120" w:after="120"/>
        <w:ind w:left="360"/>
        <w:contextualSpacing w:val="0"/>
      </w:pPr>
      <w:r>
        <w:t>S</w:t>
      </w:r>
      <w:r w:rsidR="00B27EEE" w:rsidRPr="00E250F4">
        <w:t>chedule</w:t>
      </w:r>
      <w:r w:rsidR="006F1488">
        <w:t>/manifest</w:t>
      </w:r>
      <w:r w:rsidR="00B27EEE" w:rsidRPr="00E250F4">
        <w:t xml:space="preserve"> data to vehicles;</w:t>
      </w:r>
      <w:r>
        <w:t xml:space="preserve"> and</w:t>
      </w:r>
    </w:p>
    <w:p w14:paraId="1D2E834E" w14:textId="77777777" w:rsidR="00B27EEE" w:rsidRPr="00E250F4" w:rsidRDefault="00B27EEE" w:rsidP="00B27EEE">
      <w:pPr>
        <w:pStyle w:val="ListParagraph"/>
        <w:numPr>
          <w:ilvl w:val="0"/>
          <w:numId w:val="60"/>
        </w:numPr>
        <w:spacing w:before="120" w:after="120"/>
        <w:ind w:left="360"/>
        <w:contextualSpacing w:val="0"/>
      </w:pPr>
      <w:r w:rsidRPr="00E250F4">
        <w:lastRenderedPageBreak/>
        <w:t>Configurations, firmware upg</w:t>
      </w:r>
      <w:r w:rsidR="009551F3">
        <w:t>rades, and patches to vehicles.</w:t>
      </w:r>
    </w:p>
    <w:p w14:paraId="1311DFE7" w14:textId="62C10C03" w:rsidR="00B27EEE" w:rsidRPr="00E250F4" w:rsidRDefault="00B27EEE" w:rsidP="00B27EEE">
      <w:r w:rsidRPr="00E250F4">
        <w:t xml:space="preserve">Once a vehicle has successfully associated with a </w:t>
      </w:r>
      <w:r w:rsidR="001748E7">
        <w:t>Gadabout</w:t>
      </w:r>
      <w:r w:rsidRPr="00E250F4">
        <w:t xml:space="preserve"> WLAN access point, the WLAN data transfer software shall receive the file uploads initiated by the </w:t>
      </w:r>
      <w:r w:rsidR="00757C91">
        <w:t>on-board m</w:t>
      </w:r>
      <w:r w:rsidR="00437A6C" w:rsidRPr="002219C4">
        <w:t xml:space="preserve">obile </w:t>
      </w:r>
      <w:r w:rsidR="00757C91">
        <w:t>d</w:t>
      </w:r>
      <w:r w:rsidR="00437A6C" w:rsidRPr="002219C4">
        <w:t xml:space="preserve">ata </w:t>
      </w:r>
      <w:r w:rsidR="00757C91">
        <w:t>t</w:t>
      </w:r>
      <w:r w:rsidR="00437A6C" w:rsidRPr="002219C4">
        <w:t>erminal</w:t>
      </w:r>
      <w:r w:rsidRPr="00E250F4">
        <w:t xml:space="preserve"> (MDT).</w:t>
      </w:r>
    </w:p>
    <w:p w14:paraId="2FC76E2C" w14:textId="12BBE99B" w:rsidR="00B27EEE" w:rsidRPr="00E250F4" w:rsidRDefault="00B27EEE" w:rsidP="00B27EEE">
      <w:r w:rsidRPr="00E250F4">
        <w:t xml:space="preserve">When the WLAN data transfer software has a download available for a vehicle that has successfully associated with a </w:t>
      </w:r>
      <w:r w:rsidR="001748E7">
        <w:t>Gadabout</w:t>
      </w:r>
      <w:r w:rsidRPr="00E250F4">
        <w:t xml:space="preserve"> WLAN access point, the WLAN data transfer software shall check with that MDT whether it has already received that download and if not initiate and complete that download.</w:t>
      </w:r>
    </w:p>
    <w:p w14:paraId="10DA4BE1" w14:textId="33A6C663" w:rsidR="00B27EEE" w:rsidRPr="00E250F4" w:rsidRDefault="00B27EEE" w:rsidP="00B27EEE">
      <w:r w:rsidRPr="00E250F4">
        <w:t xml:space="preserve">Any new download file shall be downloaded to the entire fleet within one day, if each vehicle returns to WLAN coverage each night and is configured to remain on for a set time configurable by </w:t>
      </w:r>
      <w:r w:rsidR="001748E7">
        <w:t>Gadabout</w:t>
      </w:r>
      <w:r w:rsidRPr="00E250F4">
        <w:t xml:space="preserve"> (e.g., at least </w:t>
      </w:r>
      <w:r w:rsidR="00ED6392">
        <w:t>15</w:t>
      </w:r>
      <w:r w:rsidRPr="00E250F4">
        <w:t xml:space="preserve"> minutes after the ignition is turned off).</w:t>
      </w:r>
    </w:p>
    <w:p w14:paraId="219DAB91" w14:textId="45A7578E" w:rsidR="00B27EEE" w:rsidRPr="00E250F4" w:rsidRDefault="00B27EEE" w:rsidP="00B27EEE">
      <w:r w:rsidRPr="00E250F4">
        <w:t xml:space="preserve">The system shall report on the status of the current status of downloads (e.g., download in progress, downloaded or download failed) for the </w:t>
      </w:r>
      <w:r w:rsidR="001748E7">
        <w:t>Gadabout</w:t>
      </w:r>
      <w:r w:rsidRPr="00E250F4">
        <w:t xml:space="preserve"> fleet.</w:t>
      </w:r>
    </w:p>
    <w:p w14:paraId="38CB8F53" w14:textId="77777777" w:rsidR="00B27EEE" w:rsidRPr="00E250F4" w:rsidRDefault="00B27EEE" w:rsidP="00B27EEE">
      <w:r w:rsidRPr="00E250F4">
        <w:t>Updates or changes to schedule data shall be able to be downloaded prior to their effective date for service and then accessed the first time a driver logs on for service for that effective date.</w:t>
      </w:r>
    </w:p>
    <w:p w14:paraId="74463F16" w14:textId="77777777" w:rsidR="00B27EEE" w:rsidRPr="00E250F4" w:rsidRDefault="00B27EEE" w:rsidP="00B27EEE">
      <w:pPr>
        <w:sectPr w:rsidR="00B27EEE" w:rsidRPr="00E250F4" w:rsidSect="00BA4D81">
          <w:pgSz w:w="12240" w:h="15840" w:code="1"/>
          <w:pgMar w:top="1440" w:right="1440" w:bottom="1440" w:left="1440" w:header="720" w:footer="720" w:gutter="0"/>
          <w:cols w:space="720"/>
          <w:docGrid w:linePitch="360"/>
        </w:sectPr>
      </w:pPr>
      <w:bookmarkStart w:id="178" w:name="_Ref217708369"/>
      <w:bookmarkStart w:id="179" w:name="_Toc244671566"/>
    </w:p>
    <w:p w14:paraId="45EF2A53" w14:textId="77777777" w:rsidR="00825AF8" w:rsidRPr="00047015" w:rsidRDefault="00825AF8" w:rsidP="00047015">
      <w:pPr>
        <w:pStyle w:val="Heading1"/>
      </w:pPr>
      <w:bookmarkStart w:id="180" w:name="_Ref431699424"/>
      <w:bookmarkStart w:id="181" w:name="_Ref431155267"/>
      <w:bookmarkStart w:id="182" w:name="_Toc432857969"/>
      <w:bookmarkStart w:id="183" w:name="_Toc434728179"/>
      <w:bookmarkStart w:id="184" w:name="_Toc513216931"/>
      <w:bookmarkEnd w:id="178"/>
      <w:bookmarkEnd w:id="179"/>
      <w:r w:rsidRPr="00047015">
        <w:lastRenderedPageBreak/>
        <w:t>GIS and Mapping</w:t>
      </w:r>
      <w:bookmarkEnd w:id="117"/>
      <w:bookmarkEnd w:id="118"/>
      <w:bookmarkEnd w:id="119"/>
      <w:bookmarkEnd w:id="120"/>
      <w:bookmarkEnd w:id="180"/>
      <w:bookmarkEnd w:id="181"/>
      <w:bookmarkEnd w:id="182"/>
      <w:bookmarkEnd w:id="183"/>
      <w:bookmarkEnd w:id="184"/>
    </w:p>
    <w:p w14:paraId="03378B65" w14:textId="77777777" w:rsidR="00D14ED6" w:rsidRPr="00867FC6" w:rsidRDefault="00D14ED6">
      <w:pPr>
        <w:pStyle w:val="Heading2"/>
      </w:pPr>
      <w:bookmarkStart w:id="185" w:name="_Toc332356944"/>
      <w:bookmarkStart w:id="186" w:name="_Toc432857970"/>
      <w:bookmarkStart w:id="187" w:name="_Toc434728180"/>
      <w:bookmarkStart w:id="188" w:name="_Toc513216932"/>
      <w:r w:rsidRPr="00867FC6">
        <w:t>Map Source</w:t>
      </w:r>
      <w:bookmarkEnd w:id="185"/>
      <w:bookmarkEnd w:id="186"/>
      <w:bookmarkEnd w:id="187"/>
      <w:bookmarkEnd w:id="188"/>
    </w:p>
    <w:p w14:paraId="04EB61FC" w14:textId="14F4845E" w:rsidR="00AE6097" w:rsidRPr="00867FC6" w:rsidRDefault="00B768F9" w:rsidP="008648A6">
      <w:r w:rsidRPr="00867FC6">
        <w:t xml:space="preserve">The </w:t>
      </w:r>
      <w:r w:rsidR="000C31BE">
        <w:t>P</w:t>
      </w:r>
      <w:r w:rsidRPr="00867FC6">
        <w:t xml:space="preserve">roposer shall identify the source of </w:t>
      </w:r>
      <w:r w:rsidR="006662FA" w:rsidRPr="00867FC6">
        <w:t xml:space="preserve">GIS </w:t>
      </w:r>
      <w:r w:rsidRPr="00867FC6">
        <w:t xml:space="preserve">maps data to be used for </w:t>
      </w:r>
      <w:r w:rsidR="00AD0A53" w:rsidRPr="00867FC6">
        <w:t xml:space="preserve">the proposed </w:t>
      </w:r>
      <w:r w:rsidR="004403EE">
        <w:t>PSD</w:t>
      </w:r>
      <w:r w:rsidR="003B471C">
        <w:t>S</w:t>
      </w:r>
      <w:r w:rsidR="004403EE">
        <w:t xml:space="preserve"> system</w:t>
      </w:r>
      <w:r w:rsidRPr="00867FC6">
        <w:t>.</w:t>
      </w:r>
      <w:r w:rsidR="00AE6097" w:rsidRPr="00867FC6">
        <w:t xml:space="preserve"> It is assumed that the </w:t>
      </w:r>
      <w:r w:rsidR="00511439" w:rsidRPr="00867FC6">
        <w:t>Contractor</w:t>
      </w:r>
      <w:r w:rsidR="00AE6097" w:rsidRPr="00867FC6">
        <w:t xml:space="preserve"> will supply the base map, unless </w:t>
      </w:r>
      <w:r w:rsidR="00F668D3">
        <w:t>Gadabout</w:t>
      </w:r>
      <w:r w:rsidR="00AE6097" w:rsidRPr="00867FC6">
        <w:t xml:space="preserve"> specifies otherwise. If the base map is supplied by the </w:t>
      </w:r>
      <w:r w:rsidR="00E47B16" w:rsidRPr="00867FC6">
        <w:t>Contractor</w:t>
      </w:r>
      <w:r w:rsidR="00AE6097" w:rsidRPr="00867FC6">
        <w:t xml:space="preserve">, the </w:t>
      </w:r>
      <w:r w:rsidR="0002023C">
        <w:t>Contract</w:t>
      </w:r>
      <w:r w:rsidR="00AE6097" w:rsidRPr="00867FC6">
        <w:t xml:space="preserve">or is required to provide updates to the </w:t>
      </w:r>
      <w:r w:rsidR="00AE6097" w:rsidRPr="0054524F">
        <w:t xml:space="preserve">map </w:t>
      </w:r>
      <w:r w:rsidR="00B02777" w:rsidRPr="0054524F">
        <w:t xml:space="preserve">within </w:t>
      </w:r>
      <w:r w:rsidR="007B1B67" w:rsidRPr="0054524F">
        <w:t>two weeks</w:t>
      </w:r>
      <w:r w:rsidR="00B02777" w:rsidRPr="0054524F">
        <w:t xml:space="preserve"> from </w:t>
      </w:r>
      <w:r w:rsidR="007B1B67" w:rsidRPr="0054524F">
        <w:t xml:space="preserve">the date </w:t>
      </w:r>
      <w:r w:rsidR="00B02777" w:rsidRPr="0054524F">
        <w:t>when the updates are available</w:t>
      </w:r>
      <w:r w:rsidR="00AE6097" w:rsidRPr="0054524F">
        <w:t>.</w:t>
      </w:r>
      <w:r w:rsidR="006662FA" w:rsidRPr="0054524F">
        <w:t xml:space="preserve"> Third</w:t>
      </w:r>
      <w:r w:rsidR="0002023C">
        <w:t>-</w:t>
      </w:r>
      <w:r w:rsidR="006662FA" w:rsidRPr="0054524F">
        <w:t xml:space="preserve">party mapping systems </w:t>
      </w:r>
      <w:r w:rsidR="00AD0A53" w:rsidRPr="0054524F">
        <w:t>(e.g., Google Maps, Bing Maps) may</w:t>
      </w:r>
      <w:r w:rsidR="006662FA" w:rsidRPr="0054524F">
        <w:t xml:space="preserve"> be used as far as they meet the requirements</w:t>
      </w:r>
      <w:r w:rsidR="006662FA" w:rsidRPr="00867FC6">
        <w:t xml:space="preserve"> described in </w:t>
      </w:r>
      <w:r w:rsidR="00D135D0">
        <w:t>in this specification</w:t>
      </w:r>
      <w:r w:rsidR="006662FA" w:rsidRPr="00867FC6">
        <w:t>.</w:t>
      </w:r>
    </w:p>
    <w:p w14:paraId="551AAE2E" w14:textId="77777777" w:rsidR="00043349" w:rsidRPr="00867FC6" w:rsidRDefault="00043349" w:rsidP="006E7076">
      <w:pPr>
        <w:pStyle w:val="Heading2"/>
      </w:pPr>
      <w:bookmarkStart w:id="189" w:name="_Toc432857971"/>
      <w:bookmarkStart w:id="190" w:name="_Toc434728181"/>
      <w:bookmarkStart w:id="191" w:name="_Toc513216933"/>
      <w:r w:rsidRPr="00867FC6">
        <w:t>Built-in GIS Support</w:t>
      </w:r>
      <w:bookmarkEnd w:id="189"/>
      <w:bookmarkEnd w:id="190"/>
      <w:bookmarkEnd w:id="191"/>
    </w:p>
    <w:p w14:paraId="7B98FCEE" w14:textId="7DE7651E" w:rsidR="005C000B" w:rsidRPr="00867FC6" w:rsidRDefault="005C000B" w:rsidP="005C000B">
      <w:r w:rsidRPr="00867FC6">
        <w:t>The software shall incorporate GIS capabilities that allow users to view maps of the service area</w:t>
      </w:r>
      <w:r w:rsidR="00A14AE3">
        <w:t xml:space="preserve"> and</w:t>
      </w:r>
      <w:r w:rsidRPr="00867FC6">
        <w:t xml:space="preserve"> individual trip patterns, each at various specified user-defined zoom levels.</w:t>
      </w:r>
      <w:r w:rsidR="00E47B16" w:rsidRPr="00867FC6">
        <w:t xml:space="preserve"> GIS features shall be closely integrated with the individual modules of the </w:t>
      </w:r>
      <w:r w:rsidR="004403EE">
        <w:t>PSD</w:t>
      </w:r>
      <w:r w:rsidR="003B471C">
        <w:t>S</w:t>
      </w:r>
      <w:r w:rsidR="004403EE">
        <w:t xml:space="preserve"> system</w:t>
      </w:r>
      <w:r w:rsidR="00E47B16" w:rsidRPr="00867FC6">
        <w:t xml:space="preserve"> and a</w:t>
      </w:r>
      <w:r w:rsidRPr="00867FC6">
        <w:t xml:space="preserve">ccess to maps shall be seamless within the </w:t>
      </w:r>
      <w:r w:rsidR="004403EE">
        <w:t>PSD</w:t>
      </w:r>
      <w:r w:rsidR="003B471C">
        <w:t>S</w:t>
      </w:r>
      <w:r w:rsidR="004403EE">
        <w:t xml:space="preserve"> system</w:t>
      </w:r>
      <w:r w:rsidR="00E47B16" w:rsidRPr="00867FC6">
        <w:t xml:space="preserve"> modules</w:t>
      </w:r>
      <w:r w:rsidRPr="00867FC6">
        <w:t>.</w:t>
      </w:r>
    </w:p>
    <w:p w14:paraId="372C2C66" w14:textId="2B4291B9" w:rsidR="00AE6097" w:rsidRPr="00867FC6" w:rsidRDefault="00AE6097" w:rsidP="003C7BFB">
      <w:pPr>
        <w:pStyle w:val="StyleBodyText2BlackAfter0ptLinespacingsingle"/>
      </w:pPr>
      <w:r w:rsidRPr="003C7BFB">
        <w:rPr>
          <w:color w:val="auto"/>
        </w:rPr>
        <w:t xml:space="preserve">In addition to supporting the primary </w:t>
      </w:r>
      <w:r w:rsidR="00A14AE3">
        <w:t>demand-response</w:t>
      </w:r>
      <w:r w:rsidRPr="003C7BFB">
        <w:rPr>
          <w:color w:val="auto"/>
        </w:rPr>
        <w:t xml:space="preserve"> service functions, the GIS functionality of the proposed software shall support other GIS analyses and be capable of c</w:t>
      </w:r>
      <w:r w:rsidRPr="00867FC6">
        <w:t>onverting geographic files from other sources (e.g., Tele</w:t>
      </w:r>
      <w:r w:rsidR="00583255" w:rsidRPr="00867FC6">
        <w:t xml:space="preserve"> </w:t>
      </w:r>
      <w:r w:rsidRPr="00867FC6">
        <w:t xml:space="preserve">Atlas or </w:t>
      </w:r>
      <w:proofErr w:type="spellStart"/>
      <w:r w:rsidRPr="00867FC6">
        <w:t>Navteq</w:t>
      </w:r>
      <w:proofErr w:type="spellEnd"/>
      <w:r w:rsidRPr="00867FC6">
        <w:t>)</w:t>
      </w:r>
      <w:r w:rsidR="000014B6" w:rsidRPr="00867FC6">
        <w:t xml:space="preserve"> to the format used by the Contractor’s</w:t>
      </w:r>
      <w:r w:rsidRPr="00867FC6">
        <w:t xml:space="preserve"> GIS (e.g., MapInfo or ESRI)</w:t>
      </w:r>
      <w:r w:rsidR="003C7BFB">
        <w:t>.</w:t>
      </w:r>
    </w:p>
    <w:p w14:paraId="34B01B4C" w14:textId="77777777" w:rsidR="00FF4C98" w:rsidRPr="00867FC6" w:rsidRDefault="008648A6" w:rsidP="006E7076">
      <w:pPr>
        <w:pStyle w:val="Heading2"/>
      </w:pPr>
      <w:bookmarkStart w:id="192" w:name="_Toc432857972"/>
      <w:bookmarkStart w:id="193" w:name="_Toc434728182"/>
      <w:bookmarkStart w:id="194" w:name="_Toc513216934"/>
      <w:r w:rsidRPr="00867FC6">
        <w:t xml:space="preserve">Spatial </w:t>
      </w:r>
      <w:r w:rsidR="006E7076" w:rsidRPr="00867FC6">
        <w:t>Layer Management</w:t>
      </w:r>
      <w:bookmarkEnd w:id="192"/>
      <w:bookmarkEnd w:id="193"/>
      <w:bookmarkEnd w:id="194"/>
    </w:p>
    <w:p w14:paraId="63140F12" w14:textId="77777777" w:rsidR="00E46D17" w:rsidRPr="00867FC6" w:rsidRDefault="00E46D17" w:rsidP="005C000B">
      <w:pPr>
        <w:pStyle w:val="Heading3"/>
      </w:pPr>
      <w:bookmarkStart w:id="195" w:name="_Toc432857973"/>
      <w:bookmarkStart w:id="196" w:name="_Toc434728183"/>
      <w:bookmarkStart w:id="197" w:name="_Toc513216935"/>
      <w:r w:rsidRPr="00867FC6">
        <w:t>Map Overlay</w:t>
      </w:r>
      <w:bookmarkEnd w:id="195"/>
      <w:bookmarkEnd w:id="196"/>
      <w:bookmarkEnd w:id="197"/>
    </w:p>
    <w:p w14:paraId="139304ED" w14:textId="77777777" w:rsidR="00E46D17" w:rsidRPr="003C7BFB" w:rsidRDefault="00E46D17" w:rsidP="00E46D17">
      <w:pPr>
        <w:rPr>
          <w:i/>
        </w:rPr>
      </w:pPr>
      <w:r w:rsidRPr="00867FC6">
        <w:t>GIS functionality shall include the ability to develop overlays for the coverage of municipal, township, census tracts or block groups, and zip code boundaries.</w:t>
      </w:r>
      <w:r w:rsidRPr="003C7BFB">
        <w:rPr>
          <w:i/>
        </w:rPr>
        <w:t xml:space="preserve"> </w:t>
      </w:r>
    </w:p>
    <w:p w14:paraId="0A30B458" w14:textId="77777777" w:rsidR="00893FA7" w:rsidRPr="00867FC6" w:rsidRDefault="00893FA7" w:rsidP="00893FA7">
      <w:r w:rsidRPr="00867FC6">
        <w:t>The system shall allow overlay of terrain, aerial or satell</w:t>
      </w:r>
      <w:r w:rsidR="000014B6" w:rsidRPr="00867FC6">
        <w:t>ite layers on base maps when such layers</w:t>
      </w:r>
      <w:r w:rsidRPr="00867FC6">
        <w:t xml:space="preserve"> are available.</w:t>
      </w:r>
    </w:p>
    <w:p w14:paraId="098348F2" w14:textId="77777777" w:rsidR="00825AF8" w:rsidRPr="00867FC6" w:rsidRDefault="00E46D17" w:rsidP="005C000B">
      <w:pPr>
        <w:pStyle w:val="Heading3"/>
      </w:pPr>
      <w:bookmarkStart w:id="198" w:name="_Toc432857974"/>
      <w:bookmarkStart w:id="199" w:name="_Toc434728184"/>
      <w:bookmarkStart w:id="200" w:name="_Toc513216936"/>
      <w:r w:rsidRPr="00867FC6">
        <w:t xml:space="preserve">Definition </w:t>
      </w:r>
      <w:r w:rsidR="00583255" w:rsidRPr="00867FC6">
        <w:t xml:space="preserve">and Management </w:t>
      </w:r>
      <w:r w:rsidRPr="00867FC6">
        <w:t>of Geographic B</w:t>
      </w:r>
      <w:r w:rsidR="005C000B" w:rsidRPr="00867FC6">
        <w:t>oundaries</w:t>
      </w:r>
      <w:bookmarkEnd w:id="198"/>
      <w:bookmarkEnd w:id="199"/>
      <w:bookmarkEnd w:id="200"/>
    </w:p>
    <w:p w14:paraId="0C922F81" w14:textId="77777777" w:rsidR="00E46D17" w:rsidRPr="00867FC6" w:rsidRDefault="005C000B" w:rsidP="00E47B16">
      <w:r w:rsidRPr="00867FC6">
        <w:t xml:space="preserve">The system shall allow </w:t>
      </w:r>
      <w:r w:rsidR="00E46D17" w:rsidRPr="00867FC6">
        <w:t>definition</w:t>
      </w:r>
      <w:r w:rsidRPr="00867FC6">
        <w:t xml:space="preserve"> of polygon layers </w:t>
      </w:r>
      <w:r w:rsidR="00E46D17" w:rsidRPr="00867FC6">
        <w:t>when such layers are not readily available</w:t>
      </w:r>
      <w:r w:rsidR="00511439" w:rsidRPr="00867FC6">
        <w:t xml:space="preserve"> for overlay</w:t>
      </w:r>
      <w:r w:rsidRPr="00867FC6">
        <w:t>.</w:t>
      </w:r>
      <w:r w:rsidR="00E47B16" w:rsidRPr="00867FC6">
        <w:t xml:space="preserve"> </w:t>
      </w:r>
      <w:r w:rsidRPr="00867FC6">
        <w:t>The system shall allow</w:t>
      </w:r>
      <w:r w:rsidR="00730FBE" w:rsidRPr="00867FC6">
        <w:t xml:space="preserve"> </w:t>
      </w:r>
      <w:r w:rsidR="00E47B16" w:rsidRPr="00867FC6">
        <w:t xml:space="preserve">the </w:t>
      </w:r>
      <w:r w:rsidR="00730FBE" w:rsidRPr="00867FC6">
        <w:t xml:space="preserve">user to assign </w:t>
      </w:r>
      <w:r w:rsidR="00E47B16" w:rsidRPr="00867FC6">
        <w:t xml:space="preserve">a specific </w:t>
      </w:r>
      <w:r w:rsidR="00730FBE" w:rsidRPr="00867FC6">
        <w:t xml:space="preserve">service characteristic to a polygon layer. </w:t>
      </w:r>
      <w:r w:rsidR="00E47B16" w:rsidRPr="00867FC6">
        <w:t>These characteristics shall include but are not limited to the following</w:t>
      </w:r>
      <w:r w:rsidRPr="00867FC6">
        <w:t>:</w:t>
      </w:r>
    </w:p>
    <w:p w14:paraId="5F351531" w14:textId="77777777" w:rsidR="005C000B" w:rsidRPr="00867FC6" w:rsidRDefault="005C000B" w:rsidP="008C014C">
      <w:pPr>
        <w:numPr>
          <w:ilvl w:val="0"/>
          <w:numId w:val="19"/>
        </w:numPr>
        <w:spacing w:after="0"/>
      </w:pPr>
      <w:r w:rsidRPr="00867FC6">
        <w:t>Agency service area</w:t>
      </w:r>
      <w:r w:rsidR="00730FBE" w:rsidRPr="00867FC6">
        <w:t xml:space="preserve"> for demand response and other services</w:t>
      </w:r>
      <w:r w:rsidR="00E46D17" w:rsidRPr="00867FC6">
        <w:t>;</w:t>
      </w:r>
    </w:p>
    <w:p w14:paraId="127AF4E3" w14:textId="5F6BFCC4" w:rsidR="005C000B" w:rsidRPr="00867FC6" w:rsidRDefault="005C000B" w:rsidP="00354D9E">
      <w:pPr>
        <w:numPr>
          <w:ilvl w:val="0"/>
          <w:numId w:val="6"/>
        </w:numPr>
        <w:spacing w:before="0" w:after="0"/>
      </w:pPr>
      <w:r w:rsidRPr="008131B7">
        <w:t>Americans with Disabilities Act (ADA) complementary paratransit service area</w:t>
      </w:r>
      <w:r w:rsidR="009C1927">
        <w:t>;</w:t>
      </w:r>
    </w:p>
    <w:p w14:paraId="12115427" w14:textId="77777777" w:rsidR="009C1927" w:rsidRDefault="009C1927" w:rsidP="009C1927">
      <w:pPr>
        <w:numPr>
          <w:ilvl w:val="0"/>
          <w:numId w:val="6"/>
        </w:numPr>
        <w:spacing w:before="0" w:after="0"/>
      </w:pPr>
      <w:r>
        <w:t>T</w:t>
      </w:r>
      <w:r w:rsidRPr="009C1927">
        <w:t xml:space="preserve">own boundaries; </w:t>
      </w:r>
      <w:r>
        <w:t>and</w:t>
      </w:r>
    </w:p>
    <w:p w14:paraId="3DD60BAC" w14:textId="77777777" w:rsidR="005C000B" w:rsidRPr="00867FC6" w:rsidRDefault="005C000B" w:rsidP="009C1927">
      <w:pPr>
        <w:numPr>
          <w:ilvl w:val="0"/>
          <w:numId w:val="6"/>
        </w:numPr>
        <w:spacing w:before="0" w:after="0"/>
      </w:pPr>
      <w:r w:rsidRPr="00867FC6">
        <w:t>Fare zones</w:t>
      </w:r>
      <w:r w:rsidR="00E46D17" w:rsidRPr="00867FC6">
        <w:t>.</w:t>
      </w:r>
    </w:p>
    <w:p w14:paraId="578AA577" w14:textId="24735D9D" w:rsidR="00FF4C98" w:rsidRPr="00867FC6" w:rsidRDefault="00E46D17" w:rsidP="005C000B">
      <w:pPr>
        <w:pStyle w:val="Heading3"/>
      </w:pPr>
      <w:bookmarkStart w:id="201" w:name="_Toc432857975"/>
      <w:bookmarkStart w:id="202" w:name="_Toc434728185"/>
      <w:bookmarkStart w:id="203" w:name="_Toc513216937"/>
      <w:r w:rsidRPr="00867FC6">
        <w:t xml:space="preserve">Definition of </w:t>
      </w:r>
      <w:r w:rsidR="00730FBE" w:rsidRPr="00867FC6">
        <w:t>Physical Barriers</w:t>
      </w:r>
      <w:bookmarkEnd w:id="201"/>
      <w:bookmarkEnd w:id="202"/>
      <w:bookmarkEnd w:id="203"/>
    </w:p>
    <w:p w14:paraId="7CFABA37" w14:textId="7A95CC92" w:rsidR="00511439" w:rsidRPr="00867FC6" w:rsidRDefault="00E46D17" w:rsidP="005C000B">
      <w:r w:rsidRPr="00867FC6">
        <w:t>The system shall allow</w:t>
      </w:r>
      <w:r w:rsidR="005C000B" w:rsidRPr="00867FC6">
        <w:t xml:space="preserve"> the definition </w:t>
      </w:r>
      <w:r w:rsidR="00730FBE" w:rsidRPr="00867FC6">
        <w:t xml:space="preserve">or import of </w:t>
      </w:r>
      <w:r w:rsidR="005C000B" w:rsidRPr="00867FC6">
        <w:t>physical fe</w:t>
      </w:r>
      <w:r w:rsidR="00DC7A3E" w:rsidRPr="00867FC6">
        <w:t>atures that act as barriers to routing (e.g., rivers and</w:t>
      </w:r>
      <w:r w:rsidR="00730FBE" w:rsidRPr="00867FC6">
        <w:t xml:space="preserve"> lakes</w:t>
      </w:r>
      <w:r w:rsidR="00DC7A3E" w:rsidRPr="00867FC6">
        <w:t xml:space="preserve">, </w:t>
      </w:r>
      <w:r w:rsidR="00AE2F92">
        <w:t>road</w:t>
      </w:r>
      <w:r w:rsidR="00DC7A3E" w:rsidRPr="00867FC6">
        <w:t xml:space="preserve"> closures</w:t>
      </w:r>
      <w:r w:rsidR="00730FBE" w:rsidRPr="00867FC6">
        <w:t>).</w:t>
      </w:r>
    </w:p>
    <w:p w14:paraId="39C6D714" w14:textId="77777777" w:rsidR="005C000B" w:rsidRPr="00867FC6" w:rsidRDefault="00730FBE" w:rsidP="005C000B">
      <w:pPr>
        <w:rPr>
          <w:i/>
        </w:rPr>
      </w:pPr>
      <w:r w:rsidRPr="00867FC6">
        <w:lastRenderedPageBreak/>
        <w:t>The system shall recognize these barriers when routing vehicles.</w:t>
      </w:r>
    </w:p>
    <w:p w14:paraId="1C35E0ED" w14:textId="77777777" w:rsidR="00825AF8" w:rsidRPr="00867FC6" w:rsidRDefault="00893FA7" w:rsidP="005C000B">
      <w:pPr>
        <w:pStyle w:val="Heading3"/>
      </w:pPr>
      <w:bookmarkStart w:id="204" w:name="_Toc432857976"/>
      <w:bookmarkStart w:id="205" w:name="_Toc434728186"/>
      <w:bookmarkStart w:id="206" w:name="_Toc513216938"/>
      <w:r w:rsidRPr="00867FC6">
        <w:t xml:space="preserve">Definition of </w:t>
      </w:r>
      <w:r w:rsidR="00FF4C98" w:rsidRPr="00867FC6">
        <w:t>Point of Interest (POI)</w:t>
      </w:r>
      <w:r w:rsidRPr="00867FC6">
        <w:t xml:space="preserve"> Locations</w:t>
      </w:r>
      <w:bookmarkEnd w:id="204"/>
      <w:bookmarkEnd w:id="205"/>
      <w:bookmarkEnd w:id="206"/>
    </w:p>
    <w:p w14:paraId="5A02A296" w14:textId="5E4B2F88" w:rsidR="005C000B" w:rsidRPr="00867FC6" w:rsidRDefault="005C000B" w:rsidP="005C000B">
      <w:pPr>
        <w:rPr>
          <w:i/>
        </w:rPr>
      </w:pPr>
      <w:r w:rsidRPr="00867FC6">
        <w:t>The system shall be capable of defi</w:t>
      </w:r>
      <w:r w:rsidR="00E46D17" w:rsidRPr="00867FC6">
        <w:t xml:space="preserve">ning and displaying point files that may represent </w:t>
      </w:r>
      <w:r w:rsidR="00893FA7" w:rsidRPr="00867FC6">
        <w:t>landmarks</w:t>
      </w:r>
      <w:r w:rsidR="00C27F48">
        <w:t>,</w:t>
      </w:r>
      <w:r w:rsidR="00893FA7" w:rsidRPr="00867FC6">
        <w:t xml:space="preserve"> </w:t>
      </w:r>
      <w:r w:rsidR="00001B70">
        <w:t xml:space="preserve">TCAT </w:t>
      </w:r>
      <w:r w:rsidRPr="00867FC6">
        <w:t xml:space="preserve">bus </w:t>
      </w:r>
      <w:r w:rsidRPr="00CD073B">
        <w:t xml:space="preserve">stops, major transfer points, major destinations of travel, or other </w:t>
      </w:r>
      <w:r w:rsidR="00E46D17" w:rsidRPr="00CD073B">
        <w:t>POI locations</w:t>
      </w:r>
      <w:r w:rsidRPr="00CD073B">
        <w:t xml:space="preserve"> (e.g., </w:t>
      </w:r>
      <w:r w:rsidR="00A14AE3" w:rsidRPr="00CD073B">
        <w:t>hospitals/medical</w:t>
      </w:r>
      <w:r w:rsidR="00A14AE3">
        <w:t xml:space="preserve"> centers, assisted living facilities</w:t>
      </w:r>
      <w:r w:rsidR="00AB777A">
        <w:t>, shopping centers</w:t>
      </w:r>
      <w:r w:rsidR="007B343B">
        <w:t xml:space="preserve">, </w:t>
      </w:r>
      <w:proofErr w:type="gramStart"/>
      <w:r w:rsidRPr="00867FC6">
        <w:t>tourist</w:t>
      </w:r>
      <w:proofErr w:type="gramEnd"/>
      <w:r w:rsidRPr="00867FC6">
        <w:t xml:space="preserve"> attractions).</w:t>
      </w:r>
    </w:p>
    <w:p w14:paraId="32244110" w14:textId="77777777" w:rsidR="006662FA" w:rsidRPr="00867FC6" w:rsidRDefault="006662FA" w:rsidP="006662FA">
      <w:pPr>
        <w:pStyle w:val="Heading3"/>
      </w:pPr>
      <w:bookmarkStart w:id="207" w:name="_Toc432857977"/>
      <w:bookmarkStart w:id="208" w:name="_Toc434728187"/>
      <w:bookmarkStart w:id="209" w:name="_Toc513216939"/>
      <w:r w:rsidRPr="00867FC6">
        <w:t>Import/Export of Map Layers</w:t>
      </w:r>
      <w:bookmarkEnd w:id="207"/>
      <w:bookmarkEnd w:id="208"/>
      <w:bookmarkEnd w:id="209"/>
    </w:p>
    <w:p w14:paraId="33E0E438" w14:textId="2536F6F8" w:rsidR="006662FA" w:rsidRPr="00867FC6" w:rsidRDefault="006662FA" w:rsidP="006662FA">
      <w:r w:rsidRPr="00867FC6">
        <w:t>The system shall have the ability to import and export map layers in standard geographic file formats (e.g., Environmental Systems Research Institute’s [ESRI</w:t>
      </w:r>
      <w:r w:rsidR="00001B70">
        <w:t>’s</w:t>
      </w:r>
      <w:r w:rsidRPr="00867FC6">
        <w:t>] SHP file format or Keyhole Markup Language [KML] format).</w:t>
      </w:r>
    </w:p>
    <w:p w14:paraId="55A01747" w14:textId="77777777" w:rsidR="006662FA" w:rsidRPr="00867FC6" w:rsidRDefault="006662FA" w:rsidP="006662FA">
      <w:r w:rsidRPr="00867FC6">
        <w:t xml:space="preserve">The system shall have the ability to import location data (customer address or POI database) if available in standard </w:t>
      </w:r>
      <w:r w:rsidR="00893FA7" w:rsidRPr="00867FC6">
        <w:t>“point” file format (SHP or KML) that</w:t>
      </w:r>
      <w:r w:rsidR="00512A0B" w:rsidRPr="00867FC6">
        <w:t xml:space="preserve"> consist of</w:t>
      </w:r>
      <w:r w:rsidRPr="00867FC6">
        <w:t xml:space="preserve"> latitude and longitude data.</w:t>
      </w:r>
    </w:p>
    <w:p w14:paraId="79A9DDF3" w14:textId="77777777" w:rsidR="006E7076" w:rsidRPr="00867FC6" w:rsidRDefault="006E7076" w:rsidP="006E7076">
      <w:pPr>
        <w:pStyle w:val="Heading2"/>
      </w:pPr>
      <w:bookmarkStart w:id="210" w:name="_Toc432857978"/>
      <w:bookmarkStart w:id="211" w:name="_Toc434728188"/>
      <w:bookmarkStart w:id="212" w:name="_Toc513216940"/>
      <w:r w:rsidRPr="00867FC6">
        <w:t>Management of Spatial Attributes</w:t>
      </w:r>
      <w:bookmarkEnd w:id="210"/>
      <w:bookmarkEnd w:id="211"/>
      <w:bookmarkEnd w:id="212"/>
    </w:p>
    <w:p w14:paraId="04B4A758" w14:textId="77777777" w:rsidR="00893FA7" w:rsidRPr="00867FC6" w:rsidRDefault="0012375A" w:rsidP="0012375A">
      <w:r w:rsidRPr="00867FC6">
        <w:t xml:space="preserve">The system shall allow authorized users to edit the base map layers (e.g., to add new streets, change municipal boundaries, define any incomplete address ranges).  </w:t>
      </w:r>
    </w:p>
    <w:p w14:paraId="21849C62" w14:textId="563F96C7" w:rsidR="0012375A" w:rsidRPr="00867FC6" w:rsidRDefault="0012375A" w:rsidP="0012375A">
      <w:r w:rsidRPr="00867FC6">
        <w:t xml:space="preserve">A service area map shall include current data for all street segments to ensure, in part, that every segment is appropriately connected in the network and contains the necessary data for scheduling. </w:t>
      </w:r>
      <w:r w:rsidR="00A14AE3">
        <w:t xml:space="preserve"> </w:t>
      </w:r>
      <w:r w:rsidRPr="00867FC6">
        <w:t>For each street segment, this data shall include at a minimum a defined street name and address range, and segment speeds by time of day and day of week.</w:t>
      </w:r>
      <w:r w:rsidR="00893FA7" w:rsidRPr="00867FC6">
        <w:t xml:space="preserve"> The street network definition shall include segment characteristics (e.g., speed limits, one-way direction).</w:t>
      </w:r>
    </w:p>
    <w:p w14:paraId="77702507" w14:textId="77777777" w:rsidR="00825AF8" w:rsidRPr="00867FC6" w:rsidRDefault="00825AF8" w:rsidP="006E7076">
      <w:pPr>
        <w:pStyle w:val="Heading2"/>
      </w:pPr>
      <w:bookmarkStart w:id="213" w:name="_Toc432857979"/>
      <w:bookmarkStart w:id="214" w:name="_Toc434728189"/>
      <w:bookmarkStart w:id="215" w:name="_Toc513216941"/>
      <w:r w:rsidRPr="00867FC6">
        <w:t>Geocoding</w:t>
      </w:r>
      <w:bookmarkEnd w:id="213"/>
      <w:bookmarkEnd w:id="214"/>
      <w:bookmarkEnd w:id="215"/>
    </w:p>
    <w:p w14:paraId="24497E0C" w14:textId="18CAEA21" w:rsidR="0012375A" w:rsidRPr="00867FC6" w:rsidRDefault="0012375A" w:rsidP="0012375A">
      <w:r w:rsidRPr="00867FC6">
        <w:t xml:space="preserve">The system shall have full geocoding capability, allowing the system to locate the address on the map for an address input. </w:t>
      </w:r>
      <w:r w:rsidR="00A14AE3">
        <w:t xml:space="preserve"> </w:t>
      </w:r>
      <w:r w:rsidR="00893FA7" w:rsidRPr="00867FC6">
        <w:t xml:space="preserve">The geocoding capability shall be seamlessly integrated with relevant features in the rest of the </w:t>
      </w:r>
      <w:r w:rsidR="004403EE">
        <w:t>PSD</w:t>
      </w:r>
      <w:r w:rsidR="00D524D8">
        <w:t>S</w:t>
      </w:r>
      <w:r w:rsidR="004403EE">
        <w:t xml:space="preserve"> system</w:t>
      </w:r>
      <w:r w:rsidR="00893FA7" w:rsidRPr="00867FC6">
        <w:t xml:space="preserve"> (e.g., address input in the Reservations module, discussed later in </w:t>
      </w:r>
      <w:r w:rsidR="00AE06DA">
        <w:t>S</w:t>
      </w:r>
      <w:r w:rsidR="00893FA7" w:rsidRPr="00867FC6">
        <w:t>ection</w:t>
      </w:r>
      <w:r w:rsidR="00524C49">
        <w:t xml:space="preserve"> </w:t>
      </w:r>
      <w:r w:rsidR="00524C49">
        <w:fldChar w:fldCharType="begin"/>
      </w:r>
      <w:r w:rsidR="00524C49">
        <w:instrText xml:space="preserve"> REF _Ref431160665 \r \h </w:instrText>
      </w:r>
      <w:r w:rsidR="00524C49">
        <w:fldChar w:fldCharType="separate"/>
      </w:r>
      <w:r w:rsidR="00524C49">
        <w:t>6.5</w:t>
      </w:r>
      <w:r w:rsidR="00524C49">
        <w:fldChar w:fldCharType="end"/>
      </w:r>
      <w:r w:rsidR="00893FA7" w:rsidRPr="00867FC6">
        <w:t>).</w:t>
      </w:r>
    </w:p>
    <w:p w14:paraId="3275599E" w14:textId="493DD8C1" w:rsidR="0012375A" w:rsidRPr="00867FC6" w:rsidRDefault="0012375A" w:rsidP="0012375A">
      <w:r w:rsidRPr="00867FC6">
        <w:t xml:space="preserve">The street segments database shall be sufficiently complete to assure a geocoding success rate of 90 percent or better based on a sample of addresses developed by </w:t>
      </w:r>
      <w:r w:rsidR="001748E7">
        <w:t>Gadabout</w:t>
      </w:r>
      <w:r w:rsidRPr="00867FC6">
        <w:t xml:space="preserve">. The system shall be capable of handling various abbreviations of names (e.g. </w:t>
      </w:r>
      <w:smartTag w:uri="urn:schemas-microsoft-com:office:smarttags" w:element="place">
        <w:r w:rsidRPr="00867FC6">
          <w:t>St.</w:t>
        </w:r>
      </w:smartTag>
      <w:r w:rsidRPr="00867FC6">
        <w:t xml:space="preserve"> for Street and Av. or Ave for Avenue) in the geocoding process.</w:t>
      </w:r>
    </w:p>
    <w:p w14:paraId="5AFBD245" w14:textId="77777777" w:rsidR="006E7076" w:rsidRPr="00867FC6" w:rsidRDefault="006E7076" w:rsidP="006E7076">
      <w:pPr>
        <w:pStyle w:val="Heading2"/>
      </w:pPr>
      <w:bookmarkStart w:id="216" w:name="_Toc432857980"/>
      <w:bookmarkStart w:id="217" w:name="_Toc434728190"/>
      <w:bookmarkStart w:id="218" w:name="_Toc513216942"/>
      <w:r w:rsidRPr="00867FC6">
        <w:t>Miscellaneous GIS Features</w:t>
      </w:r>
      <w:bookmarkEnd w:id="216"/>
      <w:bookmarkEnd w:id="217"/>
      <w:bookmarkEnd w:id="218"/>
    </w:p>
    <w:p w14:paraId="09BE9309" w14:textId="77777777" w:rsidR="00825AF8" w:rsidRPr="00867FC6" w:rsidRDefault="006E7076" w:rsidP="006E7076">
      <w:pPr>
        <w:pStyle w:val="Heading3"/>
      </w:pPr>
      <w:bookmarkStart w:id="219" w:name="_Toc432857981"/>
      <w:bookmarkStart w:id="220" w:name="_Toc434728191"/>
      <w:bookmarkStart w:id="221" w:name="_Toc513216943"/>
      <w:r w:rsidRPr="00867FC6">
        <w:t>Distance Computation</w:t>
      </w:r>
      <w:bookmarkEnd w:id="219"/>
      <w:bookmarkEnd w:id="220"/>
      <w:bookmarkEnd w:id="221"/>
    </w:p>
    <w:p w14:paraId="6F1B7E4F" w14:textId="4649C9C5" w:rsidR="005C000B" w:rsidRPr="00867FC6" w:rsidRDefault="005C000B" w:rsidP="005C000B">
      <w:r w:rsidRPr="00867FC6">
        <w:t>The system shall allow the user to calculate the distance between points or along a specified portion</w:t>
      </w:r>
      <w:r w:rsidR="00893FA7" w:rsidRPr="00867FC6">
        <w:t xml:space="preserve"> of the street or ro</w:t>
      </w:r>
      <w:r w:rsidR="00D524D8">
        <w:t>ad</w:t>
      </w:r>
      <w:r w:rsidR="00893FA7" w:rsidRPr="00867FC6">
        <w:t xml:space="preserve"> network.</w:t>
      </w:r>
    </w:p>
    <w:p w14:paraId="0CC985D4" w14:textId="77777777" w:rsidR="00893FA7" w:rsidRPr="00867FC6" w:rsidRDefault="00893FA7" w:rsidP="005C000B">
      <w:pPr>
        <w:rPr>
          <w:i/>
        </w:rPr>
      </w:pPr>
      <w:r w:rsidRPr="00867FC6">
        <w:t>The system shall allow the software user to select the unit of measurement (e.g., feet, mile)</w:t>
      </w:r>
      <w:r w:rsidR="00512A0B" w:rsidRPr="00867FC6">
        <w:t xml:space="preserve"> when computing distance</w:t>
      </w:r>
      <w:r w:rsidRPr="00867FC6">
        <w:t>.</w:t>
      </w:r>
    </w:p>
    <w:p w14:paraId="2A1FC380" w14:textId="77777777" w:rsidR="006E7076" w:rsidRPr="00867FC6" w:rsidRDefault="006E7076" w:rsidP="00E667BA">
      <w:pPr>
        <w:pStyle w:val="Heading3"/>
      </w:pPr>
      <w:bookmarkStart w:id="222" w:name="_Toc432857982"/>
      <w:bookmarkStart w:id="223" w:name="_Toc434728192"/>
      <w:bookmarkStart w:id="224" w:name="_Toc513216944"/>
      <w:r w:rsidRPr="00867FC6">
        <w:lastRenderedPageBreak/>
        <w:t>Zoom/Pan</w:t>
      </w:r>
      <w:bookmarkEnd w:id="222"/>
      <w:bookmarkEnd w:id="223"/>
      <w:bookmarkEnd w:id="224"/>
    </w:p>
    <w:p w14:paraId="1F9BC2CB" w14:textId="77777777" w:rsidR="007B1B67" w:rsidRDefault="0012375A" w:rsidP="00E667BA">
      <w:r w:rsidRPr="00867FC6">
        <w:t>The system shall allow software users to zoom in, zoom out and pan map views.</w:t>
      </w:r>
    </w:p>
    <w:p w14:paraId="358CAF8D" w14:textId="77777777" w:rsidR="0012375A" w:rsidRPr="00867FC6" w:rsidRDefault="007B1B67" w:rsidP="00E667BA">
      <w:r>
        <w:t>The system shall allow software users to zoom</w:t>
      </w:r>
      <w:r w:rsidR="00CD6D8E">
        <w:t xml:space="preserve"> </w:t>
      </w:r>
      <w:r>
        <w:t xml:space="preserve">in to </w:t>
      </w:r>
      <w:r w:rsidR="00CD6D8E">
        <w:t>a</w:t>
      </w:r>
      <w:r>
        <w:t xml:space="preserve"> street-level view.</w:t>
      </w:r>
      <w:r w:rsidR="0012375A" w:rsidRPr="00867FC6">
        <w:t xml:space="preserve"> </w:t>
      </w:r>
    </w:p>
    <w:p w14:paraId="71378AD6" w14:textId="77777777" w:rsidR="0012375A" w:rsidRPr="00867FC6" w:rsidRDefault="0012375A" w:rsidP="00E667BA">
      <w:r w:rsidRPr="00867FC6">
        <w:t>The system shall allow software users to select custom zoom level (e.g., 400% or 50%).</w:t>
      </w:r>
    </w:p>
    <w:p w14:paraId="7AD6330B" w14:textId="77777777" w:rsidR="00893FA7" w:rsidRPr="00867FC6" w:rsidRDefault="00893FA7" w:rsidP="0012375A">
      <w:r w:rsidRPr="00867FC6">
        <w:t>The system shall provide an “inset” view that can be turned on or off by users.</w:t>
      </w:r>
      <w:r w:rsidR="00E667BA" w:rsidRPr="00867FC6">
        <w:t xml:space="preserve"> The inset view shall display an overview map within the detailed map view and shall allow “pan” capability.</w:t>
      </w:r>
    </w:p>
    <w:p w14:paraId="06711E37" w14:textId="2AC69581" w:rsidR="006E7076" w:rsidRPr="00867FC6" w:rsidRDefault="006E7076" w:rsidP="007579FA">
      <w:pPr>
        <w:pStyle w:val="Heading3"/>
      </w:pPr>
      <w:bookmarkStart w:id="225" w:name="_Toc432857983"/>
      <w:bookmarkStart w:id="226" w:name="_Toc434728193"/>
      <w:bookmarkStart w:id="227" w:name="_Toc513216945"/>
      <w:r w:rsidRPr="00867FC6">
        <w:t xml:space="preserve">Save </w:t>
      </w:r>
      <w:r w:rsidR="003816D5">
        <w:t>and</w:t>
      </w:r>
      <w:r w:rsidRPr="00867FC6">
        <w:t xml:space="preserve"> Reload Map </w:t>
      </w:r>
      <w:bookmarkEnd w:id="225"/>
      <w:bookmarkEnd w:id="226"/>
      <w:r w:rsidRPr="00867FC6">
        <w:t>View</w:t>
      </w:r>
      <w:bookmarkEnd w:id="227"/>
    </w:p>
    <w:p w14:paraId="3CA0E924" w14:textId="77777777" w:rsidR="0012375A" w:rsidRPr="00867FC6" w:rsidRDefault="0012375A" w:rsidP="0012375A">
      <w:r w:rsidRPr="00867FC6">
        <w:t>The system shall allow users to bookmark or save a particular view on the screen.</w:t>
      </w:r>
    </w:p>
    <w:p w14:paraId="041CD6A9" w14:textId="77777777" w:rsidR="0012375A" w:rsidRPr="00867FC6" w:rsidRDefault="0012375A" w:rsidP="0012375A">
      <w:r w:rsidRPr="00867FC6">
        <w:t>The system shall allow users to reload saved map views.</w:t>
      </w:r>
    </w:p>
    <w:p w14:paraId="6163B6EF" w14:textId="77777777" w:rsidR="00D14ED6" w:rsidRPr="00867FC6" w:rsidRDefault="00D14ED6" w:rsidP="00D14ED6">
      <w:pPr>
        <w:pStyle w:val="Heading3"/>
      </w:pPr>
      <w:bookmarkStart w:id="228" w:name="_Toc432857984"/>
      <w:bookmarkStart w:id="229" w:name="_Toc434728194"/>
      <w:bookmarkStart w:id="230" w:name="_Toc513216946"/>
      <w:r w:rsidRPr="00867FC6">
        <w:t>Spatial Search</w:t>
      </w:r>
      <w:bookmarkEnd w:id="228"/>
      <w:bookmarkEnd w:id="229"/>
      <w:bookmarkEnd w:id="230"/>
    </w:p>
    <w:p w14:paraId="496DC8BD" w14:textId="2E37F7CE" w:rsidR="00930E60" w:rsidRPr="00867FC6" w:rsidRDefault="00930E60" w:rsidP="00930E60">
      <w:r w:rsidRPr="00867FC6">
        <w:t>The syste</w:t>
      </w:r>
      <w:r w:rsidR="00CD103B" w:rsidRPr="00867FC6">
        <w:t xml:space="preserve">m shall allow geographic search </w:t>
      </w:r>
      <w:r w:rsidR="00E667BA" w:rsidRPr="00867FC6">
        <w:t xml:space="preserve">within </w:t>
      </w:r>
      <w:r w:rsidR="004403EE">
        <w:t>PSD</w:t>
      </w:r>
      <w:r w:rsidR="005170E7">
        <w:t>S</w:t>
      </w:r>
      <w:r w:rsidR="00E667BA" w:rsidRPr="00867FC6">
        <w:t xml:space="preserve"> modules and shall support search based on at least the following data:</w:t>
      </w:r>
    </w:p>
    <w:p w14:paraId="13BAD34E" w14:textId="77777777" w:rsidR="00E667BA" w:rsidRPr="00867FC6" w:rsidRDefault="00E667BA" w:rsidP="00316383">
      <w:pPr>
        <w:numPr>
          <w:ilvl w:val="0"/>
          <w:numId w:val="20"/>
        </w:numPr>
        <w:spacing w:before="0" w:after="0"/>
      </w:pPr>
      <w:r w:rsidRPr="00867FC6">
        <w:t>Customer address;</w:t>
      </w:r>
    </w:p>
    <w:p w14:paraId="0149063F" w14:textId="77777777" w:rsidR="00E667BA" w:rsidRPr="00867FC6" w:rsidRDefault="00E667BA" w:rsidP="00316383">
      <w:pPr>
        <w:numPr>
          <w:ilvl w:val="0"/>
          <w:numId w:val="20"/>
        </w:numPr>
        <w:spacing w:before="0" w:after="0"/>
      </w:pPr>
      <w:r w:rsidRPr="00867FC6">
        <w:t>Trip origin or destination location;</w:t>
      </w:r>
    </w:p>
    <w:p w14:paraId="6981471F" w14:textId="77777777" w:rsidR="00E667BA" w:rsidRPr="00867FC6" w:rsidRDefault="00E667BA" w:rsidP="00316383">
      <w:pPr>
        <w:numPr>
          <w:ilvl w:val="0"/>
          <w:numId w:val="20"/>
        </w:numPr>
        <w:spacing w:before="0" w:after="0"/>
      </w:pPr>
      <w:r w:rsidRPr="00867FC6">
        <w:t>Current vehicle location;</w:t>
      </w:r>
      <w:r w:rsidR="00CD6D8E">
        <w:t xml:space="preserve"> and</w:t>
      </w:r>
    </w:p>
    <w:p w14:paraId="1F925EDC" w14:textId="77777777" w:rsidR="00E667BA" w:rsidRPr="00867FC6" w:rsidRDefault="00E667BA" w:rsidP="00316383">
      <w:pPr>
        <w:numPr>
          <w:ilvl w:val="0"/>
          <w:numId w:val="20"/>
        </w:numPr>
        <w:spacing w:before="0" w:after="0"/>
      </w:pPr>
      <w:r w:rsidRPr="00867FC6">
        <w:t>POI location</w:t>
      </w:r>
      <w:r w:rsidR="00CD6D8E">
        <w:t>.</w:t>
      </w:r>
    </w:p>
    <w:p w14:paraId="4D4DE0C2" w14:textId="5AE450BA" w:rsidR="00AD0A53" w:rsidRDefault="00AD0A53" w:rsidP="001829FD">
      <w:r w:rsidRPr="00966170">
        <w:t xml:space="preserve">The system shall be able to identify whether or not a customer address is located within a buffer zone (e.g., ¾ mile) around a </w:t>
      </w:r>
      <w:r w:rsidR="00316383">
        <w:t xml:space="preserve">TCAT </w:t>
      </w:r>
      <w:r w:rsidRPr="00966170">
        <w:t xml:space="preserve">route. </w:t>
      </w:r>
      <w:r w:rsidRPr="00867FC6">
        <w:t>The parameter for the buffer zone shall be configurable.</w:t>
      </w:r>
    </w:p>
    <w:p w14:paraId="3FB44D37" w14:textId="3A536496" w:rsidR="008D797D" w:rsidRPr="00867FC6" w:rsidRDefault="008D797D" w:rsidP="001829FD">
      <w:r>
        <w:t>The PSD</w:t>
      </w:r>
      <w:r w:rsidR="00787B61">
        <w:t>S</w:t>
      </w:r>
      <w:r>
        <w:t xml:space="preserve"> shall allow a user to view a list of all trips to a </w:t>
      </w:r>
      <w:r w:rsidR="00787B61">
        <w:t xml:space="preserve">location or </w:t>
      </w:r>
      <w:r>
        <w:t>town within a specific time frame.  This allows users to see which drivers are already in the area to do non-scheduled trips.  This shall be displayed in a map view including real-time vehicle locations and in a table.</w:t>
      </w:r>
    </w:p>
    <w:p w14:paraId="03030F8D" w14:textId="2C46B153" w:rsidR="005415CD" w:rsidRPr="00867FC6" w:rsidRDefault="005415CD" w:rsidP="005415CD">
      <w:pPr>
        <w:pStyle w:val="Heading3"/>
      </w:pPr>
      <w:bookmarkStart w:id="231" w:name="_Toc432857985"/>
      <w:bookmarkStart w:id="232" w:name="_Toc434728195"/>
      <w:bookmarkStart w:id="233" w:name="_Toc513216947"/>
      <w:r w:rsidRPr="00867FC6">
        <w:t>Legend</w:t>
      </w:r>
      <w:bookmarkEnd w:id="231"/>
      <w:bookmarkEnd w:id="232"/>
      <w:bookmarkEnd w:id="233"/>
    </w:p>
    <w:p w14:paraId="27783C29" w14:textId="77777777" w:rsidR="005415CD" w:rsidRPr="00867FC6" w:rsidRDefault="005415CD" w:rsidP="005415CD">
      <w:r w:rsidRPr="00867FC6">
        <w:t>The system shall have the ability to display legend of the layers included in</w:t>
      </w:r>
      <w:r w:rsidR="005D5F17">
        <w:t xml:space="preserve"> the GIS subsystem. </w:t>
      </w:r>
      <w:r w:rsidRPr="00867FC6">
        <w:t>The use shall have the ability to turn this feature on or off, as needed.</w:t>
      </w:r>
    </w:p>
    <w:p w14:paraId="4AA8C39E" w14:textId="77777777" w:rsidR="00825AF8" w:rsidRPr="00324C5E" w:rsidRDefault="00825AF8" w:rsidP="007579FA">
      <w:pPr>
        <w:pStyle w:val="Heading3"/>
        <w:rPr>
          <w:szCs w:val="20"/>
        </w:rPr>
      </w:pPr>
      <w:bookmarkStart w:id="234" w:name="_Toc513216948"/>
      <w:r w:rsidRPr="00324C5E">
        <w:rPr>
          <w:szCs w:val="20"/>
        </w:rPr>
        <w:t>Printing</w:t>
      </w:r>
      <w:bookmarkEnd w:id="234"/>
    </w:p>
    <w:p w14:paraId="47656342" w14:textId="0BCBE26D" w:rsidR="006D59CC" w:rsidRPr="00867FC6" w:rsidRDefault="006D59CC" w:rsidP="006D59CC">
      <w:r w:rsidRPr="00867FC6">
        <w:t xml:space="preserve">The system shall be capable of printing maps to peripheral devices (e.g., printers, plotters) directly attached to </w:t>
      </w:r>
      <w:r w:rsidR="00074D97">
        <w:t>a</w:t>
      </w:r>
      <w:r w:rsidRPr="00867FC6">
        <w:t xml:space="preserve"> workstation or available o</w:t>
      </w:r>
      <w:r w:rsidR="005415CD" w:rsidRPr="00867FC6">
        <w:t>ver a Local Area Network (LAN)</w:t>
      </w:r>
      <w:r w:rsidR="00AD0A53" w:rsidRPr="00867FC6">
        <w:t xml:space="preserve"> or wireless LAN</w:t>
      </w:r>
      <w:r w:rsidR="005415CD" w:rsidRPr="00867FC6">
        <w:t>.</w:t>
      </w:r>
    </w:p>
    <w:p w14:paraId="179DB32C" w14:textId="77777777" w:rsidR="00AD0A53" w:rsidRPr="00867FC6" w:rsidRDefault="00AD0A53" w:rsidP="006D59CC">
      <w:r w:rsidRPr="00867FC6">
        <w:t xml:space="preserve">The system shall allow users to </w:t>
      </w:r>
      <w:r w:rsidR="008B67D7" w:rsidRPr="00867FC6">
        <w:t>print</w:t>
      </w:r>
      <w:r w:rsidRPr="00867FC6">
        <w:t xml:space="preserve"> </w:t>
      </w:r>
      <w:r w:rsidR="008B67D7" w:rsidRPr="00867FC6">
        <w:t xml:space="preserve">and save </w:t>
      </w:r>
      <w:r w:rsidRPr="00867FC6">
        <w:t>a PDF version of the map view.</w:t>
      </w:r>
    </w:p>
    <w:p w14:paraId="17EF4A72" w14:textId="77777777" w:rsidR="005415CD" w:rsidRPr="00867FC6" w:rsidRDefault="005415CD" w:rsidP="006D59CC">
      <w:r w:rsidRPr="00867FC6">
        <w:t>The system shall provide users the ability to format the layout of maps before printing. A</w:t>
      </w:r>
      <w:r w:rsidR="00AD0A53" w:rsidRPr="00867FC6">
        <w:t>s</w:t>
      </w:r>
      <w:r w:rsidRPr="00867FC6">
        <w:t xml:space="preserve"> a minimum the following capabilities shall be available: adjusting margins, adding title, adding legend.</w:t>
      </w:r>
    </w:p>
    <w:p w14:paraId="5207B860" w14:textId="77777777" w:rsidR="00E667BA" w:rsidRPr="00867FC6" w:rsidRDefault="00E667BA" w:rsidP="006E7076">
      <w:pPr>
        <w:pStyle w:val="Heading2"/>
      </w:pPr>
      <w:bookmarkStart w:id="235" w:name="_Toc432857986"/>
      <w:bookmarkStart w:id="236" w:name="_Toc434728196"/>
      <w:bookmarkStart w:id="237" w:name="_Toc513216949"/>
      <w:r w:rsidRPr="00867FC6">
        <w:lastRenderedPageBreak/>
        <w:t>Visualization</w:t>
      </w:r>
      <w:bookmarkEnd w:id="235"/>
      <w:bookmarkEnd w:id="236"/>
      <w:bookmarkEnd w:id="237"/>
    </w:p>
    <w:p w14:paraId="0D39273A" w14:textId="5B8068CE" w:rsidR="00AD0A53" w:rsidRPr="00867FC6" w:rsidRDefault="00E667BA" w:rsidP="00E667BA">
      <w:r w:rsidRPr="00867FC6">
        <w:t xml:space="preserve">The system shall display vehicle locations on the map when such data is available from vehicles (see </w:t>
      </w:r>
      <w:r w:rsidR="003F7AB4">
        <w:t>S</w:t>
      </w:r>
      <w:r w:rsidRPr="00867FC6">
        <w:t xml:space="preserve">ection </w:t>
      </w:r>
      <w:r w:rsidR="00A47B7F">
        <w:fldChar w:fldCharType="begin"/>
      </w:r>
      <w:r w:rsidR="00A47B7F">
        <w:instrText xml:space="preserve"> REF _Ref431373538 \r \h </w:instrText>
      </w:r>
      <w:r w:rsidR="00A47B7F">
        <w:fldChar w:fldCharType="separate"/>
      </w:r>
      <w:r w:rsidR="00A47B7F">
        <w:t>10.2.1.3</w:t>
      </w:r>
      <w:r w:rsidR="00A47B7F">
        <w:fldChar w:fldCharType="end"/>
      </w:r>
      <w:r w:rsidR="002D597B">
        <w:t xml:space="preserve"> </w:t>
      </w:r>
      <w:r w:rsidRPr="00867FC6">
        <w:t>for AVL tracking)</w:t>
      </w:r>
      <w:r w:rsidR="008B67D7" w:rsidRPr="00867FC6">
        <w:t>.</w:t>
      </w:r>
    </w:p>
    <w:p w14:paraId="64A28235" w14:textId="15647F36" w:rsidR="00AD0A53" w:rsidRPr="00867FC6" w:rsidRDefault="00AD0A53" w:rsidP="00E667BA">
      <w:r w:rsidRPr="00867FC6">
        <w:t xml:space="preserve">The vehicle icon on the map view shall display additional information (e.g., operator id, vehicle id) </w:t>
      </w:r>
      <w:r w:rsidR="005D5F17">
        <w:t>up</w:t>
      </w:r>
      <w:r w:rsidRPr="00867FC6">
        <w:t xml:space="preserve">on user request if such information is available in the system (please see </w:t>
      </w:r>
      <w:r w:rsidR="003F7AB4">
        <w:t>S</w:t>
      </w:r>
      <w:r w:rsidRPr="00867FC6">
        <w:t xml:space="preserve">ection </w:t>
      </w:r>
      <w:r w:rsidR="00997359">
        <w:fldChar w:fldCharType="begin"/>
      </w:r>
      <w:r w:rsidR="00997359">
        <w:instrText xml:space="preserve"> REF _Ref4655496 \r \h </w:instrText>
      </w:r>
      <w:r w:rsidR="00997359">
        <w:fldChar w:fldCharType="separate"/>
      </w:r>
      <w:r w:rsidR="00997359">
        <w:t>6.10</w:t>
      </w:r>
      <w:r w:rsidR="00997359">
        <w:fldChar w:fldCharType="end"/>
      </w:r>
      <w:r w:rsidR="00997359">
        <w:t xml:space="preserve"> </w:t>
      </w:r>
      <w:r w:rsidRPr="00867FC6">
        <w:t>for MD</w:t>
      </w:r>
      <w:r w:rsidR="001829FD" w:rsidRPr="00867FC6">
        <w:t>T</w:t>
      </w:r>
      <w:r w:rsidRPr="00867FC6">
        <w:t xml:space="preserve"> interface).</w:t>
      </w:r>
    </w:p>
    <w:p w14:paraId="496A168D" w14:textId="59A438D7" w:rsidR="00E667BA" w:rsidRPr="00867FC6" w:rsidRDefault="00AD0A53" w:rsidP="00E667BA">
      <w:r w:rsidRPr="00867FC6">
        <w:t>The map view shall support context sensitive menus and shall allow users to communicate with vehicles</w:t>
      </w:r>
      <w:r w:rsidR="00E47B16" w:rsidRPr="00867FC6">
        <w:t xml:space="preserve"> directly from the map view</w:t>
      </w:r>
      <w:r w:rsidRPr="00867FC6">
        <w:t xml:space="preserve"> when such capabilities are implemented by </w:t>
      </w:r>
      <w:r w:rsidR="001748E7">
        <w:t>Gadabout</w:t>
      </w:r>
      <w:r w:rsidRPr="00867FC6">
        <w:t xml:space="preserve"> (please see data communication requirements in </w:t>
      </w:r>
      <w:r w:rsidR="003F7AB4">
        <w:t>S</w:t>
      </w:r>
      <w:r w:rsidRPr="00867FC6">
        <w:t>ection</w:t>
      </w:r>
      <w:r w:rsidR="00F93DF2">
        <w:t xml:space="preserve"> </w:t>
      </w:r>
      <w:r w:rsidR="00AC6C97">
        <w:fldChar w:fldCharType="begin"/>
      </w:r>
      <w:r w:rsidR="00AC6C97">
        <w:instrText xml:space="preserve"> REF _Ref507337456 \r \h </w:instrText>
      </w:r>
      <w:r w:rsidR="00AC6C97">
        <w:fldChar w:fldCharType="separate"/>
      </w:r>
      <w:r w:rsidR="00AC6C97">
        <w:t>4</w:t>
      </w:r>
      <w:r w:rsidR="00AC6C97">
        <w:fldChar w:fldCharType="end"/>
      </w:r>
      <w:r w:rsidRPr="00867FC6">
        <w:t>).</w:t>
      </w:r>
    </w:p>
    <w:p w14:paraId="05EFFD43" w14:textId="77777777" w:rsidR="00043349" w:rsidRPr="00867FC6" w:rsidRDefault="00043349" w:rsidP="006E7076">
      <w:pPr>
        <w:pStyle w:val="Heading2"/>
      </w:pPr>
      <w:bookmarkStart w:id="238" w:name="_Toc432857987"/>
      <w:bookmarkStart w:id="239" w:name="_Toc434728197"/>
      <w:bookmarkStart w:id="240" w:name="_Toc513216950"/>
      <w:r w:rsidRPr="00867FC6">
        <w:t>Map Update Process</w:t>
      </w:r>
      <w:bookmarkEnd w:id="238"/>
      <w:bookmarkEnd w:id="239"/>
      <w:bookmarkEnd w:id="240"/>
    </w:p>
    <w:p w14:paraId="62D3A53E" w14:textId="0C256BE5" w:rsidR="006D59CC" w:rsidRDefault="00CD103B" w:rsidP="006D59CC">
      <w:r w:rsidRPr="00867FC6">
        <w:t xml:space="preserve">The system shall provide </w:t>
      </w:r>
      <w:r w:rsidR="001748E7">
        <w:t>Gadabout</w:t>
      </w:r>
      <w:r w:rsidR="005415CD" w:rsidRPr="00867FC6">
        <w:t xml:space="preserve"> </w:t>
      </w:r>
      <w:r w:rsidRPr="00867FC6">
        <w:t xml:space="preserve">the capability to update the base map, whether it is supplied by the </w:t>
      </w:r>
      <w:r w:rsidR="008B67D7" w:rsidRPr="00867FC6">
        <w:t>Contractor</w:t>
      </w:r>
      <w:r w:rsidRPr="00867FC6">
        <w:t xml:space="preserve"> or by another source.</w:t>
      </w:r>
    </w:p>
    <w:p w14:paraId="6C771450" w14:textId="1C5494B5" w:rsidR="00563B2B" w:rsidRPr="00867FC6" w:rsidRDefault="00563B2B" w:rsidP="006D59CC">
      <w:r>
        <w:t xml:space="preserve">Map updates, when available, must be made to the mapping data stored on the </w:t>
      </w:r>
      <w:r w:rsidR="001748E7">
        <w:t>Gadabout</w:t>
      </w:r>
      <w:r>
        <w:t xml:space="preserve"> server</w:t>
      </w:r>
      <w:r w:rsidR="00C15903">
        <w:t xml:space="preserve"> or hosted system</w:t>
      </w:r>
      <w:r>
        <w:t xml:space="preserve">.  Map updates should not </w:t>
      </w:r>
      <w:r w:rsidR="0027063C">
        <w:t>be performed</w:t>
      </w:r>
      <w:r>
        <w:t xml:space="preserve"> while a user is accessing the map.</w:t>
      </w:r>
    </w:p>
    <w:p w14:paraId="2F532445" w14:textId="07C58473" w:rsidR="005415CD" w:rsidRPr="00867FC6" w:rsidRDefault="005415CD" w:rsidP="006D59CC">
      <w:r w:rsidRPr="00867FC6">
        <w:t xml:space="preserve">For </w:t>
      </w:r>
      <w:r w:rsidR="000014B6" w:rsidRPr="00867FC6">
        <w:t>Contractor</w:t>
      </w:r>
      <w:r w:rsidRPr="00867FC6">
        <w:t xml:space="preserve"> provided maps, </w:t>
      </w:r>
      <w:r w:rsidR="00F668D3">
        <w:t>Gadabout</w:t>
      </w:r>
      <w:r w:rsidRPr="00867FC6">
        <w:t xml:space="preserve"> shall be notified in advanced of the map update schedule.</w:t>
      </w:r>
    </w:p>
    <w:p w14:paraId="23A3316D" w14:textId="6176368F" w:rsidR="00FF4C98" w:rsidRPr="00867FC6" w:rsidRDefault="000D5CFA" w:rsidP="006E7076">
      <w:pPr>
        <w:pStyle w:val="Heading2"/>
      </w:pPr>
      <w:bookmarkStart w:id="241" w:name="_Toc432857988"/>
      <w:bookmarkStart w:id="242" w:name="_Toc434728198"/>
      <w:bookmarkStart w:id="243" w:name="_Toc513216951"/>
      <w:r w:rsidRPr="00867FC6">
        <w:t>Third</w:t>
      </w:r>
      <w:r w:rsidR="003F7AB4">
        <w:t>-party M</w:t>
      </w:r>
      <w:r w:rsidRPr="00867FC6">
        <w:t>apping</w:t>
      </w:r>
      <w:r w:rsidR="00FF4C98" w:rsidRPr="00867FC6">
        <w:t xml:space="preserve"> </w:t>
      </w:r>
      <w:r w:rsidRPr="00867FC6">
        <w:t xml:space="preserve">(Google Maps, </w:t>
      </w:r>
      <w:r w:rsidR="00FF4C98" w:rsidRPr="00867FC6">
        <w:t xml:space="preserve">Google Earth, </w:t>
      </w:r>
      <w:r w:rsidR="003F7AB4">
        <w:t>Bing Maps, MapQuest) O</w:t>
      </w:r>
      <w:r w:rsidRPr="00867FC6">
        <w:t>verlay/</w:t>
      </w:r>
      <w:r w:rsidR="00210705">
        <w:t>I</w:t>
      </w:r>
      <w:r w:rsidR="00A14AE3">
        <w:t>ntegration</w:t>
      </w:r>
      <w:bookmarkEnd w:id="241"/>
      <w:bookmarkEnd w:id="242"/>
      <w:r w:rsidR="00043349" w:rsidRPr="00867FC6">
        <w:t xml:space="preserve"> [</w:t>
      </w:r>
      <w:r w:rsidR="00797114">
        <w:t>Optional</w:t>
      </w:r>
      <w:r w:rsidR="00043349" w:rsidRPr="00867FC6">
        <w:t>]</w:t>
      </w:r>
      <w:bookmarkEnd w:id="243"/>
    </w:p>
    <w:p w14:paraId="46ABEB94" w14:textId="0F17EE55" w:rsidR="006D59CC" w:rsidRDefault="005415CD" w:rsidP="006D59CC">
      <w:r w:rsidRPr="00867FC6">
        <w:t xml:space="preserve">The system shall have the ability to utilize </w:t>
      </w:r>
      <w:r w:rsidR="00E24936">
        <w:t xml:space="preserve">a </w:t>
      </w:r>
      <w:r w:rsidRPr="00867FC6">
        <w:t>third</w:t>
      </w:r>
      <w:r w:rsidR="00E24936">
        <w:t>-</w:t>
      </w:r>
      <w:r w:rsidRPr="00867FC6">
        <w:t xml:space="preserve">party GIS subsystem for geographic information display when built-in GIS capabilities are not available. When both capabilities are available in the proposed solution, </w:t>
      </w:r>
      <w:r w:rsidR="00E47B16" w:rsidRPr="00867FC6">
        <w:t>the Proposers</w:t>
      </w:r>
      <w:r w:rsidRPr="00867FC6">
        <w:t xml:space="preserve"> shall provide a comparison of features available in both</w:t>
      </w:r>
      <w:r w:rsidR="00E47B16" w:rsidRPr="00867FC6">
        <w:t xml:space="preserve"> GIS subsystems in their proposals</w:t>
      </w:r>
      <w:r w:rsidRPr="00867FC6">
        <w:t>.</w:t>
      </w:r>
    </w:p>
    <w:p w14:paraId="4C796375" w14:textId="77777777" w:rsidR="004C22D0" w:rsidRPr="006D59CC" w:rsidRDefault="004C22D0" w:rsidP="006D59CC">
      <w:r>
        <w:t>Proposers must describe any user-licensing terms and conditions associated with using third</w:t>
      </w:r>
      <w:r w:rsidR="00CD6D8E">
        <w:t>-</w:t>
      </w:r>
      <w:r>
        <w:t>party mapping</w:t>
      </w:r>
      <w:r w:rsidR="004B752C">
        <w:t xml:space="preserve"> products</w:t>
      </w:r>
      <w:r>
        <w:t>.</w:t>
      </w:r>
    </w:p>
    <w:p w14:paraId="67E95F69" w14:textId="77777777" w:rsidR="008F234C" w:rsidRDefault="008F234C" w:rsidP="00C15903">
      <w:pPr>
        <w:pStyle w:val="Heading1"/>
        <w:sectPr w:rsidR="008F234C" w:rsidSect="00001B70">
          <w:pgSz w:w="12240" w:h="15840"/>
          <w:pgMar w:top="1440" w:right="1440" w:bottom="1440" w:left="1440" w:header="720" w:footer="720" w:gutter="0"/>
          <w:paperSrc w:first="32768" w:other="32768"/>
          <w:cols w:space="720"/>
          <w:docGrid w:linePitch="360"/>
        </w:sectPr>
      </w:pPr>
      <w:bookmarkStart w:id="244" w:name="_Toc143013022"/>
      <w:bookmarkStart w:id="245" w:name="_Toc176759176"/>
    </w:p>
    <w:p w14:paraId="7EFE2C29" w14:textId="342A606B" w:rsidR="00C204C3" w:rsidRDefault="00C204C3" w:rsidP="00C204C3">
      <w:pPr>
        <w:pStyle w:val="Heading1"/>
      </w:pPr>
      <w:bookmarkStart w:id="246" w:name="_Toc513216952"/>
      <w:r w:rsidRPr="00047015">
        <w:lastRenderedPageBreak/>
        <w:t xml:space="preserve">Paratransit </w:t>
      </w:r>
      <w:bookmarkStart w:id="247" w:name="_Toc432857989"/>
      <w:bookmarkStart w:id="248" w:name="_Toc434728199"/>
      <w:r w:rsidRPr="00047015">
        <w:t>Scheduling and Dispatching Software</w:t>
      </w:r>
      <w:bookmarkEnd w:id="247"/>
      <w:bookmarkEnd w:id="248"/>
      <w:r w:rsidR="005170E7">
        <w:t xml:space="preserve"> (PSDS)</w:t>
      </w:r>
      <w:bookmarkEnd w:id="246"/>
    </w:p>
    <w:p w14:paraId="77F12C1C" w14:textId="77777777" w:rsidR="00C204C3" w:rsidRDefault="00C204C3" w:rsidP="00E62028">
      <w:pPr>
        <w:pStyle w:val="Heading2"/>
      </w:pPr>
      <w:bookmarkStart w:id="249" w:name="_Toc143013023"/>
      <w:bookmarkStart w:id="250" w:name="_Toc176759178"/>
      <w:bookmarkStart w:id="251" w:name="_Ref305496428"/>
      <w:bookmarkStart w:id="252" w:name="_Toc332356966"/>
      <w:bookmarkStart w:id="253" w:name="_Toc432857991"/>
      <w:bookmarkStart w:id="254" w:name="_Toc434728201"/>
      <w:bookmarkStart w:id="255" w:name="_Toc513216953"/>
      <w:r>
        <w:t xml:space="preserve">Existing Trip and Client </w:t>
      </w:r>
      <w:r w:rsidRPr="00047015">
        <w:t>Database Conversion</w:t>
      </w:r>
      <w:bookmarkEnd w:id="249"/>
      <w:bookmarkEnd w:id="250"/>
      <w:bookmarkEnd w:id="251"/>
      <w:bookmarkEnd w:id="252"/>
      <w:bookmarkEnd w:id="253"/>
      <w:bookmarkEnd w:id="254"/>
      <w:bookmarkEnd w:id="255"/>
    </w:p>
    <w:p w14:paraId="7A361AE4" w14:textId="4C3AB5B8" w:rsidR="003E1BDB" w:rsidRDefault="003E1BDB" w:rsidP="003E1BDB">
      <w:pPr>
        <w:rPr>
          <w:bCs/>
        </w:rPr>
      </w:pPr>
      <w:r w:rsidRPr="009B4E95">
        <w:rPr>
          <w:bCs/>
        </w:rPr>
        <w:t xml:space="preserve">The </w:t>
      </w:r>
      <w:r>
        <w:rPr>
          <w:bCs/>
        </w:rPr>
        <w:t>Contractor</w:t>
      </w:r>
      <w:r w:rsidRPr="009B4E95">
        <w:rPr>
          <w:bCs/>
        </w:rPr>
        <w:t xml:space="preserve"> shall be responsible for converting the </w:t>
      </w:r>
      <w:r w:rsidR="00957F30">
        <w:rPr>
          <w:bCs/>
        </w:rPr>
        <w:t xml:space="preserve">following databases from </w:t>
      </w:r>
      <w:r w:rsidR="009A0172">
        <w:rPr>
          <w:bCs/>
        </w:rPr>
        <w:t>Easy Rides</w:t>
      </w:r>
      <w:r>
        <w:rPr>
          <w:bCs/>
        </w:rPr>
        <w:t xml:space="preserve"> (existing software) at </w:t>
      </w:r>
      <w:r w:rsidR="001748E7">
        <w:rPr>
          <w:bCs/>
        </w:rPr>
        <w:t>Gadabout</w:t>
      </w:r>
      <w:r>
        <w:rPr>
          <w:bCs/>
        </w:rPr>
        <w:t>:</w:t>
      </w:r>
    </w:p>
    <w:p w14:paraId="08B28C40" w14:textId="77777777" w:rsidR="003E1BDB" w:rsidRDefault="003E1BDB" w:rsidP="003E1BDB">
      <w:pPr>
        <w:numPr>
          <w:ilvl w:val="0"/>
          <w:numId w:val="22"/>
        </w:numPr>
        <w:spacing w:before="0" w:after="0"/>
        <w:rPr>
          <w:bCs/>
        </w:rPr>
      </w:pPr>
      <w:r>
        <w:rPr>
          <w:bCs/>
        </w:rPr>
        <w:t>E</w:t>
      </w:r>
      <w:r w:rsidRPr="009B4E95">
        <w:rPr>
          <w:bCs/>
        </w:rPr>
        <w:t xml:space="preserve">xisting client </w:t>
      </w:r>
      <w:r>
        <w:rPr>
          <w:bCs/>
        </w:rPr>
        <w:t>database; and</w:t>
      </w:r>
    </w:p>
    <w:p w14:paraId="44BB2A9F" w14:textId="77777777" w:rsidR="003E1BDB" w:rsidRDefault="00833E82" w:rsidP="003E1BDB">
      <w:pPr>
        <w:numPr>
          <w:ilvl w:val="0"/>
          <w:numId w:val="22"/>
        </w:numPr>
        <w:spacing w:before="0" w:after="0"/>
        <w:rPr>
          <w:bCs/>
        </w:rPr>
      </w:pPr>
      <w:r>
        <w:rPr>
          <w:bCs/>
        </w:rPr>
        <w:t>At a minimum, the most recent year client</w:t>
      </w:r>
      <w:r w:rsidR="003E1BDB">
        <w:rPr>
          <w:bCs/>
        </w:rPr>
        <w:t xml:space="preserve"> trip history.</w:t>
      </w:r>
    </w:p>
    <w:p w14:paraId="5B5EF884" w14:textId="1FEB9FAC" w:rsidR="003E1BDB" w:rsidRDefault="003E1BDB" w:rsidP="003E1BDB">
      <w:pPr>
        <w:rPr>
          <w:bCs/>
        </w:rPr>
      </w:pPr>
      <w:r w:rsidRPr="00743E28">
        <w:rPr>
          <w:bCs/>
        </w:rPr>
        <w:t xml:space="preserve">The </w:t>
      </w:r>
      <w:r>
        <w:rPr>
          <w:bCs/>
        </w:rPr>
        <w:t>Contractor</w:t>
      </w:r>
      <w:r w:rsidRPr="00743E28">
        <w:rPr>
          <w:bCs/>
        </w:rPr>
        <w:t xml:space="preserve"> will work with the </w:t>
      </w:r>
      <w:r w:rsidR="001748E7">
        <w:rPr>
          <w:bCs/>
        </w:rPr>
        <w:t>Gadabout</w:t>
      </w:r>
      <w:r w:rsidRPr="00743E28">
        <w:rPr>
          <w:bCs/>
        </w:rPr>
        <w:t xml:space="preserve"> Project Manager to develop a </w:t>
      </w:r>
      <w:r>
        <w:rPr>
          <w:bCs/>
        </w:rPr>
        <w:t>list</w:t>
      </w:r>
      <w:r w:rsidRPr="00743E28">
        <w:rPr>
          <w:bCs/>
        </w:rPr>
        <w:t xml:space="preserve"> of fields </w:t>
      </w:r>
      <w:r>
        <w:rPr>
          <w:bCs/>
        </w:rPr>
        <w:t xml:space="preserve">that will be converted </w:t>
      </w:r>
      <w:r w:rsidRPr="00743E28">
        <w:rPr>
          <w:bCs/>
        </w:rPr>
        <w:t>from the existing database to the new database</w:t>
      </w:r>
      <w:r>
        <w:rPr>
          <w:bCs/>
        </w:rPr>
        <w:t>.</w:t>
      </w:r>
      <w:r w:rsidRPr="00743E28">
        <w:rPr>
          <w:bCs/>
        </w:rPr>
        <w:t xml:space="preserve">  Th</w:t>
      </w:r>
      <w:r>
        <w:rPr>
          <w:bCs/>
        </w:rPr>
        <w:t>is development</w:t>
      </w:r>
      <w:r w:rsidRPr="00743E28">
        <w:rPr>
          <w:bCs/>
        </w:rPr>
        <w:t xml:space="preserve"> sh</w:t>
      </w:r>
      <w:r>
        <w:rPr>
          <w:bCs/>
        </w:rPr>
        <w:t>all</w:t>
      </w:r>
      <w:r w:rsidRPr="00743E28">
        <w:rPr>
          <w:bCs/>
        </w:rPr>
        <w:t xml:space="preserve"> include the logic required to populate fields in the new database that have no match in the old database.</w:t>
      </w:r>
    </w:p>
    <w:p w14:paraId="6570C93A" w14:textId="60C2068F" w:rsidR="003E1BDB" w:rsidRDefault="003E1BDB" w:rsidP="003E1BDB">
      <w:pPr>
        <w:rPr>
          <w:bCs/>
        </w:rPr>
      </w:pPr>
      <w:r w:rsidRPr="009B4E95">
        <w:rPr>
          <w:bCs/>
        </w:rPr>
        <w:t xml:space="preserve">In the event that certain fields within the existing </w:t>
      </w:r>
      <w:r>
        <w:rPr>
          <w:bCs/>
        </w:rPr>
        <w:t xml:space="preserve">client and trip history </w:t>
      </w:r>
      <w:r w:rsidRPr="009B4E95">
        <w:rPr>
          <w:bCs/>
        </w:rPr>
        <w:t>database</w:t>
      </w:r>
      <w:r w:rsidR="000E64EE">
        <w:rPr>
          <w:bCs/>
        </w:rPr>
        <w:t>s,</w:t>
      </w:r>
      <w:r w:rsidRPr="009B4E95">
        <w:rPr>
          <w:bCs/>
        </w:rPr>
        <w:t xml:space="preserve"> </w:t>
      </w:r>
      <w:r>
        <w:rPr>
          <w:bCs/>
        </w:rPr>
        <w:t xml:space="preserve">and associated business logic to derive those fields </w:t>
      </w:r>
      <w:r w:rsidRPr="009B4E95">
        <w:rPr>
          <w:bCs/>
        </w:rPr>
        <w:t xml:space="preserve">are not supported in the </w:t>
      </w:r>
      <w:r>
        <w:rPr>
          <w:bCs/>
        </w:rPr>
        <w:t xml:space="preserve">selected </w:t>
      </w:r>
      <w:r w:rsidRPr="009B4E95">
        <w:rPr>
          <w:bCs/>
        </w:rPr>
        <w:t xml:space="preserve">system, </w:t>
      </w:r>
      <w:r>
        <w:rPr>
          <w:bCs/>
        </w:rPr>
        <w:t xml:space="preserve">the Contractor shall notify </w:t>
      </w:r>
      <w:r w:rsidR="001748E7">
        <w:rPr>
          <w:bCs/>
        </w:rPr>
        <w:t>Gadabout</w:t>
      </w:r>
      <w:r>
        <w:rPr>
          <w:bCs/>
        </w:rPr>
        <w:t xml:space="preserve"> </w:t>
      </w:r>
      <w:r w:rsidRPr="009B4E95">
        <w:rPr>
          <w:bCs/>
        </w:rPr>
        <w:t xml:space="preserve">and negotiations </w:t>
      </w:r>
      <w:r>
        <w:rPr>
          <w:bCs/>
        </w:rPr>
        <w:t xml:space="preserve">shall be </w:t>
      </w:r>
      <w:r w:rsidRPr="009B4E95">
        <w:rPr>
          <w:bCs/>
        </w:rPr>
        <w:t xml:space="preserve">held to determine the importance of the field </w:t>
      </w:r>
      <w:r>
        <w:rPr>
          <w:bCs/>
        </w:rPr>
        <w:t xml:space="preserve">and </w:t>
      </w:r>
      <w:r w:rsidRPr="009B4E95">
        <w:rPr>
          <w:bCs/>
        </w:rPr>
        <w:t xml:space="preserve">whether </w:t>
      </w:r>
      <w:r w:rsidR="001748E7">
        <w:rPr>
          <w:bCs/>
        </w:rPr>
        <w:t>Gadabout</w:t>
      </w:r>
      <w:r>
        <w:rPr>
          <w:bCs/>
        </w:rPr>
        <w:t xml:space="preserve"> </w:t>
      </w:r>
      <w:r w:rsidRPr="009B4E95">
        <w:rPr>
          <w:bCs/>
        </w:rPr>
        <w:t>will require customization of the system client database structure</w:t>
      </w:r>
      <w:r w:rsidR="000E64EE">
        <w:rPr>
          <w:bCs/>
        </w:rPr>
        <w:t xml:space="preserve"> to incorporate new fields</w:t>
      </w:r>
      <w:r w:rsidRPr="009B4E95">
        <w:rPr>
          <w:bCs/>
        </w:rPr>
        <w:t>.</w:t>
      </w:r>
      <w:r w:rsidRPr="00140158">
        <w:rPr>
          <w:bCs/>
        </w:rPr>
        <w:t xml:space="preserve"> </w:t>
      </w:r>
    </w:p>
    <w:p w14:paraId="32E497C7" w14:textId="77777777" w:rsidR="00C204C3" w:rsidRDefault="00833E82" w:rsidP="00C204C3">
      <w:pPr>
        <w:rPr>
          <w:bCs/>
        </w:rPr>
      </w:pPr>
      <w:r>
        <w:rPr>
          <w:bCs/>
        </w:rPr>
        <w:t>The Proposer must explain how the conversion is accomplished.</w:t>
      </w:r>
    </w:p>
    <w:p w14:paraId="069F81BE" w14:textId="37748EC7" w:rsidR="000E64EE" w:rsidRDefault="000E64EE" w:rsidP="000E64EE">
      <w:pPr>
        <w:rPr>
          <w:bCs/>
        </w:rPr>
      </w:pPr>
      <w:r w:rsidRPr="009B4E95">
        <w:rPr>
          <w:bCs/>
        </w:rPr>
        <w:t>The proposal shall id</w:t>
      </w:r>
      <w:r>
        <w:rPr>
          <w:bCs/>
        </w:rPr>
        <w:t>entify specific quality control procedures</w:t>
      </w:r>
      <w:r w:rsidRPr="009B4E95">
        <w:rPr>
          <w:bCs/>
        </w:rPr>
        <w:t xml:space="preserve"> to ensure that data is accurately converted and to ensure </w:t>
      </w:r>
      <w:r>
        <w:rPr>
          <w:bCs/>
        </w:rPr>
        <w:t>i</w:t>
      </w:r>
      <w:r w:rsidRPr="009B4E95">
        <w:rPr>
          <w:bCs/>
        </w:rPr>
        <w:t>t</w:t>
      </w:r>
      <w:r>
        <w:rPr>
          <w:bCs/>
        </w:rPr>
        <w:t>s</w:t>
      </w:r>
      <w:r w:rsidRPr="009B4E95">
        <w:rPr>
          <w:bCs/>
        </w:rPr>
        <w:t xml:space="preserve"> integrity</w:t>
      </w:r>
      <w:r>
        <w:rPr>
          <w:bCs/>
        </w:rPr>
        <w:t>.</w:t>
      </w:r>
    </w:p>
    <w:p w14:paraId="3040FE56" w14:textId="1A86C2A0" w:rsidR="000E64EE" w:rsidRDefault="000E64EE" w:rsidP="000E64EE">
      <w:pPr>
        <w:rPr>
          <w:bCs/>
        </w:rPr>
      </w:pPr>
      <w:r>
        <w:rPr>
          <w:bCs/>
        </w:rPr>
        <w:t xml:space="preserve">Prior to performing any data conversion, the Contractor must </w:t>
      </w:r>
      <w:r w:rsidR="00A95511">
        <w:rPr>
          <w:bCs/>
        </w:rPr>
        <w:t>pre</w:t>
      </w:r>
      <w:r w:rsidR="00696BCB">
        <w:rPr>
          <w:bCs/>
        </w:rPr>
        <w:t>pare and deliver</w:t>
      </w:r>
      <w:r>
        <w:rPr>
          <w:bCs/>
        </w:rPr>
        <w:t xml:space="preserve"> a data conversion plan to </w:t>
      </w:r>
      <w:r w:rsidR="001748E7">
        <w:rPr>
          <w:bCs/>
        </w:rPr>
        <w:t>Gadabout</w:t>
      </w:r>
      <w:r>
        <w:rPr>
          <w:bCs/>
        </w:rPr>
        <w:t xml:space="preserve"> for review and approval.</w:t>
      </w:r>
    </w:p>
    <w:p w14:paraId="4869F871" w14:textId="6CBC69A3" w:rsidR="00C204C3" w:rsidRDefault="00C204C3" w:rsidP="00E62028">
      <w:pPr>
        <w:pStyle w:val="Heading2"/>
      </w:pPr>
      <w:bookmarkStart w:id="256" w:name="_Toc432857992"/>
      <w:bookmarkStart w:id="257" w:name="_Toc434728202"/>
      <w:bookmarkStart w:id="258" w:name="_Ref440480225"/>
      <w:bookmarkStart w:id="259" w:name="_Toc513216954"/>
      <w:r w:rsidRPr="00047015">
        <w:t xml:space="preserve">Client </w:t>
      </w:r>
      <w:bookmarkEnd w:id="256"/>
      <w:bookmarkEnd w:id="257"/>
      <w:r w:rsidR="003916E7">
        <w:t>Registration</w:t>
      </w:r>
      <w:bookmarkEnd w:id="258"/>
      <w:bookmarkEnd w:id="259"/>
    </w:p>
    <w:p w14:paraId="246CE0AB" w14:textId="3E316521" w:rsidR="00C73840" w:rsidRDefault="00C73840" w:rsidP="003916E7">
      <w:r>
        <w:t xml:space="preserve">The client database shall include </w:t>
      </w:r>
      <w:r w:rsidR="00536CE5">
        <w:t xml:space="preserve">at least </w:t>
      </w:r>
      <w:r>
        <w:t xml:space="preserve">the fields shown in Table </w:t>
      </w:r>
      <w:r w:rsidR="006D016E">
        <w:t>2</w:t>
      </w:r>
      <w:r>
        <w:t>.</w:t>
      </w:r>
      <w:r w:rsidR="003E452D">
        <w:t xml:space="preserve">  Specific characteristics associated with the entry of data elements are described after the name of the data field.</w:t>
      </w:r>
    </w:p>
    <w:p w14:paraId="7FF3BCE2" w14:textId="77777777" w:rsidR="003E452D" w:rsidRDefault="003E452D" w:rsidP="00A255D0">
      <w:pPr>
        <w:pStyle w:val="Caption"/>
      </w:pPr>
      <w:bookmarkStart w:id="260" w:name="_Toc507444060"/>
      <w:r>
        <w:t xml:space="preserve">Table </w:t>
      </w:r>
      <w:r w:rsidR="008D0F2E">
        <w:rPr>
          <w:noProof/>
        </w:rPr>
        <w:fldChar w:fldCharType="begin"/>
      </w:r>
      <w:r w:rsidR="008D0F2E">
        <w:rPr>
          <w:noProof/>
        </w:rPr>
        <w:instrText xml:space="preserve"> SEQ Table \* ARABIC </w:instrText>
      </w:r>
      <w:r w:rsidR="008D0F2E">
        <w:rPr>
          <w:noProof/>
        </w:rPr>
        <w:fldChar w:fldCharType="separate"/>
      </w:r>
      <w:r w:rsidR="006D016E">
        <w:rPr>
          <w:noProof/>
        </w:rPr>
        <w:t>2</w:t>
      </w:r>
      <w:r w:rsidR="008D0F2E">
        <w:rPr>
          <w:noProof/>
        </w:rPr>
        <w:fldChar w:fldCharType="end"/>
      </w:r>
      <w:r>
        <w:t>.  Required Client Data Fields</w:t>
      </w:r>
      <w:bookmarkEnd w:id="260"/>
    </w:p>
    <w:tbl>
      <w:tblPr>
        <w:tblStyle w:val="TableGrid"/>
        <w:tblW w:w="0" w:type="auto"/>
        <w:tblLook w:val="04A0" w:firstRow="1" w:lastRow="0" w:firstColumn="1" w:lastColumn="0" w:noHBand="0" w:noVBand="1"/>
      </w:tblPr>
      <w:tblGrid>
        <w:gridCol w:w="3505"/>
        <w:gridCol w:w="5845"/>
      </w:tblGrid>
      <w:tr w:rsidR="003E452D" w:rsidRPr="003E452D" w14:paraId="0656DE7A" w14:textId="77777777" w:rsidTr="00757679">
        <w:trPr>
          <w:cantSplit/>
          <w:tblHeader/>
        </w:trPr>
        <w:tc>
          <w:tcPr>
            <w:tcW w:w="3505" w:type="dxa"/>
          </w:tcPr>
          <w:p w14:paraId="44A23638" w14:textId="77777777" w:rsidR="003E452D" w:rsidRPr="003E452D" w:rsidRDefault="003E452D" w:rsidP="003E452D">
            <w:pPr>
              <w:spacing w:before="0" w:after="0"/>
              <w:jc w:val="center"/>
              <w:rPr>
                <w:b/>
              </w:rPr>
            </w:pPr>
            <w:r w:rsidRPr="003E452D">
              <w:rPr>
                <w:b/>
              </w:rPr>
              <w:t>Data Type</w:t>
            </w:r>
          </w:p>
        </w:tc>
        <w:tc>
          <w:tcPr>
            <w:tcW w:w="5845" w:type="dxa"/>
          </w:tcPr>
          <w:p w14:paraId="1E06CF99" w14:textId="77777777" w:rsidR="003E452D" w:rsidRPr="003E452D" w:rsidRDefault="003E452D" w:rsidP="003E452D">
            <w:pPr>
              <w:spacing w:before="0" w:after="0"/>
              <w:jc w:val="center"/>
              <w:rPr>
                <w:b/>
              </w:rPr>
            </w:pPr>
            <w:r w:rsidRPr="003E452D">
              <w:rPr>
                <w:b/>
              </w:rPr>
              <w:t>Data Field Name</w:t>
            </w:r>
            <w:r w:rsidR="00905C89">
              <w:rPr>
                <w:b/>
              </w:rPr>
              <w:t xml:space="preserve"> and Requirement</w:t>
            </w:r>
          </w:p>
        </w:tc>
      </w:tr>
      <w:tr w:rsidR="003E452D" w14:paraId="1257A415" w14:textId="77777777" w:rsidTr="009B1B82">
        <w:trPr>
          <w:cantSplit/>
        </w:trPr>
        <w:tc>
          <w:tcPr>
            <w:tcW w:w="3505" w:type="dxa"/>
          </w:tcPr>
          <w:p w14:paraId="4DA1A325" w14:textId="77777777" w:rsidR="003E452D" w:rsidRDefault="003E452D" w:rsidP="003E452D">
            <w:pPr>
              <w:spacing w:before="0" w:after="0"/>
            </w:pPr>
            <w:r w:rsidRPr="003E452D">
              <w:t>Demographics / Eligibility Determination</w:t>
            </w:r>
          </w:p>
        </w:tc>
        <w:tc>
          <w:tcPr>
            <w:tcW w:w="5845" w:type="dxa"/>
          </w:tcPr>
          <w:p w14:paraId="4CFC9E74" w14:textId="77777777" w:rsidR="003E452D" w:rsidRDefault="004640D4" w:rsidP="00957F30">
            <w:pPr>
              <w:spacing w:before="0" w:after="0"/>
            </w:pPr>
            <w:r w:rsidRPr="00FB79F2">
              <w:rPr>
                <w:b/>
              </w:rPr>
              <w:t>Client name</w:t>
            </w:r>
            <w:r>
              <w:t xml:space="preserve">.  </w:t>
            </w:r>
            <w:r w:rsidRPr="00E87B6D">
              <w:t>The system shall require entry of first name, last name</w:t>
            </w:r>
            <w:r>
              <w:t>,</w:t>
            </w:r>
            <w:r w:rsidRPr="00E87B6D">
              <w:t xml:space="preserve"> middle initial</w:t>
            </w:r>
            <w:r w:rsidR="00957F30">
              <w:t xml:space="preserve"> </w:t>
            </w:r>
            <w:r>
              <w:t xml:space="preserve">and suffix </w:t>
            </w:r>
            <w:r w:rsidR="00957F30">
              <w:t>(e.g., Sr., Jr., III)</w:t>
            </w:r>
            <w:r>
              <w:t xml:space="preserve">. </w:t>
            </w:r>
            <w:r w:rsidRPr="00E87B6D">
              <w:t>When entering data, the system shall detect and alert the user if there may already be a client database entry under this name</w:t>
            </w:r>
            <w:r w:rsidR="00B05932">
              <w:t>.  Different clients with the same name sh</w:t>
            </w:r>
            <w:r w:rsidR="004265A4">
              <w:t>all</w:t>
            </w:r>
            <w:r w:rsidR="00B05932">
              <w:t xml:space="preserve"> be allowed.</w:t>
            </w:r>
          </w:p>
        </w:tc>
      </w:tr>
      <w:tr w:rsidR="003E452D" w14:paraId="4AA9432E" w14:textId="77777777" w:rsidTr="009B1B82">
        <w:trPr>
          <w:cantSplit/>
        </w:trPr>
        <w:tc>
          <w:tcPr>
            <w:tcW w:w="3505" w:type="dxa"/>
          </w:tcPr>
          <w:p w14:paraId="473E683C" w14:textId="77777777" w:rsidR="003E452D" w:rsidRDefault="00905C89" w:rsidP="003E452D">
            <w:pPr>
              <w:spacing w:before="0" w:after="0"/>
            </w:pPr>
            <w:r w:rsidRPr="003E452D">
              <w:t>Demographics / Eligibility Determination</w:t>
            </w:r>
          </w:p>
        </w:tc>
        <w:tc>
          <w:tcPr>
            <w:tcW w:w="5845" w:type="dxa"/>
          </w:tcPr>
          <w:p w14:paraId="40319EE3" w14:textId="77777777" w:rsidR="003E452D" w:rsidRDefault="003E452D" w:rsidP="00781B5F">
            <w:pPr>
              <w:spacing w:before="0" w:after="0"/>
            </w:pPr>
            <w:r w:rsidRPr="00FB79F2">
              <w:rPr>
                <w:b/>
              </w:rPr>
              <w:t>Client’s date of birth</w:t>
            </w:r>
            <w:r>
              <w:t xml:space="preserve">.  </w:t>
            </w:r>
            <w:r w:rsidR="00781B5F">
              <w:t>The system shall require entry of the client date of birth using an interactive calendar interface or drop-down menu, or by entering the date manually. The system shall automatically calculate the client age, expressed in years, based on the current date and the date of birth information.</w:t>
            </w:r>
          </w:p>
        </w:tc>
      </w:tr>
      <w:tr w:rsidR="003E452D" w14:paraId="4BA9CE15" w14:textId="77777777" w:rsidTr="009B1B82">
        <w:trPr>
          <w:cantSplit/>
        </w:trPr>
        <w:tc>
          <w:tcPr>
            <w:tcW w:w="3505" w:type="dxa"/>
          </w:tcPr>
          <w:p w14:paraId="5A8317F2" w14:textId="77777777" w:rsidR="003E452D" w:rsidRDefault="00905C89" w:rsidP="003E452D">
            <w:pPr>
              <w:spacing w:before="0" w:after="0"/>
            </w:pPr>
            <w:r w:rsidRPr="003E452D">
              <w:t>Demographics / Eligibility Determination</w:t>
            </w:r>
          </w:p>
        </w:tc>
        <w:tc>
          <w:tcPr>
            <w:tcW w:w="5845" w:type="dxa"/>
          </w:tcPr>
          <w:p w14:paraId="723A8FC1" w14:textId="77777777" w:rsidR="003E452D" w:rsidRDefault="003E452D" w:rsidP="00D5571F">
            <w:pPr>
              <w:spacing w:before="0" w:after="0"/>
            </w:pPr>
            <w:r w:rsidRPr="00FB79F2">
              <w:rPr>
                <w:b/>
              </w:rPr>
              <w:t>Client’s gender</w:t>
            </w:r>
            <w:r w:rsidR="00E8493C">
              <w:t xml:space="preserve">. </w:t>
            </w:r>
            <w:r w:rsidR="00D5571F">
              <w:t xml:space="preserve"> </w:t>
            </w:r>
            <w:r w:rsidR="00D5571F" w:rsidRPr="00D5571F">
              <w:t>The system shall allow for manual entry or for the field to remain blank.</w:t>
            </w:r>
          </w:p>
        </w:tc>
      </w:tr>
      <w:tr w:rsidR="003E452D" w14:paraId="59B2469C" w14:textId="77777777" w:rsidTr="009B1B82">
        <w:trPr>
          <w:cantSplit/>
        </w:trPr>
        <w:tc>
          <w:tcPr>
            <w:tcW w:w="3505" w:type="dxa"/>
          </w:tcPr>
          <w:p w14:paraId="78480828" w14:textId="77777777" w:rsidR="003E452D" w:rsidRDefault="00905C89" w:rsidP="003E452D">
            <w:pPr>
              <w:spacing w:before="0" w:after="0"/>
            </w:pPr>
            <w:r w:rsidRPr="003E452D">
              <w:lastRenderedPageBreak/>
              <w:t>Demographics / Eligibility Determination</w:t>
            </w:r>
          </w:p>
        </w:tc>
        <w:tc>
          <w:tcPr>
            <w:tcW w:w="5845" w:type="dxa"/>
          </w:tcPr>
          <w:p w14:paraId="7E6DE9E1" w14:textId="77777777" w:rsidR="003E452D" w:rsidRDefault="003E452D" w:rsidP="00857A64">
            <w:pPr>
              <w:spacing w:before="0" w:after="0"/>
            </w:pPr>
            <w:r w:rsidRPr="00FB79F2">
              <w:rPr>
                <w:b/>
              </w:rPr>
              <w:t>Client’s eligibility status</w:t>
            </w:r>
            <w:r>
              <w:t>.  The system shall allow user selection from a pre-defined list of eligibility definitions that include physical and mental disabilities as well as DHHS categories such as protective custody.  An “other” category shall be provided to allow manual entry of explanatory notes.</w:t>
            </w:r>
          </w:p>
        </w:tc>
      </w:tr>
      <w:tr w:rsidR="00857A64" w14:paraId="6D5961C5" w14:textId="77777777" w:rsidTr="009B1B82">
        <w:trPr>
          <w:cantSplit/>
        </w:trPr>
        <w:tc>
          <w:tcPr>
            <w:tcW w:w="3505" w:type="dxa"/>
          </w:tcPr>
          <w:p w14:paraId="274BC1D7" w14:textId="77777777" w:rsidR="00857A64" w:rsidRDefault="00905C89" w:rsidP="003E452D">
            <w:pPr>
              <w:spacing w:before="0" w:after="0"/>
            </w:pPr>
            <w:r w:rsidRPr="003E452D">
              <w:t>Demographics / Eligibility Determination</w:t>
            </w:r>
          </w:p>
        </w:tc>
        <w:tc>
          <w:tcPr>
            <w:tcW w:w="5845" w:type="dxa"/>
          </w:tcPr>
          <w:p w14:paraId="20580F8D" w14:textId="77777777" w:rsidR="00857A64" w:rsidRDefault="00722A28" w:rsidP="004F2256">
            <w:pPr>
              <w:spacing w:before="0" w:after="0"/>
            </w:pPr>
            <w:r w:rsidRPr="004F2256">
              <w:rPr>
                <w:b/>
              </w:rPr>
              <w:t>Income data to determine eligibility for low income programs</w:t>
            </w:r>
            <w:r>
              <w:t xml:space="preserve">.  Income data is not required.  If not </w:t>
            </w:r>
            <w:r w:rsidR="004F2256">
              <w:t>provided</w:t>
            </w:r>
            <w:r>
              <w:t>, the client will not be eligible for certain trips available to low income individuals</w:t>
            </w:r>
            <w:r w:rsidR="004F2256">
              <w:t>.</w:t>
            </w:r>
          </w:p>
        </w:tc>
      </w:tr>
      <w:tr w:rsidR="003E452D" w14:paraId="276A4463" w14:textId="77777777" w:rsidTr="009B1B82">
        <w:trPr>
          <w:cantSplit/>
        </w:trPr>
        <w:tc>
          <w:tcPr>
            <w:tcW w:w="3505" w:type="dxa"/>
          </w:tcPr>
          <w:p w14:paraId="0021F186" w14:textId="5967C46A" w:rsidR="00E54006" w:rsidRPr="00757679" w:rsidRDefault="004265A4" w:rsidP="00757679">
            <w:pPr>
              <w:spacing w:before="0" w:after="0"/>
            </w:pPr>
            <w:r w:rsidRPr="00757679">
              <w:t>Address / Phone</w:t>
            </w:r>
          </w:p>
        </w:tc>
        <w:tc>
          <w:tcPr>
            <w:tcW w:w="5845" w:type="dxa"/>
          </w:tcPr>
          <w:p w14:paraId="313B4067" w14:textId="77777777" w:rsidR="00E54006" w:rsidRDefault="00D07412" w:rsidP="00D07412">
            <w:pPr>
              <w:spacing w:before="0" w:after="0"/>
            </w:pPr>
            <w:r w:rsidRPr="00E54006">
              <w:rPr>
                <w:b/>
              </w:rPr>
              <w:t>Client’s home address</w:t>
            </w:r>
            <w:r w:rsidR="00E54006">
              <w:t>.</w:t>
            </w:r>
            <w:r>
              <w:t xml:space="preserve"> </w:t>
            </w:r>
            <w:r w:rsidR="00E54006">
              <w:t>T</w:t>
            </w:r>
            <w:r>
              <w:t>h</w:t>
            </w:r>
            <w:r w:rsidR="00E54006">
              <w:t>is</w:t>
            </w:r>
            <w:r>
              <w:t xml:space="preserve"> </w:t>
            </w:r>
            <w:r w:rsidR="00905C89">
              <w:t xml:space="preserve">text field </w:t>
            </w:r>
            <w:r>
              <w:t xml:space="preserve">becomes the default </w:t>
            </w:r>
            <w:r w:rsidR="00326486">
              <w:t>pickup</w:t>
            </w:r>
            <w:r>
              <w:t xml:space="preserve"> address</w:t>
            </w:r>
            <w:r w:rsidR="00E54006">
              <w:t xml:space="preserve"> in the absence of another address that is identified as the default </w:t>
            </w:r>
            <w:r w:rsidR="00326486">
              <w:t>pickup</w:t>
            </w:r>
            <w:r w:rsidR="00E54006">
              <w:t xml:space="preserve"> address (see below in Client’s common locations)</w:t>
            </w:r>
            <w:r>
              <w:t>.</w:t>
            </w:r>
          </w:p>
          <w:p w14:paraId="49227507" w14:textId="77777777" w:rsidR="00E54006" w:rsidRDefault="00E54006" w:rsidP="00D07412">
            <w:pPr>
              <w:spacing w:before="0" w:after="0"/>
            </w:pPr>
          </w:p>
          <w:p w14:paraId="49F06BF4" w14:textId="77777777" w:rsidR="00E54006" w:rsidRDefault="00A4252F" w:rsidP="00E54006">
            <w:pPr>
              <w:spacing w:before="0" w:after="0"/>
            </w:pPr>
            <w:r w:rsidRPr="00A4252F">
              <w:t>The system shall allow entry of an address that contains a “½” or “c/o” and shall ensure that the full address is printed on the manifest (e.g., 123 ½ West Market St.).</w:t>
            </w:r>
          </w:p>
        </w:tc>
      </w:tr>
      <w:tr w:rsidR="003E452D" w14:paraId="18C47538" w14:textId="77777777" w:rsidTr="009B1B82">
        <w:trPr>
          <w:cantSplit/>
        </w:trPr>
        <w:tc>
          <w:tcPr>
            <w:tcW w:w="3505" w:type="dxa"/>
          </w:tcPr>
          <w:p w14:paraId="32CE4E27" w14:textId="77777777" w:rsidR="003E452D" w:rsidRPr="00757679" w:rsidRDefault="00905C89" w:rsidP="003E452D">
            <w:pPr>
              <w:spacing w:before="0" w:after="0"/>
            </w:pPr>
            <w:r w:rsidRPr="00757679">
              <w:t>Address / Phone</w:t>
            </w:r>
          </w:p>
        </w:tc>
        <w:tc>
          <w:tcPr>
            <w:tcW w:w="5845" w:type="dxa"/>
          </w:tcPr>
          <w:p w14:paraId="2F98ECE2" w14:textId="77777777" w:rsidR="003E452D" w:rsidRDefault="00D07412" w:rsidP="00D07412">
            <w:pPr>
              <w:spacing w:before="0" w:after="0"/>
            </w:pPr>
            <w:r w:rsidRPr="00E54006">
              <w:rPr>
                <w:b/>
              </w:rPr>
              <w:t>Client’s mailing address if different than the home address</w:t>
            </w:r>
            <w:r>
              <w:t>.</w:t>
            </w:r>
            <w:r w:rsidR="00A4252F">
              <w:t xml:space="preserve"> </w:t>
            </w:r>
            <w:r w:rsidR="00905C89">
              <w:t xml:space="preserve">This text field is used </w:t>
            </w:r>
            <w:r w:rsidR="00905C89" w:rsidRPr="00D308CB">
              <w:t>in case the client uses a non-street mailing address.</w:t>
            </w:r>
            <w:r w:rsidR="00905C89">
              <w:t xml:space="preserve"> </w:t>
            </w:r>
            <w:r w:rsidR="00A4252F" w:rsidRPr="00A4252F">
              <w:t>The system shall allow entry of an address that contains a “½” or “c/o” and shall ensure that the full address is printed on the manifest (e.g., 123 ½ West Market St.).</w:t>
            </w:r>
          </w:p>
        </w:tc>
      </w:tr>
      <w:tr w:rsidR="00D308CB" w14:paraId="604C1AC1" w14:textId="77777777" w:rsidTr="009B1B82">
        <w:trPr>
          <w:cantSplit/>
        </w:trPr>
        <w:tc>
          <w:tcPr>
            <w:tcW w:w="3505" w:type="dxa"/>
          </w:tcPr>
          <w:p w14:paraId="43D19406" w14:textId="77777777" w:rsidR="00D308CB" w:rsidRPr="00757679" w:rsidRDefault="00905C89" w:rsidP="003E452D">
            <w:pPr>
              <w:spacing w:before="0" w:after="0"/>
            </w:pPr>
            <w:r w:rsidRPr="00757679">
              <w:t>Address / Phone</w:t>
            </w:r>
          </w:p>
        </w:tc>
        <w:tc>
          <w:tcPr>
            <w:tcW w:w="5845" w:type="dxa"/>
          </w:tcPr>
          <w:p w14:paraId="5A288A3D" w14:textId="77777777" w:rsidR="00D308CB" w:rsidRDefault="00E54006" w:rsidP="00905C89">
            <w:pPr>
              <w:spacing w:before="0" w:after="0"/>
            </w:pPr>
            <w:r w:rsidRPr="00E54006">
              <w:rPr>
                <w:b/>
              </w:rPr>
              <w:t>Client’s common locations</w:t>
            </w:r>
            <w:r>
              <w:t xml:space="preserve">.  </w:t>
            </w:r>
            <w:r w:rsidR="00D308CB" w:rsidRPr="00D308CB">
              <w:t xml:space="preserve">The system shall allow multiple address entries for common client </w:t>
            </w:r>
            <w:r w:rsidR="00326486">
              <w:t>pickup</w:t>
            </w:r>
            <w:r w:rsidR="00D308CB" w:rsidRPr="00D308CB">
              <w:t xml:space="preserve"> locations</w:t>
            </w:r>
            <w:r w:rsidR="00905C89">
              <w:t>.  If none are entered</w:t>
            </w:r>
            <w:r w:rsidR="00D308CB" w:rsidRPr="00D308CB">
              <w:t xml:space="preserve">, </w:t>
            </w:r>
            <w:r w:rsidR="00905C89">
              <w:t>the client’s home address shall become the default</w:t>
            </w:r>
            <w:r w:rsidR="00D308CB" w:rsidRPr="00D308CB">
              <w:t xml:space="preserve"> </w:t>
            </w:r>
            <w:r w:rsidR="00326486">
              <w:t>pickup</w:t>
            </w:r>
            <w:r w:rsidR="00D308CB" w:rsidRPr="00D308CB">
              <w:t xml:space="preserve"> address.</w:t>
            </w:r>
            <w:r w:rsidR="00905C89">
              <w:t xml:space="preserve">  The locations shall be text fields and allow all characters necessary to accurately store and print on the manifest (e.g., 123 ½ West Market St.).</w:t>
            </w:r>
          </w:p>
        </w:tc>
      </w:tr>
      <w:tr w:rsidR="00D07412" w14:paraId="29CBED68" w14:textId="77777777" w:rsidTr="009B1B82">
        <w:trPr>
          <w:cantSplit/>
        </w:trPr>
        <w:tc>
          <w:tcPr>
            <w:tcW w:w="3505" w:type="dxa"/>
          </w:tcPr>
          <w:p w14:paraId="62AB3AB9" w14:textId="77777777" w:rsidR="00D07412" w:rsidRPr="00757679" w:rsidRDefault="00905C89" w:rsidP="003E452D">
            <w:pPr>
              <w:spacing w:before="0" w:after="0"/>
            </w:pPr>
            <w:r w:rsidRPr="00757679">
              <w:t>Address / Phone</w:t>
            </w:r>
          </w:p>
        </w:tc>
        <w:tc>
          <w:tcPr>
            <w:tcW w:w="5845" w:type="dxa"/>
          </w:tcPr>
          <w:p w14:paraId="5DF8B887" w14:textId="77777777" w:rsidR="000374C8" w:rsidRDefault="00905C89" w:rsidP="000374C8">
            <w:pPr>
              <w:spacing w:before="0" w:after="0"/>
            </w:pPr>
            <w:r w:rsidRPr="00905C89">
              <w:rPr>
                <w:b/>
              </w:rPr>
              <w:t>Directions to assist in locating pickup address</w:t>
            </w:r>
            <w:r>
              <w:t xml:space="preserve">.  </w:t>
            </w:r>
            <w:r w:rsidR="000374C8" w:rsidRPr="00E87B6D">
              <w:t>The system shall allow entry of a text field for special instructions for subsequent printing on manifests to assist in locating the client address.</w:t>
            </w:r>
            <w:r w:rsidR="000374C8">
              <w:t xml:space="preserve"> For example, where it is known that the actual address is different from the geocoded address, this would be noted in this text field for the manifest</w:t>
            </w:r>
          </w:p>
        </w:tc>
      </w:tr>
      <w:tr w:rsidR="00D07412" w14:paraId="65959D6E" w14:textId="77777777" w:rsidTr="009B1B82">
        <w:trPr>
          <w:cantSplit/>
        </w:trPr>
        <w:tc>
          <w:tcPr>
            <w:tcW w:w="3505" w:type="dxa"/>
          </w:tcPr>
          <w:p w14:paraId="0F5F8ADF" w14:textId="77777777" w:rsidR="00D07412" w:rsidRPr="00757679" w:rsidRDefault="00905C89" w:rsidP="003E452D">
            <w:pPr>
              <w:spacing w:before="0" w:after="0"/>
            </w:pPr>
            <w:r w:rsidRPr="00757679">
              <w:t>Address / Phone</w:t>
            </w:r>
          </w:p>
        </w:tc>
        <w:tc>
          <w:tcPr>
            <w:tcW w:w="5845" w:type="dxa"/>
          </w:tcPr>
          <w:p w14:paraId="5F5F498D" w14:textId="2346E6BA" w:rsidR="00D07412" w:rsidRDefault="00D0233E" w:rsidP="009B1B82">
            <w:pPr>
              <w:spacing w:before="0" w:after="0"/>
            </w:pPr>
            <w:r w:rsidRPr="00D0233E">
              <w:rPr>
                <w:b/>
              </w:rPr>
              <w:t>Client phone</w:t>
            </w:r>
            <w:r w:rsidR="00D07412" w:rsidRPr="00D0233E">
              <w:rPr>
                <w:b/>
              </w:rPr>
              <w:t xml:space="preserve"> numbers</w:t>
            </w:r>
            <w:r>
              <w:t>.  Multiple fields for home phone</w:t>
            </w:r>
            <w:r w:rsidR="00D07412">
              <w:t xml:space="preserve">, </w:t>
            </w:r>
            <w:r>
              <w:t xml:space="preserve">work phone </w:t>
            </w:r>
            <w:r w:rsidR="00D07412">
              <w:t xml:space="preserve">including phone extension, </w:t>
            </w:r>
            <w:r>
              <w:t>mobile phone</w:t>
            </w:r>
            <w:r w:rsidR="00D07412">
              <w:t xml:space="preserve"> </w:t>
            </w:r>
            <w:r>
              <w:t>and phone number where</w:t>
            </w:r>
            <w:r w:rsidR="00D07412">
              <w:t xml:space="preserve"> message</w:t>
            </w:r>
            <w:r>
              <w:t>s can be left (if different from other phone numbers).</w:t>
            </w:r>
            <w:r w:rsidR="000374C8">
              <w:t xml:space="preserve"> </w:t>
            </w:r>
            <w:r w:rsidR="000374C8" w:rsidRPr="000374C8">
              <w:t xml:space="preserve">The system shall </w:t>
            </w:r>
            <w:r w:rsidR="000374C8">
              <w:t>require that one of these numbers is identified as the default</w:t>
            </w:r>
            <w:r w:rsidR="000374C8" w:rsidRPr="000374C8">
              <w:t xml:space="preserve"> client contact phone number.</w:t>
            </w:r>
            <w:r w:rsidR="00A97D47">
              <w:t xml:space="preserve"> All fields </w:t>
            </w:r>
            <w:r w:rsidR="009B1B82">
              <w:t xml:space="preserve">that contain </w:t>
            </w:r>
            <w:r w:rsidR="00A97D47">
              <w:t xml:space="preserve">phone </w:t>
            </w:r>
            <w:r w:rsidR="009B1B82">
              <w:t>numbers</w:t>
            </w:r>
            <w:r w:rsidR="00A97D47">
              <w:t xml:space="preserve"> shall </w:t>
            </w:r>
            <w:r w:rsidR="009B1B82">
              <w:t>contain</w:t>
            </w:r>
            <w:r w:rsidR="00A97D47">
              <w:t xml:space="preserve"> </w:t>
            </w:r>
            <w:r w:rsidR="009B1B82">
              <w:t xml:space="preserve">the </w:t>
            </w:r>
            <w:r w:rsidR="00A97D47">
              <w:t xml:space="preserve">standard 10 digits for </w:t>
            </w:r>
            <w:r w:rsidR="009B1B82">
              <w:t xml:space="preserve">a </w:t>
            </w:r>
            <w:r w:rsidR="00A97D47">
              <w:t>phone number (xxx-xxx-</w:t>
            </w:r>
            <w:proofErr w:type="spellStart"/>
            <w:r w:rsidR="00A97D47">
              <w:t>xxxx</w:t>
            </w:r>
            <w:proofErr w:type="spellEnd"/>
            <w:r w:rsidR="00A97D47">
              <w:t>).</w:t>
            </w:r>
          </w:p>
        </w:tc>
      </w:tr>
      <w:tr w:rsidR="00FE7979" w14:paraId="78300B65" w14:textId="77777777" w:rsidTr="009B1B82">
        <w:trPr>
          <w:cantSplit/>
        </w:trPr>
        <w:tc>
          <w:tcPr>
            <w:tcW w:w="3505" w:type="dxa"/>
          </w:tcPr>
          <w:p w14:paraId="37C584CA" w14:textId="77777777" w:rsidR="00FE7979" w:rsidRPr="00757679" w:rsidRDefault="00FE7979" w:rsidP="003E452D">
            <w:pPr>
              <w:spacing w:before="0" w:after="0"/>
            </w:pPr>
            <w:r w:rsidRPr="00757679">
              <w:t>Address / Phone</w:t>
            </w:r>
          </w:p>
        </w:tc>
        <w:tc>
          <w:tcPr>
            <w:tcW w:w="5845" w:type="dxa"/>
          </w:tcPr>
          <w:p w14:paraId="2F840E94" w14:textId="77777777" w:rsidR="00FE7979" w:rsidRPr="00D0233E" w:rsidRDefault="00FE7979" w:rsidP="00FE7979">
            <w:pPr>
              <w:spacing w:before="0" w:after="0"/>
              <w:rPr>
                <w:b/>
              </w:rPr>
            </w:pPr>
            <w:r w:rsidRPr="00FE7979">
              <w:rPr>
                <w:b/>
              </w:rPr>
              <w:t>Backup client contact</w:t>
            </w:r>
            <w:r>
              <w:t xml:space="preserve">. </w:t>
            </w:r>
            <w:r w:rsidRPr="007D1D7D">
              <w:t>The system shall allow entry of a backup client contact phone number.</w:t>
            </w:r>
          </w:p>
        </w:tc>
      </w:tr>
      <w:tr w:rsidR="00D07412" w14:paraId="4F92A63A" w14:textId="77777777" w:rsidTr="009B1B82">
        <w:trPr>
          <w:cantSplit/>
        </w:trPr>
        <w:tc>
          <w:tcPr>
            <w:tcW w:w="3505" w:type="dxa"/>
          </w:tcPr>
          <w:p w14:paraId="66321468" w14:textId="77777777" w:rsidR="00D07412" w:rsidRPr="00757679" w:rsidRDefault="00D07412" w:rsidP="003E452D">
            <w:pPr>
              <w:spacing w:before="0" w:after="0"/>
            </w:pPr>
            <w:r w:rsidRPr="00757679">
              <w:lastRenderedPageBreak/>
              <w:t>Contacts</w:t>
            </w:r>
          </w:p>
        </w:tc>
        <w:tc>
          <w:tcPr>
            <w:tcW w:w="5845" w:type="dxa"/>
          </w:tcPr>
          <w:p w14:paraId="2A45B738" w14:textId="77777777" w:rsidR="00D07412" w:rsidRDefault="00992A9A" w:rsidP="00FE7979">
            <w:pPr>
              <w:spacing w:before="0" w:after="0"/>
            </w:pPr>
            <w:r w:rsidRPr="00FE7979">
              <w:rPr>
                <w:b/>
              </w:rPr>
              <w:t xml:space="preserve">Care-giver/emergency contact </w:t>
            </w:r>
            <w:r w:rsidR="00D07412" w:rsidRPr="00FE7979">
              <w:rPr>
                <w:b/>
              </w:rPr>
              <w:t>name, address and phone number to be used in the event of an emergency</w:t>
            </w:r>
            <w:r w:rsidR="00D07412">
              <w:t>.</w:t>
            </w:r>
            <w:r w:rsidR="00FE7979">
              <w:t xml:space="preserve"> The system shall allow entry of the name, address and phone number of a client’s care-giver/emergency contact.</w:t>
            </w:r>
          </w:p>
        </w:tc>
      </w:tr>
      <w:tr w:rsidR="00D07412" w14:paraId="18094E39" w14:textId="77777777" w:rsidTr="009B1B82">
        <w:trPr>
          <w:cantSplit/>
        </w:trPr>
        <w:tc>
          <w:tcPr>
            <w:tcW w:w="3505" w:type="dxa"/>
          </w:tcPr>
          <w:p w14:paraId="47FFD277" w14:textId="77777777" w:rsidR="00D07412" w:rsidRPr="00757679" w:rsidRDefault="00701565" w:rsidP="003E452D">
            <w:pPr>
              <w:spacing w:before="0" w:after="0"/>
            </w:pPr>
            <w:r w:rsidRPr="00757679">
              <w:t>Contacts</w:t>
            </w:r>
          </w:p>
        </w:tc>
        <w:tc>
          <w:tcPr>
            <w:tcW w:w="5845" w:type="dxa"/>
          </w:tcPr>
          <w:p w14:paraId="3C39FF70" w14:textId="77777777" w:rsidR="00D07412" w:rsidRDefault="00FE7979" w:rsidP="00FE7979">
            <w:pPr>
              <w:spacing w:before="0" w:after="0"/>
            </w:pPr>
            <w:r w:rsidRPr="00FE7979">
              <w:rPr>
                <w:b/>
              </w:rPr>
              <w:t>Ca</w:t>
            </w:r>
            <w:r>
              <w:rPr>
                <w:b/>
              </w:rPr>
              <w:t>s</w:t>
            </w:r>
            <w:r w:rsidRPr="00FE7979">
              <w:rPr>
                <w:b/>
              </w:rPr>
              <w:t>e</w:t>
            </w:r>
            <w:r>
              <w:rPr>
                <w:b/>
              </w:rPr>
              <w:t>worker</w:t>
            </w:r>
            <w:r w:rsidRPr="00FE7979">
              <w:rPr>
                <w:b/>
              </w:rPr>
              <w:t>/</w:t>
            </w:r>
            <w:r>
              <w:rPr>
                <w:b/>
              </w:rPr>
              <w:t>social worker</w:t>
            </w:r>
            <w:r w:rsidRPr="00FE7979">
              <w:rPr>
                <w:b/>
              </w:rPr>
              <w:t xml:space="preserve"> contact name, address and phone number</w:t>
            </w:r>
            <w:r>
              <w:t xml:space="preserve">. </w:t>
            </w:r>
            <w:r w:rsidR="00D07412">
              <w:t xml:space="preserve">The </w:t>
            </w:r>
            <w:r>
              <w:t xml:space="preserve">system shall allow entry of the </w:t>
            </w:r>
            <w:r w:rsidR="00D07412">
              <w:t xml:space="preserve">name, address and phone number of a </w:t>
            </w:r>
            <w:r>
              <w:t xml:space="preserve">client’s </w:t>
            </w:r>
            <w:r w:rsidR="00D07412">
              <w:t>casew</w:t>
            </w:r>
            <w:r>
              <w:t>orker/social worker</w:t>
            </w:r>
            <w:r w:rsidR="00D07412">
              <w:t>.</w:t>
            </w:r>
          </w:p>
        </w:tc>
      </w:tr>
      <w:tr w:rsidR="00D07412" w14:paraId="2D8666C2" w14:textId="77777777" w:rsidTr="009B1B82">
        <w:trPr>
          <w:cantSplit/>
        </w:trPr>
        <w:tc>
          <w:tcPr>
            <w:tcW w:w="3505" w:type="dxa"/>
          </w:tcPr>
          <w:p w14:paraId="380A8EB7" w14:textId="77777777" w:rsidR="00D07412" w:rsidRDefault="001353F9" w:rsidP="003E452D">
            <w:pPr>
              <w:spacing w:before="0" w:after="0"/>
            </w:pPr>
            <w:r w:rsidRPr="001353F9">
              <w:t>Comments / Notes / Special Needs</w:t>
            </w:r>
          </w:p>
        </w:tc>
        <w:tc>
          <w:tcPr>
            <w:tcW w:w="5845" w:type="dxa"/>
          </w:tcPr>
          <w:p w14:paraId="0811CA31" w14:textId="77777777" w:rsidR="007D1D7D" w:rsidRDefault="001353F9" w:rsidP="001D0182">
            <w:pPr>
              <w:spacing w:before="0" w:after="0"/>
            </w:pPr>
            <w:r w:rsidRPr="00E3652B">
              <w:rPr>
                <w:b/>
              </w:rPr>
              <w:t>Client</w:t>
            </w:r>
            <w:r w:rsidR="00701565" w:rsidRPr="00E3652B">
              <w:rPr>
                <w:b/>
              </w:rPr>
              <w:t>’s</w:t>
            </w:r>
            <w:r w:rsidRPr="00E3652B">
              <w:rPr>
                <w:b/>
              </w:rPr>
              <w:t xml:space="preserve"> </w:t>
            </w:r>
            <w:r w:rsidR="00701565" w:rsidRPr="00E3652B">
              <w:rPr>
                <w:b/>
              </w:rPr>
              <w:t>m</w:t>
            </w:r>
            <w:r w:rsidRPr="00E3652B">
              <w:rPr>
                <w:b/>
              </w:rPr>
              <w:t>obility aid</w:t>
            </w:r>
            <w:r w:rsidR="00701565" w:rsidRPr="00E3652B">
              <w:rPr>
                <w:b/>
              </w:rPr>
              <w:t>(s)</w:t>
            </w:r>
            <w:r>
              <w:t xml:space="preserve">.  </w:t>
            </w:r>
            <w:r w:rsidR="00E3652B" w:rsidRPr="007D1D7D">
              <w:t xml:space="preserve">The system shall allow entry in a field indicating whether </w:t>
            </w:r>
            <w:r w:rsidR="001D0182">
              <w:t>the</w:t>
            </w:r>
            <w:r w:rsidR="00E3652B" w:rsidRPr="007D1D7D">
              <w:t xml:space="preserve"> client uses a mobility aid. </w:t>
            </w:r>
            <w:r w:rsidR="00701565">
              <w:t>The system shall a</w:t>
            </w:r>
            <w:r>
              <w:t xml:space="preserve">llow selection from among a list of pre-defined mobility aids that includes an “other” category and allows manual entry of explanatory notes. </w:t>
            </w:r>
            <w:r w:rsidR="00E3652B">
              <w:t xml:space="preserve"> </w:t>
            </w:r>
            <w:r>
              <w:t>The system shall allow entry of more than one type of mobility-aid.</w:t>
            </w:r>
          </w:p>
        </w:tc>
      </w:tr>
      <w:tr w:rsidR="00040385" w14:paraId="05C2945A" w14:textId="77777777" w:rsidTr="009B1B82">
        <w:trPr>
          <w:cantSplit/>
        </w:trPr>
        <w:tc>
          <w:tcPr>
            <w:tcW w:w="3505" w:type="dxa"/>
          </w:tcPr>
          <w:p w14:paraId="1820F9B8" w14:textId="174E05D9" w:rsidR="00040385" w:rsidRPr="001353F9" w:rsidRDefault="00757679" w:rsidP="003E452D">
            <w:pPr>
              <w:spacing w:before="0" w:after="0"/>
            </w:pPr>
            <w:r w:rsidRPr="001353F9">
              <w:t>Comments / Notes / Special Needs</w:t>
            </w:r>
          </w:p>
        </w:tc>
        <w:tc>
          <w:tcPr>
            <w:tcW w:w="5845" w:type="dxa"/>
          </w:tcPr>
          <w:p w14:paraId="4418C822" w14:textId="77777777" w:rsidR="00040385" w:rsidRPr="00040385" w:rsidRDefault="00040385" w:rsidP="001D0182">
            <w:pPr>
              <w:spacing w:before="0" w:after="0"/>
            </w:pPr>
            <w:r w:rsidRPr="00040385">
              <w:rPr>
                <w:b/>
              </w:rPr>
              <w:t>Disability status</w:t>
            </w:r>
            <w:r>
              <w:t xml:space="preserve">.  </w:t>
            </w:r>
            <w:r w:rsidRPr="00040385">
              <w:t>The system shall require entry in a field specifying disability status. The system shall allow user selection from a pre-defined list of disability definitions that includes an “other” category and allows manual entry of explanatory notes.</w:t>
            </w:r>
          </w:p>
        </w:tc>
      </w:tr>
      <w:tr w:rsidR="00D07412" w14:paraId="5C9316BD" w14:textId="77777777" w:rsidTr="009B1B82">
        <w:trPr>
          <w:cantSplit/>
        </w:trPr>
        <w:tc>
          <w:tcPr>
            <w:tcW w:w="3505" w:type="dxa"/>
          </w:tcPr>
          <w:p w14:paraId="14C1E590" w14:textId="274307BC" w:rsidR="00D07412" w:rsidRDefault="00757679" w:rsidP="003E452D">
            <w:pPr>
              <w:spacing w:before="0" w:after="0"/>
            </w:pPr>
            <w:r w:rsidRPr="001353F9">
              <w:t>Comments / Notes / Special Needs</w:t>
            </w:r>
          </w:p>
        </w:tc>
        <w:tc>
          <w:tcPr>
            <w:tcW w:w="5845" w:type="dxa"/>
          </w:tcPr>
          <w:p w14:paraId="6D9086DF" w14:textId="7CB2BF96" w:rsidR="00D07412" w:rsidRDefault="001353F9" w:rsidP="009B1B82">
            <w:pPr>
              <w:spacing w:before="0" w:after="0"/>
            </w:pPr>
            <w:r w:rsidRPr="00A96D8D">
              <w:rPr>
                <w:b/>
              </w:rPr>
              <w:t xml:space="preserve">Client </w:t>
            </w:r>
            <w:r w:rsidR="001D0182" w:rsidRPr="00A96D8D">
              <w:rPr>
                <w:b/>
              </w:rPr>
              <w:t>car seat</w:t>
            </w:r>
            <w:r w:rsidR="001D0182">
              <w:t xml:space="preserve">.  The system shall allow entry in a field indicating whether the client </w:t>
            </w:r>
            <w:r>
              <w:t>requires a car seat</w:t>
            </w:r>
            <w:r w:rsidR="001D0182">
              <w:t>.  The system shall allow entry of</w:t>
            </w:r>
            <w:r>
              <w:t xml:space="preserve"> the type of car seat</w:t>
            </w:r>
            <w:r w:rsidR="007D5B8C">
              <w:t xml:space="preserve"> in a drop down box, with </w:t>
            </w:r>
            <w:r w:rsidR="009B1B82">
              <w:t xml:space="preserve">the following </w:t>
            </w:r>
            <w:r w:rsidR="007D5B8C">
              <w:t>options listed: 5 point, High back, Flat</w:t>
            </w:r>
            <w:r w:rsidR="009B1B82">
              <w:t xml:space="preserve"> and</w:t>
            </w:r>
            <w:r w:rsidR="007D5B8C">
              <w:t xml:space="preserve"> None</w:t>
            </w:r>
            <w:r>
              <w:t>.</w:t>
            </w:r>
          </w:p>
        </w:tc>
      </w:tr>
      <w:tr w:rsidR="00606ADF" w14:paraId="5CCB2EC3" w14:textId="77777777" w:rsidTr="009B1B82">
        <w:trPr>
          <w:cantSplit/>
        </w:trPr>
        <w:tc>
          <w:tcPr>
            <w:tcW w:w="3505" w:type="dxa"/>
          </w:tcPr>
          <w:p w14:paraId="11DC4913" w14:textId="518C9016" w:rsidR="00606ADF" w:rsidRDefault="00757679" w:rsidP="003E452D">
            <w:pPr>
              <w:spacing w:before="0" w:after="0"/>
            </w:pPr>
            <w:r w:rsidRPr="001353F9">
              <w:t>Comments / Notes / Special Needs</w:t>
            </w:r>
          </w:p>
        </w:tc>
        <w:tc>
          <w:tcPr>
            <w:tcW w:w="5845" w:type="dxa"/>
          </w:tcPr>
          <w:p w14:paraId="4AEC0D68" w14:textId="77777777" w:rsidR="00606ADF" w:rsidRPr="00A96D8D" w:rsidRDefault="00606ADF" w:rsidP="001D0182">
            <w:pPr>
              <w:spacing w:before="0" w:after="0"/>
              <w:rPr>
                <w:b/>
              </w:rPr>
            </w:pPr>
            <w:r>
              <w:rPr>
                <w:b/>
              </w:rPr>
              <w:t xml:space="preserve">Client mode restriction.  </w:t>
            </w:r>
            <w:r w:rsidRPr="00606ADF">
              <w:t>The system shall allow</w:t>
            </w:r>
            <w:r>
              <w:t xml:space="preserve"> entry in a field indicating if the client is restricted to a particular mode of transportation.</w:t>
            </w:r>
          </w:p>
        </w:tc>
      </w:tr>
      <w:tr w:rsidR="00D07412" w14:paraId="5B5FEF68" w14:textId="77777777" w:rsidTr="009B1B82">
        <w:trPr>
          <w:cantSplit/>
        </w:trPr>
        <w:tc>
          <w:tcPr>
            <w:tcW w:w="3505" w:type="dxa"/>
          </w:tcPr>
          <w:p w14:paraId="79CDE2D3" w14:textId="18807F33" w:rsidR="00D07412" w:rsidRDefault="00757679" w:rsidP="003E452D">
            <w:pPr>
              <w:spacing w:before="0" w:after="0"/>
            </w:pPr>
            <w:r w:rsidRPr="001353F9">
              <w:t>Comments / Notes / Special Needs</w:t>
            </w:r>
          </w:p>
        </w:tc>
        <w:tc>
          <w:tcPr>
            <w:tcW w:w="5845" w:type="dxa"/>
          </w:tcPr>
          <w:p w14:paraId="6A83BFBF" w14:textId="77777777" w:rsidR="00D07412" w:rsidRDefault="00606ADF" w:rsidP="00606ADF">
            <w:pPr>
              <w:spacing w:before="0" w:after="0"/>
            </w:pPr>
            <w:r w:rsidRPr="00D6581D">
              <w:rPr>
                <w:b/>
              </w:rPr>
              <w:t>Manifest comments</w:t>
            </w:r>
            <w:r>
              <w:t>.  This system shall allow entry of c</w:t>
            </w:r>
            <w:r w:rsidR="001353F9">
              <w:t xml:space="preserve">omments or information </w:t>
            </w:r>
            <w:r>
              <w:t>that will</w:t>
            </w:r>
            <w:r w:rsidR="001353F9">
              <w:t xml:space="preserve"> appear on a</w:t>
            </w:r>
            <w:r w:rsidR="00A96D8D">
              <w:t>ll</w:t>
            </w:r>
            <w:r w:rsidR="001353F9">
              <w:t xml:space="preserve"> manifest trip entr</w:t>
            </w:r>
            <w:r w:rsidR="00A96D8D">
              <w:t>ies</w:t>
            </w:r>
            <w:r w:rsidR="001353F9">
              <w:t xml:space="preserve"> for that client. The system shall allow a </w:t>
            </w:r>
            <w:r w:rsidR="009340A2">
              <w:t>scheduler</w:t>
            </w:r>
            <w:r w:rsidR="001353F9">
              <w:t xml:space="preserve"> to view these comments and notes when taking a reservation.</w:t>
            </w:r>
          </w:p>
        </w:tc>
      </w:tr>
      <w:tr w:rsidR="00D07412" w14:paraId="0B380CA5" w14:textId="77777777" w:rsidTr="009B1B82">
        <w:trPr>
          <w:cantSplit/>
        </w:trPr>
        <w:tc>
          <w:tcPr>
            <w:tcW w:w="3505" w:type="dxa"/>
          </w:tcPr>
          <w:p w14:paraId="0A704DA3" w14:textId="149C8DE3" w:rsidR="00D07412" w:rsidRDefault="00757679" w:rsidP="003E452D">
            <w:pPr>
              <w:spacing w:before="0" w:after="0"/>
            </w:pPr>
            <w:r w:rsidRPr="001353F9">
              <w:t>Comments / Notes / Special Needs</w:t>
            </w:r>
          </w:p>
        </w:tc>
        <w:tc>
          <w:tcPr>
            <w:tcW w:w="5845" w:type="dxa"/>
          </w:tcPr>
          <w:p w14:paraId="115F2C6D" w14:textId="77777777" w:rsidR="00D07412" w:rsidRDefault="001353F9" w:rsidP="00606ADF">
            <w:pPr>
              <w:spacing w:before="0" w:after="0"/>
            </w:pPr>
            <w:r w:rsidRPr="00D6581D">
              <w:rPr>
                <w:b/>
              </w:rPr>
              <w:t>Additional information</w:t>
            </w:r>
            <w:r w:rsidR="00606ADF">
              <w:t>.</w:t>
            </w:r>
            <w:r>
              <w:t xml:space="preserve"> </w:t>
            </w:r>
            <w:r w:rsidR="00606ADF">
              <w:t xml:space="preserve">This system shall allow entry of additional information </w:t>
            </w:r>
            <w:r>
              <w:t>about the client</w:t>
            </w:r>
            <w:r w:rsidR="00606ADF">
              <w:t xml:space="preserve"> in a text field.  Information i</w:t>
            </w:r>
            <w:r>
              <w:t>n this field shall not appear on any manifest trip entry for that client s</w:t>
            </w:r>
            <w:r w:rsidR="00606ADF">
              <w:t>ince</w:t>
            </w:r>
            <w:r>
              <w:t xml:space="preserve"> it may contain HIPAA-sensitive information.</w:t>
            </w:r>
          </w:p>
        </w:tc>
      </w:tr>
      <w:tr w:rsidR="003A1E57" w14:paraId="3200D174" w14:textId="77777777" w:rsidTr="009B1B82">
        <w:trPr>
          <w:cantSplit/>
        </w:trPr>
        <w:tc>
          <w:tcPr>
            <w:tcW w:w="3505" w:type="dxa"/>
          </w:tcPr>
          <w:p w14:paraId="0049CE84" w14:textId="77777777" w:rsidR="003A1E57" w:rsidRPr="00757679" w:rsidRDefault="003A1E57" w:rsidP="003E452D">
            <w:pPr>
              <w:spacing w:before="0" w:after="0"/>
            </w:pPr>
            <w:r w:rsidRPr="00757679">
              <w:t>Funding / Billing</w:t>
            </w:r>
          </w:p>
        </w:tc>
        <w:tc>
          <w:tcPr>
            <w:tcW w:w="5845" w:type="dxa"/>
          </w:tcPr>
          <w:p w14:paraId="2A8456C0" w14:textId="135A5574" w:rsidR="003A1E57" w:rsidRPr="003A1E57" w:rsidRDefault="003A1E57" w:rsidP="00695415">
            <w:pPr>
              <w:spacing w:before="0" w:after="0"/>
            </w:pPr>
            <w:r w:rsidRPr="003A1E57">
              <w:rPr>
                <w:b/>
              </w:rPr>
              <w:t>Authorization date</w:t>
            </w:r>
            <w:r>
              <w:t xml:space="preserve">.  </w:t>
            </w:r>
            <w:r w:rsidRPr="003A1E57">
              <w:t xml:space="preserve">The system shall allow entry of a date defining when the client is authorized to begin receive service. </w:t>
            </w:r>
            <w:r>
              <w:t xml:space="preserve">If this field is left blank the client is authorized to receive service.  </w:t>
            </w:r>
            <w:r w:rsidRPr="003A1E57">
              <w:t>Since some clients have temporary eligibility, the system shall also allow entry of a</w:t>
            </w:r>
            <w:r>
              <w:t xml:space="preserve"> certification expiration date.</w:t>
            </w:r>
            <w:r w:rsidR="00884A28">
              <w:t xml:space="preserve">  </w:t>
            </w:r>
            <w:r w:rsidR="00695415">
              <w:t>A</w:t>
            </w:r>
            <w:r w:rsidR="00884A28" w:rsidRPr="00884A28">
              <w:t>utomatic notification</w:t>
            </w:r>
            <w:r w:rsidR="00695415">
              <w:t xml:space="preserve">s will be sent to the reservationist or scheduler when </w:t>
            </w:r>
            <w:r w:rsidR="00884A28" w:rsidRPr="00884A28">
              <w:t xml:space="preserve">authorization </w:t>
            </w:r>
            <w:r w:rsidR="00695415">
              <w:t xml:space="preserve">will </w:t>
            </w:r>
            <w:r w:rsidR="00884A28" w:rsidRPr="00884A28">
              <w:t>expire</w:t>
            </w:r>
            <w:r w:rsidR="00695415">
              <w:t xml:space="preserve"> within the next week</w:t>
            </w:r>
            <w:r w:rsidR="00884A28" w:rsidRPr="00884A28">
              <w:t xml:space="preserve"> or </w:t>
            </w:r>
            <w:r w:rsidR="00695415">
              <w:t>ha</w:t>
            </w:r>
            <w:r w:rsidR="00884A28" w:rsidRPr="00884A28">
              <w:t xml:space="preserve">s </w:t>
            </w:r>
            <w:r w:rsidR="00695415">
              <w:t>expired.</w:t>
            </w:r>
          </w:p>
        </w:tc>
      </w:tr>
      <w:tr w:rsidR="00D07412" w14:paraId="534931B5" w14:textId="77777777" w:rsidTr="009B1B82">
        <w:trPr>
          <w:cantSplit/>
        </w:trPr>
        <w:tc>
          <w:tcPr>
            <w:tcW w:w="3505" w:type="dxa"/>
          </w:tcPr>
          <w:p w14:paraId="64701EDD" w14:textId="77777777" w:rsidR="00D07412" w:rsidRPr="00757679" w:rsidRDefault="00395F97" w:rsidP="003E452D">
            <w:pPr>
              <w:spacing w:before="0" w:after="0"/>
            </w:pPr>
            <w:r w:rsidRPr="00757679">
              <w:t>Funding / Billing</w:t>
            </w:r>
          </w:p>
        </w:tc>
        <w:tc>
          <w:tcPr>
            <w:tcW w:w="5845" w:type="dxa"/>
          </w:tcPr>
          <w:p w14:paraId="3C5CE851" w14:textId="7190C156" w:rsidR="00D07412" w:rsidRDefault="00D6581D" w:rsidP="009B1B82">
            <w:pPr>
              <w:spacing w:before="0" w:after="0"/>
            </w:pPr>
            <w:r w:rsidRPr="00D6581D">
              <w:rPr>
                <w:b/>
              </w:rPr>
              <w:t>S</w:t>
            </w:r>
            <w:r w:rsidR="008D2150">
              <w:rPr>
                <w:b/>
              </w:rPr>
              <w:t>ervice s</w:t>
            </w:r>
            <w:r w:rsidRPr="00D6581D">
              <w:rPr>
                <w:b/>
              </w:rPr>
              <w:t>uspension date range</w:t>
            </w:r>
            <w:r>
              <w:t>.  This system shall allow entry of the s</w:t>
            </w:r>
            <w:r w:rsidR="00395F97">
              <w:t>tart and end date for the time period when a client’s ridership privileges are suspended.</w:t>
            </w:r>
            <w:r w:rsidR="007D5B8C">
              <w:t xml:space="preserve"> </w:t>
            </w:r>
            <w:r w:rsidR="009B1B82">
              <w:t>The s</w:t>
            </w:r>
            <w:r w:rsidR="007D5B8C">
              <w:t xml:space="preserve">ystem must allow </w:t>
            </w:r>
            <w:r w:rsidR="009B1B82">
              <w:t xml:space="preserve">an </w:t>
            </w:r>
            <w:r w:rsidR="007D5B8C">
              <w:t>override</w:t>
            </w:r>
            <w:r w:rsidR="009B1B82">
              <w:t xml:space="preserve"> of these dates in order to schedule a ride for the client (see Section </w:t>
            </w:r>
            <w:r w:rsidR="00717E98">
              <w:fldChar w:fldCharType="begin"/>
            </w:r>
            <w:r w:rsidR="00717E98">
              <w:instrText xml:space="preserve"> REF _Ref440479219 \r \h </w:instrText>
            </w:r>
            <w:r w:rsidR="00717E98">
              <w:fldChar w:fldCharType="separate"/>
            </w:r>
            <w:r w:rsidR="00717E98">
              <w:t>6.5.1</w:t>
            </w:r>
            <w:r w:rsidR="00717E98">
              <w:fldChar w:fldCharType="end"/>
            </w:r>
            <w:r w:rsidR="00717E98">
              <w:t>)</w:t>
            </w:r>
            <w:r w:rsidR="007D5B8C">
              <w:t>.</w:t>
            </w:r>
          </w:p>
        </w:tc>
      </w:tr>
      <w:tr w:rsidR="00D07412" w14:paraId="4F04CE60" w14:textId="77777777" w:rsidTr="009B1B82">
        <w:trPr>
          <w:cantSplit/>
        </w:trPr>
        <w:tc>
          <w:tcPr>
            <w:tcW w:w="3505" w:type="dxa"/>
          </w:tcPr>
          <w:p w14:paraId="3A04D521" w14:textId="77777777" w:rsidR="00D07412" w:rsidRPr="00757679" w:rsidRDefault="003A1E57" w:rsidP="003E452D">
            <w:pPr>
              <w:spacing w:before="0" w:after="0"/>
            </w:pPr>
            <w:r w:rsidRPr="00757679">
              <w:lastRenderedPageBreak/>
              <w:t>Funding / Billing</w:t>
            </w:r>
          </w:p>
        </w:tc>
        <w:tc>
          <w:tcPr>
            <w:tcW w:w="5845" w:type="dxa"/>
          </w:tcPr>
          <w:p w14:paraId="66712DCD" w14:textId="77777777" w:rsidR="00D07412" w:rsidRDefault="007C4551" w:rsidP="00D07412">
            <w:pPr>
              <w:spacing w:before="0" w:after="0"/>
            </w:pPr>
            <w:r w:rsidRPr="00040385">
              <w:rPr>
                <w:b/>
              </w:rPr>
              <w:t>Funding sources/Billing codes</w:t>
            </w:r>
            <w:r>
              <w:t xml:space="preserve">.  </w:t>
            </w:r>
            <w:r w:rsidR="00A97C44" w:rsidRPr="00E87B6D">
              <w:t xml:space="preserve">The system shall allow entry of one or more billing codes for each client, indicating a third party to be billed for certain trip </w:t>
            </w:r>
            <w:r w:rsidR="00A97C44">
              <w:t>purposes</w:t>
            </w:r>
            <w:r w:rsidR="00A97C44" w:rsidRPr="00E87B6D">
              <w:t xml:space="preserve">. The system shall </w:t>
            </w:r>
            <w:r w:rsidR="00A97C44">
              <w:t>allow user selection from a</w:t>
            </w:r>
            <w:r w:rsidR="00A97C44" w:rsidRPr="00E87B6D">
              <w:t xml:space="preserve"> pre-defined </w:t>
            </w:r>
            <w:r w:rsidR="00A97C44">
              <w:t>list of</w:t>
            </w:r>
            <w:r w:rsidR="00A97C44" w:rsidRPr="00E87B6D">
              <w:t xml:space="preserve"> trip </w:t>
            </w:r>
            <w:r w:rsidR="00A97C44">
              <w:t>purposes</w:t>
            </w:r>
            <w:r w:rsidR="00A97C44" w:rsidRPr="00E87B6D">
              <w:t xml:space="preserve"> and selection of a billing code for each selected trip </w:t>
            </w:r>
            <w:r w:rsidR="00A97C44">
              <w:t>purpose</w:t>
            </w:r>
            <w:r w:rsidR="00A97C44" w:rsidRPr="00E87B6D">
              <w:t>.</w:t>
            </w:r>
          </w:p>
          <w:p w14:paraId="1EF6F102" w14:textId="77777777" w:rsidR="00A97C44" w:rsidRDefault="00A97C44" w:rsidP="00D07412">
            <w:pPr>
              <w:spacing w:before="0" w:after="0"/>
            </w:pPr>
          </w:p>
          <w:p w14:paraId="0288A3E9" w14:textId="77777777" w:rsidR="00A97C44" w:rsidRDefault="00040385" w:rsidP="00040385">
            <w:pPr>
              <w:spacing w:before="0" w:after="0"/>
            </w:pPr>
            <w:r>
              <w:t>Effective</w:t>
            </w:r>
            <w:r w:rsidR="00A97C44" w:rsidRPr="00E87B6D">
              <w:t xml:space="preserve"> and expiration dates must be capable of being specified separately for specific funding sources. </w:t>
            </w:r>
            <w:r>
              <w:t xml:space="preserve">This defines the time period the client is authorized to receive service from a specific funding source.  The system shall allow the expiration date to be left blank to indicate the service is ongoing until further notice.  </w:t>
            </w:r>
            <w:r w:rsidR="00A97C44" w:rsidRPr="00E87B6D">
              <w:t xml:space="preserve">Dates shall be entered using </w:t>
            </w:r>
            <w:r w:rsidR="00A97C44">
              <w:t xml:space="preserve">an </w:t>
            </w:r>
            <w:r w:rsidR="00A97C44" w:rsidRPr="00E87B6D">
              <w:t>interactive calendar interface</w:t>
            </w:r>
            <w:r w:rsidR="00A97C44">
              <w:t xml:space="preserve"> or drop-down menu</w:t>
            </w:r>
            <w:r>
              <w:t>,</w:t>
            </w:r>
            <w:r w:rsidR="00A97C44">
              <w:t xml:space="preserve"> or entered manually. Also, the system shall allow entry of </w:t>
            </w:r>
            <w:r>
              <w:t>the limit of the</w:t>
            </w:r>
            <w:r w:rsidR="00A97C44">
              <w:t xml:space="preserve"> number of units of service allowed per time period (e.g., week, month or year).</w:t>
            </w:r>
          </w:p>
        </w:tc>
      </w:tr>
    </w:tbl>
    <w:p w14:paraId="066E2394" w14:textId="77777777" w:rsidR="003916E7" w:rsidRPr="00E87B6D" w:rsidRDefault="003916E7" w:rsidP="003916E7"/>
    <w:p w14:paraId="4A57A20F" w14:textId="3DB96792" w:rsidR="004B0F60" w:rsidRDefault="004B0F60" w:rsidP="004B0F60">
      <w:r w:rsidRPr="00E87B6D">
        <w:t>The system shall identify and automatically geocode the location associated with each entered address. If the automatic geocoding fails, the system shall provide alternative methods of establishing x- and y- map coordinates for the address. One of the alternative methods supported shall be clicking on a map location with the mouse.</w:t>
      </w:r>
    </w:p>
    <w:p w14:paraId="1EF0E342" w14:textId="77777777" w:rsidR="003916E7" w:rsidRPr="00E87B6D" w:rsidRDefault="003916E7" w:rsidP="003916E7">
      <w:r>
        <w:t xml:space="preserve">The system shall track the number of trips taken by customers by </w:t>
      </w:r>
      <w:r w:rsidR="00EB4A61">
        <w:t>funding source/</w:t>
      </w:r>
      <w:r>
        <w:t xml:space="preserve">billing code and alert the </w:t>
      </w:r>
      <w:r w:rsidR="009340A2">
        <w:t>scheduler</w:t>
      </w:r>
      <w:r>
        <w:t xml:space="preserve"> when the allowed number of trips for a customer for a given timeframe for a specific </w:t>
      </w:r>
      <w:r w:rsidR="00A554FA">
        <w:t>funding source/</w:t>
      </w:r>
      <w:r>
        <w:t>billing code has been met (e.g., only ten (10) trips per customer in a month may be allowed).</w:t>
      </w:r>
    </w:p>
    <w:p w14:paraId="1A4B0B3C" w14:textId="61E9CE2F" w:rsidR="003916E7" w:rsidRDefault="003916E7" w:rsidP="003916E7">
      <w:r>
        <w:t xml:space="preserve">The system shall allow software users to attach files to a customer profile in order to store any relevant information. Proposers shall describe the file formats that can be supported in their proposed solution.  At a minimum, the following formats must be supported: DOC, JPG, PDF, and WAV.  The system shall allow the </w:t>
      </w:r>
      <w:r w:rsidR="000D765E">
        <w:t>reservationist</w:t>
      </w:r>
      <w:r w:rsidR="00C74399">
        <w:t xml:space="preserve"> or </w:t>
      </w:r>
      <w:r w:rsidR="009340A2">
        <w:t>scheduler</w:t>
      </w:r>
      <w:r>
        <w:t xml:space="preserve"> to view these files when taking a reservation.</w:t>
      </w:r>
    </w:p>
    <w:p w14:paraId="4BFAAF60" w14:textId="5274862E" w:rsidR="003916E7" w:rsidRDefault="003916E7" w:rsidP="003916E7">
      <w:r>
        <w:t xml:space="preserve">The system shall allow </w:t>
      </w:r>
      <w:r w:rsidR="00F668D3">
        <w:t>Gadabout</w:t>
      </w:r>
      <w:r>
        <w:t xml:space="preserve"> to select specific client information that should be included in the driver manifest.</w:t>
      </w:r>
    </w:p>
    <w:p w14:paraId="6B26C0A7" w14:textId="48C140B7" w:rsidR="00C204C3" w:rsidRDefault="00C204C3" w:rsidP="008C4119">
      <w:pPr>
        <w:pStyle w:val="ListParagraph"/>
        <w:ind w:left="0"/>
      </w:pPr>
      <w:r>
        <w:t xml:space="preserve">If necessary, the client record shall be stored with incomplete data.  All fields other than last name may be left blank.  An alert shall warn the user that there is missing information. </w:t>
      </w:r>
    </w:p>
    <w:p w14:paraId="48B9AB26" w14:textId="38DC77B6" w:rsidR="00C204C3" w:rsidRDefault="00C204C3" w:rsidP="00C204C3">
      <w:r>
        <w:t xml:space="preserve">If the proposed system contains additional fields to be considered in client </w:t>
      </w:r>
      <w:r w:rsidR="00C73840">
        <w:t>registration</w:t>
      </w:r>
      <w:r>
        <w:t xml:space="preserve">, </w:t>
      </w:r>
      <w:r w:rsidR="00C73840">
        <w:t xml:space="preserve">Proposers must include a description of </w:t>
      </w:r>
      <w:r>
        <w:t>these fields</w:t>
      </w:r>
      <w:r w:rsidR="00C73840">
        <w:t xml:space="preserve"> in their proposals</w:t>
      </w:r>
      <w:r w:rsidR="006816FD">
        <w:t>.</w:t>
      </w:r>
    </w:p>
    <w:p w14:paraId="15E79A9D" w14:textId="702F4D1B" w:rsidR="00C204C3" w:rsidRDefault="001D4D26" w:rsidP="00C204C3">
      <w:bookmarkStart w:id="261" w:name="_Ref305659559"/>
      <w:bookmarkStart w:id="262" w:name="_Toc143013025"/>
      <w:bookmarkStart w:id="263" w:name="_Ref176752596"/>
      <w:bookmarkStart w:id="264" w:name="_Toc176759180"/>
      <w:r>
        <w:t>T</w:t>
      </w:r>
      <w:r w:rsidR="00C204C3" w:rsidRPr="0027063C">
        <w:t>he system shall assign a unique client identification number for each client entry in the database. The unique client identification number shall be used to link to other tables in the database (scheduled trips, trip history, etc.).  The system shall allow a client record to be retrieved by the client identification number.</w:t>
      </w:r>
    </w:p>
    <w:p w14:paraId="71232949" w14:textId="77777777" w:rsidR="00C204C3" w:rsidRDefault="00C204C3" w:rsidP="00C204C3">
      <w:r>
        <w:t>The system shall allow multiple authorized users to edit customer details in the database at any time.</w:t>
      </w:r>
    </w:p>
    <w:p w14:paraId="6CF3D4D2" w14:textId="7DB7321E" w:rsidR="00C204C3" w:rsidRPr="00EF1CB2" w:rsidRDefault="00C204C3" w:rsidP="00C204C3">
      <w:r>
        <w:lastRenderedPageBreak/>
        <w:t xml:space="preserve">The system shall keep track of client demographics and maintain a history each time the client details are changed.  </w:t>
      </w:r>
      <w:r w:rsidR="001748E7">
        <w:t>Gadabout</w:t>
      </w:r>
      <w:r>
        <w:t xml:space="preserve"> relies on this history for audit purposes.</w:t>
      </w:r>
    </w:p>
    <w:p w14:paraId="61386D81" w14:textId="77777777" w:rsidR="00536CE5" w:rsidRDefault="00536CE5" w:rsidP="004B1CF2">
      <w:pPr>
        <w:pStyle w:val="Heading2"/>
      </w:pPr>
      <w:bookmarkStart w:id="265" w:name="_Toc432857994"/>
      <w:bookmarkStart w:id="266" w:name="_Toc434728204"/>
      <w:bookmarkStart w:id="267" w:name="_Toc513216955"/>
      <w:r>
        <w:t>Client Data Management</w:t>
      </w:r>
      <w:bookmarkEnd w:id="265"/>
      <w:bookmarkEnd w:id="266"/>
      <w:bookmarkEnd w:id="267"/>
    </w:p>
    <w:p w14:paraId="4CCDD963" w14:textId="77777777" w:rsidR="00536CE5" w:rsidRDefault="00536CE5" w:rsidP="004B1CF2">
      <w:pPr>
        <w:pStyle w:val="Heading3"/>
      </w:pPr>
      <w:bookmarkStart w:id="268" w:name="_Toc513216956"/>
      <w:r>
        <w:t>Edit Personal Details/Preferences</w:t>
      </w:r>
      <w:bookmarkEnd w:id="268"/>
    </w:p>
    <w:p w14:paraId="1019778B" w14:textId="14BC0D62" w:rsidR="00536CE5" w:rsidRDefault="00536CE5" w:rsidP="00536CE5">
      <w:r>
        <w:t>The system shall allow authorized users to edit customer details in the database at any time.</w:t>
      </w:r>
    </w:p>
    <w:p w14:paraId="3C0BDB66" w14:textId="649BE93B" w:rsidR="00536CE5" w:rsidRPr="00EF1CB2" w:rsidRDefault="00536CE5" w:rsidP="00536CE5">
      <w:r>
        <w:t xml:space="preserve">The system shall keep track of client demographics and maintain a history each time the client details are changed.  </w:t>
      </w:r>
      <w:r w:rsidR="001748E7">
        <w:t>Gadabout</w:t>
      </w:r>
      <w:r>
        <w:t xml:space="preserve"> relies on this history for audit purposes.</w:t>
      </w:r>
    </w:p>
    <w:p w14:paraId="2DECB1F8" w14:textId="77777777" w:rsidR="00536CE5" w:rsidRPr="001C3467" w:rsidRDefault="00B41294" w:rsidP="00E62028">
      <w:pPr>
        <w:pStyle w:val="Heading3"/>
        <w:rPr>
          <w:rFonts w:eastAsia="Arial Unicode MS"/>
        </w:rPr>
      </w:pPr>
      <w:bookmarkStart w:id="269" w:name="_Toc513216957"/>
      <w:r>
        <w:rPr>
          <w:rFonts w:eastAsia="Arial Unicode MS"/>
        </w:rPr>
        <w:t xml:space="preserve">Future </w:t>
      </w:r>
      <w:r w:rsidR="00536CE5">
        <w:rPr>
          <w:rFonts w:eastAsia="Arial Unicode MS"/>
        </w:rPr>
        <w:t xml:space="preserve">Tracking of </w:t>
      </w:r>
      <w:r w:rsidR="00536CE5" w:rsidRPr="001C3467">
        <w:rPr>
          <w:rFonts w:eastAsia="Arial Unicode MS"/>
        </w:rPr>
        <w:t>ADA Eligibility by Client</w:t>
      </w:r>
      <w:bookmarkEnd w:id="269"/>
    </w:p>
    <w:p w14:paraId="6C744FBB" w14:textId="6E457BAF" w:rsidR="00536CE5" w:rsidRDefault="00B41294" w:rsidP="009F5541">
      <w:pPr>
        <w:outlineLvl w:val="3"/>
        <w:rPr>
          <w:rFonts w:eastAsia="Arial Unicode MS"/>
          <w:bCs/>
        </w:rPr>
      </w:pPr>
      <w:r>
        <w:rPr>
          <w:rFonts w:eastAsia="Arial Unicode MS"/>
          <w:bCs/>
        </w:rPr>
        <w:t>In the future, t</w:t>
      </w:r>
      <w:r w:rsidR="00536CE5">
        <w:rPr>
          <w:rFonts w:eastAsia="Arial Unicode MS"/>
          <w:bCs/>
        </w:rPr>
        <w:t>he system shall be able to track</w:t>
      </w:r>
      <w:r w:rsidR="00536CE5" w:rsidRPr="007B4D28">
        <w:rPr>
          <w:rFonts w:eastAsia="Arial Unicode MS"/>
          <w:bCs/>
        </w:rPr>
        <w:t xml:space="preserve"> ADA Eligible clients </w:t>
      </w:r>
      <w:r w:rsidR="00536CE5">
        <w:rPr>
          <w:rFonts w:eastAsia="Arial Unicode MS"/>
          <w:bCs/>
        </w:rPr>
        <w:t>which shall</w:t>
      </w:r>
      <w:r w:rsidR="00536CE5" w:rsidRPr="007B4D28">
        <w:rPr>
          <w:rFonts w:eastAsia="Arial Unicode MS"/>
          <w:bCs/>
        </w:rPr>
        <w:t xml:space="preserve"> be billed to ADA, based on start and ending eligibility dates and eligibility type</w:t>
      </w:r>
      <w:r w:rsidR="00536CE5">
        <w:rPr>
          <w:rFonts w:eastAsia="Arial Unicode MS"/>
          <w:bCs/>
        </w:rPr>
        <w:t>.</w:t>
      </w:r>
    </w:p>
    <w:p w14:paraId="358F8DD4" w14:textId="7239F1E4" w:rsidR="00A95511" w:rsidRPr="00CA635F" w:rsidRDefault="00A95511" w:rsidP="00A95511">
      <w:r w:rsidRPr="00CA635F">
        <w:rPr>
          <w:bCs/>
        </w:rPr>
        <w:t xml:space="preserve">The system shall automatically suspend standing orders on holidays when </w:t>
      </w:r>
      <w:r w:rsidR="005816F4">
        <w:rPr>
          <w:bCs/>
        </w:rPr>
        <w:t>Gadabout</w:t>
      </w:r>
      <w:r w:rsidRPr="00CA635F">
        <w:rPr>
          <w:bCs/>
        </w:rPr>
        <w:t xml:space="preserve"> services are not in operation. The system shall provide a function to allow the </w:t>
      </w:r>
      <w:r w:rsidR="00485C79">
        <w:rPr>
          <w:bCs/>
        </w:rPr>
        <w:t>reservationist</w:t>
      </w:r>
      <w:r w:rsidRPr="00CA635F">
        <w:rPr>
          <w:bCs/>
        </w:rPr>
        <w:t xml:space="preserve"> to enter or adjust such holidays.</w:t>
      </w:r>
      <w:r>
        <w:rPr>
          <w:bCs/>
        </w:rPr>
        <w:t xml:space="preserve"> </w:t>
      </w:r>
      <w:r w:rsidRPr="00A30C67">
        <w:rPr>
          <w:bCs/>
        </w:rPr>
        <w:t xml:space="preserve">The system shall notify the </w:t>
      </w:r>
      <w:r w:rsidR="00485C79">
        <w:rPr>
          <w:bCs/>
        </w:rPr>
        <w:t>reservationist</w:t>
      </w:r>
      <w:r w:rsidRPr="00A30C67">
        <w:rPr>
          <w:bCs/>
        </w:rPr>
        <w:t xml:space="preserve"> upon accessing a client profile within one month of a scheduled trip that a recurring trip will fall on a holiday.</w:t>
      </w:r>
    </w:p>
    <w:p w14:paraId="4523B491" w14:textId="77777777" w:rsidR="00536CE5" w:rsidRDefault="00B41294" w:rsidP="00536CE5">
      <w:pPr>
        <w:outlineLvl w:val="3"/>
        <w:rPr>
          <w:rFonts w:eastAsia="Arial Unicode MS"/>
          <w:bCs/>
        </w:rPr>
      </w:pPr>
      <w:r>
        <w:rPr>
          <w:rFonts w:eastAsia="Arial Unicode MS"/>
          <w:bCs/>
        </w:rPr>
        <w:t>In the future, t</w:t>
      </w:r>
      <w:r w:rsidR="00536CE5">
        <w:rPr>
          <w:rFonts w:eastAsia="Arial Unicode MS"/>
          <w:bCs/>
        </w:rPr>
        <w:t>he system shall track at least the following attributes for each client:</w:t>
      </w:r>
    </w:p>
    <w:p w14:paraId="05D2ED6E" w14:textId="77777777" w:rsidR="00536CE5" w:rsidRPr="001C3467" w:rsidRDefault="00536CE5" w:rsidP="00536CE5">
      <w:pPr>
        <w:numPr>
          <w:ilvl w:val="0"/>
          <w:numId w:val="33"/>
        </w:numPr>
        <w:spacing w:before="0" w:after="0"/>
        <w:rPr>
          <w:rFonts w:eastAsia="Arial Unicode MS"/>
          <w:b/>
        </w:rPr>
      </w:pPr>
      <w:r w:rsidRPr="001C3467">
        <w:rPr>
          <w:rFonts w:eastAsia="Arial Unicode MS"/>
        </w:rPr>
        <w:t>ADA</w:t>
      </w:r>
      <w:r>
        <w:rPr>
          <w:rFonts w:eastAsia="Arial Unicode MS"/>
        </w:rPr>
        <w:t xml:space="preserve"> e</w:t>
      </w:r>
      <w:r w:rsidRPr="001C3467">
        <w:rPr>
          <w:rFonts w:eastAsia="Arial Unicode MS"/>
        </w:rPr>
        <w:t>ligibility</w:t>
      </w:r>
      <w:r>
        <w:rPr>
          <w:rFonts w:eastAsia="Arial Unicode MS"/>
        </w:rPr>
        <w:t xml:space="preserve"> s</w:t>
      </w:r>
      <w:r w:rsidRPr="001C3467">
        <w:rPr>
          <w:rFonts w:eastAsia="Arial Unicode MS"/>
        </w:rPr>
        <w:t>tart</w:t>
      </w:r>
      <w:r>
        <w:rPr>
          <w:rFonts w:eastAsia="Arial Unicode MS"/>
        </w:rPr>
        <w:t xml:space="preserve"> d</w:t>
      </w:r>
      <w:r w:rsidRPr="001C3467">
        <w:rPr>
          <w:rFonts w:eastAsia="Arial Unicode MS"/>
        </w:rPr>
        <w:t>ate</w:t>
      </w:r>
      <w:r>
        <w:rPr>
          <w:rFonts w:eastAsia="Arial Unicode MS"/>
        </w:rPr>
        <w:t>;</w:t>
      </w:r>
      <w:r w:rsidRPr="001C3467">
        <w:rPr>
          <w:rFonts w:eastAsia="Arial Unicode MS"/>
        </w:rPr>
        <w:tab/>
      </w:r>
    </w:p>
    <w:p w14:paraId="07EB44C5" w14:textId="77777777" w:rsidR="00536CE5" w:rsidRPr="001C3467" w:rsidRDefault="00536CE5" w:rsidP="00536CE5">
      <w:pPr>
        <w:numPr>
          <w:ilvl w:val="0"/>
          <w:numId w:val="33"/>
        </w:numPr>
        <w:spacing w:before="0" w:after="0"/>
        <w:rPr>
          <w:rFonts w:eastAsia="Arial Unicode MS"/>
          <w:b/>
        </w:rPr>
      </w:pPr>
      <w:r w:rsidRPr="001C3467">
        <w:rPr>
          <w:rFonts w:eastAsia="Arial Unicode MS"/>
        </w:rPr>
        <w:t>ADA</w:t>
      </w:r>
      <w:r>
        <w:rPr>
          <w:rFonts w:eastAsia="Arial Unicode MS"/>
        </w:rPr>
        <w:t xml:space="preserve"> e</w:t>
      </w:r>
      <w:r w:rsidRPr="001C3467">
        <w:rPr>
          <w:rFonts w:eastAsia="Arial Unicode MS"/>
        </w:rPr>
        <w:t>ligibility</w:t>
      </w:r>
      <w:r>
        <w:rPr>
          <w:rFonts w:eastAsia="Arial Unicode MS"/>
        </w:rPr>
        <w:t xml:space="preserve"> e</w:t>
      </w:r>
      <w:r w:rsidRPr="001C3467">
        <w:rPr>
          <w:rFonts w:eastAsia="Arial Unicode MS"/>
        </w:rPr>
        <w:t>nd</w:t>
      </w:r>
      <w:r>
        <w:rPr>
          <w:rFonts w:eastAsia="Arial Unicode MS"/>
        </w:rPr>
        <w:t xml:space="preserve"> d</w:t>
      </w:r>
      <w:r w:rsidRPr="001C3467">
        <w:rPr>
          <w:rFonts w:eastAsia="Arial Unicode MS"/>
        </w:rPr>
        <w:t>ate</w:t>
      </w:r>
      <w:r>
        <w:rPr>
          <w:rFonts w:eastAsia="Arial Unicode MS"/>
        </w:rPr>
        <w:t>; and</w:t>
      </w:r>
    </w:p>
    <w:p w14:paraId="67B9E8B2" w14:textId="77777777" w:rsidR="00536CE5" w:rsidRPr="007A4979" w:rsidRDefault="00536CE5" w:rsidP="00536CE5">
      <w:pPr>
        <w:numPr>
          <w:ilvl w:val="0"/>
          <w:numId w:val="33"/>
        </w:numPr>
        <w:spacing w:before="0" w:after="0"/>
        <w:rPr>
          <w:rFonts w:eastAsia="Arial Unicode MS"/>
          <w:b/>
        </w:rPr>
      </w:pPr>
      <w:r w:rsidRPr="001C3467">
        <w:rPr>
          <w:rFonts w:eastAsia="Arial Unicode MS"/>
        </w:rPr>
        <w:t>Eligibility</w:t>
      </w:r>
      <w:r>
        <w:rPr>
          <w:rFonts w:eastAsia="Arial Unicode MS"/>
        </w:rPr>
        <w:t xml:space="preserve"> type such as “Conditional,” “Pending,” “Ineligible,” and “Temporary.”</w:t>
      </w:r>
    </w:p>
    <w:p w14:paraId="6220D82B" w14:textId="77777777" w:rsidR="00536CE5" w:rsidRPr="007A4979" w:rsidRDefault="00B41294" w:rsidP="00536CE5">
      <w:pPr>
        <w:rPr>
          <w:rFonts w:eastAsia="Arial Unicode MS"/>
        </w:rPr>
      </w:pPr>
      <w:r>
        <w:rPr>
          <w:rFonts w:eastAsia="Arial Unicode MS"/>
        </w:rPr>
        <w:t>In the future, t</w:t>
      </w:r>
      <w:r w:rsidR="00536CE5" w:rsidRPr="007A4979">
        <w:rPr>
          <w:rFonts w:eastAsia="Arial Unicode MS"/>
        </w:rPr>
        <w:t xml:space="preserve">he system must alert the </w:t>
      </w:r>
      <w:r w:rsidR="009340A2">
        <w:rPr>
          <w:rFonts w:eastAsia="Arial Unicode MS"/>
        </w:rPr>
        <w:t>scheduler</w:t>
      </w:r>
      <w:r w:rsidR="00536CE5" w:rsidRPr="007A4979">
        <w:rPr>
          <w:rFonts w:eastAsia="Arial Unicode MS"/>
        </w:rPr>
        <w:t xml:space="preserve"> regarding any upcoming expir</w:t>
      </w:r>
      <w:r w:rsidR="00536CE5">
        <w:rPr>
          <w:rFonts w:eastAsia="Arial Unicode MS"/>
        </w:rPr>
        <w:t>ation</w:t>
      </w:r>
      <w:r w:rsidR="00536CE5" w:rsidRPr="007A4979">
        <w:rPr>
          <w:rFonts w:eastAsia="Arial Unicode MS"/>
        </w:rPr>
        <w:t xml:space="preserve"> dates for </w:t>
      </w:r>
      <w:r w:rsidR="00536CE5">
        <w:rPr>
          <w:rFonts w:eastAsia="Arial Unicode MS"/>
        </w:rPr>
        <w:t xml:space="preserve">client </w:t>
      </w:r>
      <w:r w:rsidR="00536CE5" w:rsidRPr="00B077C0">
        <w:rPr>
          <w:rFonts w:eastAsia="Arial Unicode MS"/>
        </w:rPr>
        <w:t>eligibilit</w:t>
      </w:r>
      <w:r w:rsidR="00536CE5">
        <w:rPr>
          <w:rFonts w:eastAsia="Arial Unicode MS"/>
        </w:rPr>
        <w:t>ies</w:t>
      </w:r>
      <w:r w:rsidR="00536CE5" w:rsidRPr="007A4979">
        <w:rPr>
          <w:rFonts w:eastAsia="Arial Unicode MS"/>
        </w:rPr>
        <w:t>.</w:t>
      </w:r>
    </w:p>
    <w:p w14:paraId="2111CBDB" w14:textId="77777777" w:rsidR="00C204C3" w:rsidRDefault="00C204C3" w:rsidP="00E62028">
      <w:pPr>
        <w:pStyle w:val="Heading2"/>
      </w:pPr>
      <w:bookmarkStart w:id="270" w:name="_Toc513216958"/>
      <w:r>
        <w:t>Agency Resource Management</w:t>
      </w:r>
      <w:bookmarkEnd w:id="270"/>
    </w:p>
    <w:p w14:paraId="42C6490E" w14:textId="77777777" w:rsidR="00C204C3" w:rsidRDefault="00C204C3" w:rsidP="00E62028">
      <w:pPr>
        <w:pStyle w:val="Heading3"/>
      </w:pPr>
      <w:bookmarkStart w:id="271" w:name="_Toc432857995"/>
      <w:bookmarkStart w:id="272" w:name="_Toc434728205"/>
      <w:bookmarkStart w:id="273" w:name="_Toc513216959"/>
      <w:r>
        <w:t>Driver Management</w:t>
      </w:r>
      <w:bookmarkEnd w:id="271"/>
      <w:bookmarkEnd w:id="272"/>
      <w:bookmarkEnd w:id="273"/>
    </w:p>
    <w:p w14:paraId="4BED7647" w14:textId="3C6F2A68" w:rsidR="000B1831" w:rsidRDefault="00536CE5" w:rsidP="00536CE5">
      <w:r>
        <w:t xml:space="preserve">The system shall provide the ability to manage a list of drivers that include both agency and volunteer drivers. </w:t>
      </w:r>
      <w:r w:rsidR="000B1831">
        <w:t>Because some data, such as driver’s license information, needs to be stored securely, only authorized users shall have access to this part of the system.</w:t>
      </w:r>
    </w:p>
    <w:p w14:paraId="6FDF539D" w14:textId="0D5A364E" w:rsidR="00536CE5" w:rsidRDefault="00536CE5" w:rsidP="00536CE5">
      <w:r>
        <w:t xml:space="preserve">The system shall allow </w:t>
      </w:r>
      <w:r w:rsidR="001748E7">
        <w:t>Gadabout</w:t>
      </w:r>
      <w:r>
        <w:t xml:space="preserve"> to specify at least the following attributes for each driver:</w:t>
      </w:r>
    </w:p>
    <w:p w14:paraId="6597955C" w14:textId="0FBAA03D" w:rsidR="00536CE5" w:rsidRDefault="00536CE5" w:rsidP="005132AF">
      <w:pPr>
        <w:numPr>
          <w:ilvl w:val="0"/>
          <w:numId w:val="23"/>
        </w:numPr>
        <w:spacing w:before="0" w:after="0"/>
      </w:pPr>
      <w:r>
        <w:t xml:space="preserve">Employment status: whether a driver is employed full time, part time, </w:t>
      </w:r>
      <w:r w:rsidRPr="003F5F73">
        <w:t>or volunteer;</w:t>
      </w:r>
    </w:p>
    <w:p w14:paraId="0349D6D9" w14:textId="77777777" w:rsidR="007D1BAB" w:rsidRDefault="007D1BAB" w:rsidP="00536CE5">
      <w:pPr>
        <w:numPr>
          <w:ilvl w:val="0"/>
          <w:numId w:val="23"/>
        </w:numPr>
        <w:spacing w:before="0" w:after="0"/>
      </w:pPr>
      <w:r>
        <w:t>Date of birth (DOB)</w:t>
      </w:r>
    </w:p>
    <w:p w14:paraId="42C3EFF0" w14:textId="573A1D90" w:rsidR="007D1BAB" w:rsidRPr="00B12FB6" w:rsidRDefault="00B12FB6" w:rsidP="00B12FB6">
      <w:pPr>
        <w:numPr>
          <w:ilvl w:val="0"/>
          <w:numId w:val="23"/>
        </w:numPr>
        <w:spacing w:before="0" w:after="0"/>
      </w:pPr>
      <w:r w:rsidRPr="00B12FB6">
        <w:t>Driver’s License Number</w:t>
      </w:r>
    </w:p>
    <w:p w14:paraId="71D8B15D" w14:textId="6CBFFC11" w:rsidR="00B11516" w:rsidRPr="00764CC1" w:rsidRDefault="00B11516" w:rsidP="00B11516">
      <w:pPr>
        <w:numPr>
          <w:ilvl w:val="0"/>
          <w:numId w:val="23"/>
        </w:numPr>
        <w:spacing w:before="0" w:after="0"/>
      </w:pPr>
      <w:r>
        <w:t xml:space="preserve">Date of hire (hire date for agency drivers and date when a volunteer driver started driving for </w:t>
      </w:r>
      <w:r w:rsidR="001748E7">
        <w:t>Gadabout</w:t>
      </w:r>
      <w:r>
        <w:t>)</w:t>
      </w:r>
    </w:p>
    <w:p w14:paraId="21193233" w14:textId="05A21071" w:rsidR="00536CE5" w:rsidRDefault="00536CE5" w:rsidP="00F4136F">
      <w:pPr>
        <w:numPr>
          <w:ilvl w:val="0"/>
          <w:numId w:val="23"/>
        </w:numPr>
        <w:spacing w:before="0" w:after="0"/>
      </w:pPr>
      <w:r>
        <w:t>Employment status: whether a driver is active or inactive (particularly relates to volunteer drivers)</w:t>
      </w:r>
    </w:p>
    <w:p w14:paraId="5EA79A47" w14:textId="2CF122DE" w:rsidR="00536CE5" w:rsidRDefault="00536CE5" w:rsidP="00F4136F">
      <w:pPr>
        <w:numPr>
          <w:ilvl w:val="0"/>
          <w:numId w:val="23"/>
        </w:numPr>
        <w:spacing w:before="0" w:after="0"/>
      </w:pPr>
      <w:r>
        <w:t xml:space="preserve">Driver association: whether driver is a </w:t>
      </w:r>
      <w:r w:rsidR="005816F4">
        <w:t>Gadabout</w:t>
      </w:r>
      <w:r>
        <w:t xml:space="preserve"> employee or a volunteer;</w:t>
      </w:r>
    </w:p>
    <w:p w14:paraId="5ED68822" w14:textId="39D36CCD" w:rsidR="00536CE5" w:rsidRDefault="00536CE5" w:rsidP="00F4136F">
      <w:pPr>
        <w:numPr>
          <w:ilvl w:val="0"/>
          <w:numId w:val="23"/>
        </w:numPr>
        <w:spacing w:before="0" w:after="0"/>
      </w:pPr>
      <w:r>
        <w:lastRenderedPageBreak/>
        <w:t>License information: current status of driver license and type of license (</w:t>
      </w:r>
      <w:r w:rsidRPr="001004CE">
        <w:t xml:space="preserve">Commercial Driver's License </w:t>
      </w:r>
      <w:r>
        <w:t>[CDL] or non-CDL)</w:t>
      </w:r>
      <w:r w:rsidR="00717E98">
        <w:t>,</w:t>
      </w:r>
      <w:r>
        <w:t xml:space="preserve"> issuing state</w:t>
      </w:r>
      <w:r w:rsidR="007D1BAB">
        <w:t xml:space="preserve"> and license number</w:t>
      </w:r>
      <w:r>
        <w:t>;</w:t>
      </w:r>
    </w:p>
    <w:p w14:paraId="01345624" w14:textId="77777777" w:rsidR="00485C79" w:rsidRDefault="00485C79" w:rsidP="00C17E60">
      <w:pPr>
        <w:pStyle w:val="ListParagraph"/>
        <w:numPr>
          <w:ilvl w:val="0"/>
          <w:numId w:val="23"/>
        </w:numPr>
        <w:spacing w:before="0" w:after="0"/>
      </w:pPr>
      <w:r>
        <w:t>Medical certifications/licenses (e.g., CPR);</w:t>
      </w:r>
    </w:p>
    <w:p w14:paraId="6731613B" w14:textId="77777777" w:rsidR="00536CE5" w:rsidRDefault="00536CE5" w:rsidP="00F4136F">
      <w:pPr>
        <w:numPr>
          <w:ilvl w:val="0"/>
          <w:numId w:val="23"/>
        </w:numPr>
        <w:spacing w:before="0" w:after="0"/>
      </w:pPr>
      <w:r>
        <w:t>Status of background checks: date that background checks were performed and due date for the next check;</w:t>
      </w:r>
    </w:p>
    <w:p w14:paraId="08946C13" w14:textId="77777777" w:rsidR="000B1831" w:rsidRDefault="000B1831" w:rsidP="000B1831">
      <w:pPr>
        <w:numPr>
          <w:ilvl w:val="0"/>
          <w:numId w:val="23"/>
        </w:numPr>
        <w:spacing w:before="0" w:after="0"/>
      </w:pPr>
      <w:r>
        <w:t>Date that driver is due for medical exam;</w:t>
      </w:r>
    </w:p>
    <w:p w14:paraId="4102B9B1" w14:textId="79AEB066" w:rsidR="000B1831" w:rsidRDefault="000B1831" w:rsidP="000B1831">
      <w:pPr>
        <w:numPr>
          <w:ilvl w:val="0"/>
          <w:numId w:val="23"/>
        </w:numPr>
        <w:spacing w:before="0" w:after="0"/>
      </w:pPr>
      <w:r>
        <w:t>Whether driver has agency-issued pager</w:t>
      </w:r>
      <w:r w:rsidR="007D1BAB">
        <w:t xml:space="preserve">, </w:t>
      </w:r>
      <w:r w:rsidR="002D47CB">
        <w:t xml:space="preserve">and if so, the </w:t>
      </w:r>
      <w:r w:rsidR="007D1BAB">
        <w:t xml:space="preserve">pager </w:t>
      </w:r>
      <w:r w:rsidR="002D47CB">
        <w:t>number</w:t>
      </w:r>
      <w:r>
        <w:t>;</w:t>
      </w:r>
    </w:p>
    <w:p w14:paraId="209A9C43" w14:textId="4339CA25" w:rsidR="000B1831" w:rsidRDefault="000B1831" w:rsidP="000B1831">
      <w:pPr>
        <w:numPr>
          <w:ilvl w:val="0"/>
          <w:numId w:val="23"/>
        </w:numPr>
        <w:spacing w:before="0" w:after="0"/>
      </w:pPr>
      <w:r>
        <w:t>Whether driver has agency-issued cell phone</w:t>
      </w:r>
      <w:r w:rsidR="007D1BAB">
        <w:t xml:space="preserve">, </w:t>
      </w:r>
      <w:r w:rsidR="002D47CB">
        <w:t xml:space="preserve">and if so, the </w:t>
      </w:r>
      <w:r w:rsidR="007D1BAB">
        <w:t xml:space="preserve">cell phone </w:t>
      </w:r>
      <w:r w:rsidR="002D47CB">
        <w:t>number</w:t>
      </w:r>
      <w:r>
        <w:t>;</w:t>
      </w:r>
    </w:p>
    <w:p w14:paraId="66696B76" w14:textId="77777777" w:rsidR="000B1831" w:rsidRDefault="000B1831" w:rsidP="000B1831">
      <w:pPr>
        <w:numPr>
          <w:ilvl w:val="0"/>
          <w:numId w:val="23"/>
        </w:numPr>
        <w:spacing w:before="0" w:after="0"/>
      </w:pPr>
      <w:r>
        <w:t>Whether driver has agency-issued keys;</w:t>
      </w:r>
    </w:p>
    <w:p w14:paraId="754C85C0" w14:textId="77777777" w:rsidR="00536CE5" w:rsidRDefault="00536CE5" w:rsidP="00F4136F">
      <w:pPr>
        <w:numPr>
          <w:ilvl w:val="0"/>
          <w:numId w:val="23"/>
        </w:numPr>
        <w:spacing w:before="0" w:after="0"/>
      </w:pPr>
      <w:r>
        <w:t>Volunteer driver schedules: availability and preferences</w:t>
      </w:r>
      <w:r w:rsidR="000B1831">
        <w:t>.  The system must allow the entry of a permanent schedule (e.g. every Monday, Tuesday and Wednesday) and temporary schedule changes (not available for a range of dates for medical reasons, for example);</w:t>
      </w:r>
    </w:p>
    <w:p w14:paraId="13B40892" w14:textId="77777777" w:rsidR="000B1831" w:rsidRDefault="000B1831" w:rsidP="000B1831">
      <w:pPr>
        <w:numPr>
          <w:ilvl w:val="0"/>
          <w:numId w:val="23"/>
        </w:numPr>
        <w:spacing w:before="0" w:after="0"/>
      </w:pPr>
      <w:r>
        <w:t xml:space="preserve">Status of driver training: date that driver received </w:t>
      </w:r>
      <w:r w:rsidR="00731863">
        <w:t xml:space="preserve">specific </w:t>
      </w:r>
      <w:r>
        <w:t>training and due date for the next scheduled training;</w:t>
      </w:r>
    </w:p>
    <w:p w14:paraId="7CB97937" w14:textId="77777777" w:rsidR="000B1831" w:rsidRDefault="000B1831" w:rsidP="000B1831">
      <w:pPr>
        <w:numPr>
          <w:ilvl w:val="0"/>
          <w:numId w:val="23"/>
        </w:numPr>
        <w:spacing w:before="0" w:after="0"/>
      </w:pPr>
      <w:r>
        <w:t>Whether a safety seat has been issued to the volunteer driver;</w:t>
      </w:r>
    </w:p>
    <w:p w14:paraId="726C2B50" w14:textId="77777777" w:rsidR="000B1831" w:rsidRDefault="000B1831" w:rsidP="000B1831">
      <w:pPr>
        <w:numPr>
          <w:ilvl w:val="0"/>
          <w:numId w:val="23"/>
        </w:numPr>
        <w:spacing w:before="0" w:after="0"/>
      </w:pPr>
      <w:r>
        <w:t>Whether volunteer driver has been fingerprinted;</w:t>
      </w:r>
    </w:p>
    <w:p w14:paraId="3AC6917A" w14:textId="77777777" w:rsidR="00536CE5" w:rsidRDefault="00536CE5" w:rsidP="00F4136F">
      <w:pPr>
        <w:numPr>
          <w:ilvl w:val="0"/>
          <w:numId w:val="23"/>
        </w:numPr>
        <w:spacing w:before="0" w:after="0"/>
      </w:pPr>
      <w:r>
        <w:t>Address: contact address for the driver; and</w:t>
      </w:r>
    </w:p>
    <w:p w14:paraId="6EC7C112" w14:textId="77777777" w:rsidR="00536CE5" w:rsidRDefault="00536CE5" w:rsidP="00F4136F">
      <w:pPr>
        <w:numPr>
          <w:ilvl w:val="0"/>
          <w:numId w:val="23"/>
        </w:numPr>
        <w:spacing w:before="0" w:after="0"/>
      </w:pPr>
      <w:r>
        <w:t>Phone number: primary and alternate contact numbers for the driver.</w:t>
      </w:r>
    </w:p>
    <w:p w14:paraId="0046C1E2" w14:textId="55F65E7C" w:rsidR="00536CE5" w:rsidRDefault="00536CE5" w:rsidP="00536CE5">
      <w:r>
        <w:t xml:space="preserve">The system shall have the ability to alert </w:t>
      </w:r>
      <w:r w:rsidR="005816F4">
        <w:t>Gadabout</w:t>
      </w:r>
      <w:r w:rsidR="00F4136F">
        <w:t xml:space="preserve"> </w:t>
      </w:r>
      <w:r>
        <w:t xml:space="preserve">when a driver’s license renewal </w:t>
      </w:r>
      <w:r w:rsidR="000B1831">
        <w:t xml:space="preserve">or medical exam </w:t>
      </w:r>
      <w:r>
        <w:t>is due. The thresholds for alerts shall be configurable.</w:t>
      </w:r>
    </w:p>
    <w:p w14:paraId="3588B5C5" w14:textId="5E97BDEB" w:rsidR="00536CE5" w:rsidRPr="00EA351B" w:rsidRDefault="00536CE5" w:rsidP="00536CE5">
      <w:pPr>
        <w:ind w:right="110"/>
        <w:rPr>
          <w:rFonts w:eastAsia="Arial Unicode MS"/>
          <w:bCs/>
        </w:rPr>
      </w:pPr>
      <w:r w:rsidRPr="00AF2433">
        <w:rPr>
          <w:rFonts w:eastAsia="Arial Unicode MS"/>
          <w:bCs/>
        </w:rPr>
        <w:t xml:space="preserve">The </w:t>
      </w:r>
      <w:r>
        <w:rPr>
          <w:rFonts w:eastAsia="Arial Unicode MS"/>
          <w:bCs/>
        </w:rPr>
        <w:t>system</w:t>
      </w:r>
      <w:r w:rsidRPr="00AF2433">
        <w:rPr>
          <w:rFonts w:eastAsia="Arial Unicode MS"/>
          <w:bCs/>
        </w:rPr>
        <w:t xml:space="preserve"> shall allow </w:t>
      </w:r>
      <w:r w:rsidR="001748E7">
        <w:rPr>
          <w:rFonts w:eastAsia="Arial Unicode MS"/>
          <w:bCs/>
        </w:rPr>
        <w:t>Gadabout</w:t>
      </w:r>
      <w:r w:rsidRPr="00AF2433">
        <w:rPr>
          <w:rFonts w:eastAsia="Arial Unicode MS"/>
          <w:bCs/>
        </w:rPr>
        <w:t xml:space="preserve"> to</w:t>
      </w:r>
      <w:r>
        <w:rPr>
          <w:rFonts w:eastAsia="Arial Unicode MS"/>
          <w:bCs/>
        </w:rPr>
        <w:t xml:space="preserve"> track</w:t>
      </w:r>
      <w:r w:rsidRPr="00AF2433">
        <w:rPr>
          <w:rFonts w:eastAsia="Arial Unicode MS"/>
          <w:bCs/>
        </w:rPr>
        <w:t xml:space="preserve"> </w:t>
      </w:r>
      <w:r>
        <w:rPr>
          <w:rFonts w:eastAsia="Arial Unicode MS"/>
          <w:bCs/>
        </w:rPr>
        <w:t xml:space="preserve">volunteer driver details as well as </w:t>
      </w:r>
      <w:r w:rsidR="00957F30">
        <w:rPr>
          <w:rFonts w:eastAsia="Arial Unicode MS"/>
          <w:bCs/>
        </w:rPr>
        <w:t>information on</w:t>
      </w:r>
      <w:r>
        <w:rPr>
          <w:rFonts w:eastAsia="Arial Unicode MS"/>
          <w:bCs/>
        </w:rPr>
        <w:t xml:space="preserve"> the </w:t>
      </w:r>
      <w:r w:rsidR="00957F30">
        <w:rPr>
          <w:rFonts w:eastAsia="Arial Unicode MS"/>
          <w:bCs/>
        </w:rPr>
        <w:t>vehicle(s)</w:t>
      </w:r>
      <w:r>
        <w:rPr>
          <w:rFonts w:eastAsia="Arial Unicode MS"/>
          <w:bCs/>
        </w:rPr>
        <w:t xml:space="preserve"> they drive</w:t>
      </w:r>
      <w:r w:rsidR="00E25E19">
        <w:rPr>
          <w:rFonts w:eastAsia="Arial Unicode MS"/>
          <w:bCs/>
        </w:rPr>
        <w:t xml:space="preserve"> (see Section </w:t>
      </w:r>
      <w:r w:rsidR="00CB623A">
        <w:rPr>
          <w:rFonts w:eastAsia="Arial Unicode MS"/>
          <w:bCs/>
        </w:rPr>
        <w:fldChar w:fldCharType="begin"/>
      </w:r>
      <w:r w:rsidR="00CB623A">
        <w:rPr>
          <w:rFonts w:eastAsia="Arial Unicode MS"/>
          <w:bCs/>
        </w:rPr>
        <w:instrText xml:space="preserve"> REF _Ref440479516 \r \h </w:instrText>
      </w:r>
      <w:r w:rsidR="00CB623A">
        <w:rPr>
          <w:rFonts w:eastAsia="Arial Unicode MS"/>
          <w:bCs/>
        </w:rPr>
      </w:r>
      <w:r w:rsidR="00CB623A">
        <w:rPr>
          <w:rFonts w:eastAsia="Arial Unicode MS"/>
          <w:bCs/>
        </w:rPr>
        <w:fldChar w:fldCharType="separate"/>
      </w:r>
      <w:r w:rsidR="003D6548">
        <w:rPr>
          <w:rFonts w:eastAsia="Arial Unicode MS"/>
          <w:bCs/>
        </w:rPr>
        <w:t>6.4.2</w:t>
      </w:r>
      <w:r w:rsidR="00CB623A">
        <w:rPr>
          <w:rFonts w:eastAsia="Arial Unicode MS"/>
          <w:bCs/>
        </w:rPr>
        <w:fldChar w:fldCharType="end"/>
      </w:r>
      <w:r w:rsidR="00E25E19">
        <w:rPr>
          <w:rFonts w:eastAsia="Arial Unicode MS"/>
          <w:bCs/>
        </w:rPr>
        <w:t>)</w:t>
      </w:r>
      <w:r>
        <w:rPr>
          <w:rFonts w:eastAsia="Arial Unicode MS"/>
          <w:bCs/>
        </w:rPr>
        <w:t>. Multiple management and operation reports are based on these data collection fields.</w:t>
      </w:r>
    </w:p>
    <w:p w14:paraId="58B22906" w14:textId="02EA17E3" w:rsidR="00536CE5" w:rsidRDefault="00536CE5" w:rsidP="00536CE5">
      <w:pPr>
        <w:rPr>
          <w:rFonts w:eastAsia="Arial Unicode MS"/>
          <w:bCs/>
        </w:rPr>
      </w:pPr>
      <w:r>
        <w:rPr>
          <w:rFonts w:eastAsia="Arial Unicode MS"/>
        </w:rPr>
        <w:t>The system shall allow definition of the type of a volunteer driver which could be defined as “</w:t>
      </w:r>
      <w:r>
        <w:rPr>
          <w:rFonts w:eastAsia="Arial Unicode MS"/>
          <w:bCs/>
        </w:rPr>
        <w:t xml:space="preserve">personal choice,” “hardship” or “regular” volunteer driver. </w:t>
      </w:r>
      <w:r w:rsidR="00C21980">
        <w:rPr>
          <w:rFonts w:eastAsia="Arial Unicode MS"/>
          <w:bCs/>
        </w:rPr>
        <w:t xml:space="preserve"> This field can be left blank.</w:t>
      </w:r>
    </w:p>
    <w:p w14:paraId="45DCA6F8" w14:textId="77777777" w:rsidR="00536CE5" w:rsidRPr="00957F30" w:rsidRDefault="00536CE5" w:rsidP="00536CE5">
      <w:pPr>
        <w:rPr>
          <w:rFonts w:eastAsia="Arial Unicode MS"/>
        </w:rPr>
      </w:pPr>
      <w:r>
        <w:rPr>
          <w:rFonts w:eastAsia="Arial Unicode MS"/>
        </w:rPr>
        <w:t>The system shall be able to track when this volunteer was approved to provide transportation services to clients.</w:t>
      </w:r>
    </w:p>
    <w:p w14:paraId="3CFE3F20" w14:textId="77777777" w:rsidR="00536CE5" w:rsidRDefault="00536CE5" w:rsidP="00536CE5">
      <w:pPr>
        <w:rPr>
          <w:rFonts w:eastAsia="Arial Unicode MS"/>
        </w:rPr>
      </w:pPr>
      <w:r>
        <w:t xml:space="preserve">The system shall provide a view of the unconfirmed volunteer trips for a day, showing pickup and </w:t>
      </w:r>
      <w:proofErr w:type="spellStart"/>
      <w:r>
        <w:t>dropoff</w:t>
      </w:r>
      <w:proofErr w:type="spellEnd"/>
      <w:r>
        <w:t xml:space="preserve"> times</w:t>
      </w:r>
      <w:r w:rsidR="0051574E">
        <w:t xml:space="preserve"> and locations,</w:t>
      </w:r>
      <w:r>
        <w:t xml:space="preserve"> and towns.  On the same screen, the system shall display a list of volunteer drivers.  Clicking on a driver’s name shall display their schedule for that day.  This allows the user to easily search driver’s schedules to find a driver that 1) is already going to that town or 2) has the time to do the trip.</w:t>
      </w:r>
    </w:p>
    <w:p w14:paraId="00C88FF6" w14:textId="77777777" w:rsidR="00C204C3" w:rsidRDefault="00C204C3" w:rsidP="00C204C3">
      <w:r w:rsidRPr="00764CC1">
        <w:t xml:space="preserve">The system shall allow software users to attach files to a </w:t>
      </w:r>
      <w:r>
        <w:t>driver</w:t>
      </w:r>
      <w:r w:rsidRPr="00764CC1">
        <w:t xml:space="preserve"> profile in order to store any relevant information. Proposers shall describe the file formats that can be supported in their proposed solution.  At a minimum, the following formats must be supported: DOC, JPG, PDF, and WAV.</w:t>
      </w:r>
    </w:p>
    <w:p w14:paraId="294781F9" w14:textId="77777777" w:rsidR="00C204C3" w:rsidRDefault="00C204C3" w:rsidP="00C204C3">
      <w:pPr>
        <w:rPr>
          <w:rFonts w:eastAsia="Arial Unicode MS"/>
          <w:bCs/>
        </w:rPr>
      </w:pPr>
      <w:r>
        <w:rPr>
          <w:rFonts w:eastAsia="Arial Unicode MS"/>
          <w:bCs/>
        </w:rPr>
        <w:t xml:space="preserve">The system shall be able to generate reports </w:t>
      </w:r>
      <w:r w:rsidR="00957F30">
        <w:rPr>
          <w:rFonts w:eastAsia="Arial Unicode MS"/>
          <w:bCs/>
        </w:rPr>
        <w:t xml:space="preserve">on a monthly basis </w:t>
      </w:r>
      <w:r>
        <w:rPr>
          <w:rFonts w:eastAsia="Arial Unicode MS"/>
          <w:bCs/>
        </w:rPr>
        <w:t xml:space="preserve">listing volunteers who will have an expired driver’s license or background checks </w:t>
      </w:r>
      <w:r w:rsidR="0027063C">
        <w:rPr>
          <w:rFonts w:eastAsia="Arial Unicode MS"/>
          <w:bCs/>
        </w:rPr>
        <w:t xml:space="preserve">required </w:t>
      </w:r>
      <w:r>
        <w:rPr>
          <w:rFonts w:eastAsia="Arial Unicode MS"/>
          <w:bCs/>
        </w:rPr>
        <w:t xml:space="preserve">within a given timeframe. </w:t>
      </w:r>
    </w:p>
    <w:p w14:paraId="3751EA60" w14:textId="31F4EB27" w:rsidR="00C204C3" w:rsidRDefault="00C204C3" w:rsidP="00E62028">
      <w:pPr>
        <w:pStyle w:val="Heading3"/>
      </w:pPr>
      <w:bookmarkStart w:id="274" w:name="_Ref440479516"/>
      <w:bookmarkStart w:id="275" w:name="_Toc432857996"/>
      <w:bookmarkStart w:id="276" w:name="_Toc434728206"/>
      <w:bookmarkStart w:id="277" w:name="_Toc513216960"/>
      <w:r>
        <w:t xml:space="preserve">Vehicle </w:t>
      </w:r>
      <w:bookmarkEnd w:id="274"/>
      <w:r w:rsidR="00062684">
        <w:t>Management</w:t>
      </w:r>
      <w:bookmarkEnd w:id="275"/>
      <w:bookmarkEnd w:id="276"/>
      <w:bookmarkEnd w:id="277"/>
    </w:p>
    <w:p w14:paraId="5C993DB3" w14:textId="77777777" w:rsidR="00D4104C" w:rsidRDefault="00D4104C" w:rsidP="00D4104C">
      <w:r>
        <w:t>The system shall provide the ability to manage a list of agency-owned and volunteer-owned vehicles.</w:t>
      </w:r>
    </w:p>
    <w:p w14:paraId="7DE0F5DB" w14:textId="77777777" w:rsidR="00D4104C" w:rsidRDefault="00D4104C" w:rsidP="00D4104C">
      <w:r>
        <w:lastRenderedPageBreak/>
        <w:t>The system shall provide the ability to maintain at least the following data about vehicles:</w:t>
      </w:r>
    </w:p>
    <w:p w14:paraId="3A44E019" w14:textId="77777777" w:rsidR="00D4104C" w:rsidRDefault="00D4104C" w:rsidP="00D4104C">
      <w:pPr>
        <w:numPr>
          <w:ilvl w:val="0"/>
          <w:numId w:val="24"/>
        </w:numPr>
        <w:spacing w:before="0" w:after="0"/>
      </w:pPr>
      <w:r>
        <w:t>Vehicle type: agency or volunteer</w:t>
      </w:r>
    </w:p>
    <w:p w14:paraId="7F55FD90" w14:textId="73F679A6" w:rsidR="006E3508" w:rsidRDefault="006E3508" w:rsidP="00D4104C">
      <w:pPr>
        <w:numPr>
          <w:ilvl w:val="0"/>
          <w:numId w:val="24"/>
        </w:numPr>
        <w:spacing w:before="0" w:after="0"/>
      </w:pPr>
      <w:r>
        <w:t>V</w:t>
      </w:r>
      <w:r w:rsidR="00A757AA">
        <w:t xml:space="preserve">ehicle </w:t>
      </w:r>
      <w:r>
        <w:t>I</w:t>
      </w:r>
      <w:r w:rsidR="00A757AA">
        <w:t xml:space="preserve">dentification </w:t>
      </w:r>
      <w:r>
        <w:t>N</w:t>
      </w:r>
      <w:r w:rsidR="00A757AA">
        <w:t>umber</w:t>
      </w:r>
      <w:r>
        <w:t xml:space="preserve"> (VI</w:t>
      </w:r>
      <w:r w:rsidR="00A757AA">
        <w:t>N)</w:t>
      </w:r>
    </w:p>
    <w:p w14:paraId="20ED7F64" w14:textId="77777777" w:rsidR="00D4104C" w:rsidRDefault="00D4104C" w:rsidP="0088391B">
      <w:pPr>
        <w:numPr>
          <w:ilvl w:val="0"/>
          <w:numId w:val="24"/>
        </w:numPr>
        <w:spacing w:before="0" w:after="0"/>
      </w:pPr>
      <w:r>
        <w:t>Make;</w:t>
      </w:r>
    </w:p>
    <w:p w14:paraId="523CDF64" w14:textId="77777777" w:rsidR="00D4104C" w:rsidRDefault="00D4104C" w:rsidP="0088391B">
      <w:pPr>
        <w:numPr>
          <w:ilvl w:val="0"/>
          <w:numId w:val="24"/>
        </w:numPr>
        <w:spacing w:before="0" w:after="0"/>
      </w:pPr>
      <w:r>
        <w:t>Model;</w:t>
      </w:r>
    </w:p>
    <w:p w14:paraId="0452E4C9" w14:textId="77777777" w:rsidR="00D4104C" w:rsidRDefault="00D4104C" w:rsidP="0088391B">
      <w:pPr>
        <w:numPr>
          <w:ilvl w:val="0"/>
          <w:numId w:val="24"/>
        </w:numPr>
        <w:spacing w:before="0" w:after="0"/>
      </w:pPr>
      <w:r>
        <w:t>Model year;</w:t>
      </w:r>
    </w:p>
    <w:p w14:paraId="7B1FA43F" w14:textId="77777777" w:rsidR="00D4104C" w:rsidRDefault="00D4104C" w:rsidP="0088391B">
      <w:pPr>
        <w:numPr>
          <w:ilvl w:val="0"/>
          <w:numId w:val="24"/>
        </w:numPr>
        <w:spacing w:before="0" w:after="0"/>
      </w:pPr>
      <w:r>
        <w:t>Date when vehicle was purchased</w:t>
      </w:r>
      <w:r w:rsidR="00A60A91">
        <w:t xml:space="preserve"> for agency-owned vehicles</w:t>
      </w:r>
      <w:r>
        <w:t>;</w:t>
      </w:r>
    </w:p>
    <w:p w14:paraId="07ECEBB1" w14:textId="77777777" w:rsidR="00D4104C" w:rsidRDefault="00D4104C" w:rsidP="0088391B">
      <w:pPr>
        <w:numPr>
          <w:ilvl w:val="0"/>
          <w:numId w:val="24"/>
        </w:numPr>
        <w:spacing w:before="0" w:after="0"/>
      </w:pPr>
      <w:r>
        <w:t>Vehicle size;</w:t>
      </w:r>
    </w:p>
    <w:p w14:paraId="271AA0DF" w14:textId="6BD06504" w:rsidR="00A60A91" w:rsidRDefault="00D4104C" w:rsidP="00D4104C">
      <w:pPr>
        <w:numPr>
          <w:ilvl w:val="0"/>
          <w:numId w:val="24"/>
        </w:numPr>
        <w:spacing w:before="0" w:after="0"/>
      </w:pPr>
      <w:r>
        <w:t>Number of seats</w:t>
      </w:r>
    </w:p>
    <w:p w14:paraId="439A4DFF" w14:textId="34C03813" w:rsidR="00A60A91" w:rsidRDefault="00A60A91" w:rsidP="0088391B">
      <w:pPr>
        <w:numPr>
          <w:ilvl w:val="0"/>
          <w:numId w:val="24"/>
        </w:numPr>
        <w:spacing w:before="0" w:after="0"/>
      </w:pPr>
      <w:r>
        <w:t>W</w:t>
      </w:r>
      <w:r w:rsidR="00D4104C">
        <w:t xml:space="preserve">heelchair </w:t>
      </w:r>
      <w:r w:rsidR="00D4104C" w:rsidRPr="003F5F73">
        <w:t>capacity</w:t>
      </w:r>
    </w:p>
    <w:p w14:paraId="11AF1851" w14:textId="77777777" w:rsidR="00D4104C" w:rsidRPr="003F5F73" w:rsidRDefault="00A60A91" w:rsidP="00D4104C">
      <w:pPr>
        <w:numPr>
          <w:ilvl w:val="0"/>
          <w:numId w:val="24"/>
        </w:numPr>
        <w:spacing w:before="0" w:after="0"/>
      </w:pPr>
      <w:r>
        <w:t>Wheelchair access: lift or ramp</w:t>
      </w:r>
    </w:p>
    <w:p w14:paraId="05448564" w14:textId="77777777" w:rsidR="00D4104C" w:rsidRDefault="00D4104C" w:rsidP="0088391B">
      <w:pPr>
        <w:numPr>
          <w:ilvl w:val="0"/>
          <w:numId w:val="24"/>
        </w:numPr>
        <w:spacing w:before="0" w:after="0"/>
      </w:pPr>
      <w:r>
        <w:t>Fuel type;</w:t>
      </w:r>
    </w:p>
    <w:p w14:paraId="0293C323" w14:textId="04A5606A" w:rsidR="00D4104C" w:rsidRDefault="00D4104C" w:rsidP="00D4104C">
      <w:pPr>
        <w:numPr>
          <w:ilvl w:val="0"/>
          <w:numId w:val="24"/>
        </w:numPr>
        <w:spacing w:before="0" w:after="0"/>
      </w:pPr>
      <w:r>
        <w:t>Owner (</w:t>
      </w:r>
      <w:r w:rsidR="0088391B">
        <w:t>G</w:t>
      </w:r>
      <w:r>
        <w:t>a</w:t>
      </w:r>
      <w:r w:rsidR="0088391B">
        <w:t>dabout</w:t>
      </w:r>
      <w:r>
        <w:t xml:space="preserve"> or volunteer driver);</w:t>
      </w:r>
    </w:p>
    <w:p w14:paraId="79B1B45B" w14:textId="57708724" w:rsidR="00D4104C" w:rsidRDefault="00D4104C" w:rsidP="0088391B">
      <w:pPr>
        <w:numPr>
          <w:ilvl w:val="0"/>
          <w:numId w:val="24"/>
        </w:numPr>
        <w:spacing w:before="0" w:after="0"/>
      </w:pPr>
      <w:r>
        <w:t>Registration status and tag number;</w:t>
      </w:r>
    </w:p>
    <w:p w14:paraId="3161126E" w14:textId="77777777" w:rsidR="00D4104C" w:rsidRDefault="00D4104C" w:rsidP="0088391B">
      <w:pPr>
        <w:numPr>
          <w:ilvl w:val="0"/>
          <w:numId w:val="24"/>
        </w:numPr>
        <w:spacing w:before="0" w:after="0"/>
      </w:pPr>
      <w:r>
        <w:t>Vehicle insurance information;</w:t>
      </w:r>
    </w:p>
    <w:p w14:paraId="29C60E02" w14:textId="77777777" w:rsidR="0056349D" w:rsidRDefault="0056349D" w:rsidP="00C17E60">
      <w:pPr>
        <w:pStyle w:val="ListParagraph"/>
        <w:numPr>
          <w:ilvl w:val="0"/>
          <w:numId w:val="80"/>
        </w:numPr>
        <w:spacing w:before="0" w:after="0"/>
      </w:pPr>
      <w:r>
        <w:t>Maintenance schedule;</w:t>
      </w:r>
    </w:p>
    <w:p w14:paraId="740CCAD1" w14:textId="77777777" w:rsidR="00A60A91" w:rsidRDefault="00A60A91" w:rsidP="00A60A91">
      <w:pPr>
        <w:numPr>
          <w:ilvl w:val="0"/>
          <w:numId w:val="24"/>
        </w:numPr>
        <w:spacing w:before="0" w:after="0"/>
      </w:pPr>
      <w:r>
        <w:t>Insurance cards</w:t>
      </w:r>
    </w:p>
    <w:p w14:paraId="29CDB15C" w14:textId="77777777" w:rsidR="00D4104C" w:rsidRDefault="00D4104C" w:rsidP="0045335E">
      <w:pPr>
        <w:numPr>
          <w:ilvl w:val="0"/>
          <w:numId w:val="24"/>
        </w:numPr>
        <w:spacing w:before="0" w:after="0"/>
      </w:pPr>
      <w:r>
        <w:t>Availability status (available, in-service or in-maintenance); and</w:t>
      </w:r>
    </w:p>
    <w:p w14:paraId="5319CC98" w14:textId="65809111" w:rsidR="00A60A91" w:rsidRDefault="00A60A91" w:rsidP="00A60A91">
      <w:pPr>
        <w:numPr>
          <w:ilvl w:val="0"/>
          <w:numId w:val="24"/>
        </w:numPr>
        <w:spacing w:before="0" w:after="0"/>
      </w:pPr>
      <w:r>
        <w:t xml:space="preserve">Date or odometer reading when next service is due for </w:t>
      </w:r>
      <w:r w:rsidR="0045335E">
        <w:t>G</w:t>
      </w:r>
      <w:r>
        <w:t>a</w:t>
      </w:r>
      <w:r w:rsidR="0045335E">
        <w:t>dabout</w:t>
      </w:r>
      <w:r>
        <w:t xml:space="preserve"> vehicles;</w:t>
      </w:r>
    </w:p>
    <w:p w14:paraId="41A3C486" w14:textId="077FF2D5" w:rsidR="00D4104C" w:rsidRPr="003F5F73" w:rsidRDefault="00D4104C" w:rsidP="0045335E">
      <w:pPr>
        <w:numPr>
          <w:ilvl w:val="0"/>
          <w:numId w:val="24"/>
        </w:numPr>
        <w:spacing w:before="0" w:after="0"/>
      </w:pPr>
      <w:r w:rsidRPr="003F5F73">
        <w:t>Restricted uses</w:t>
      </w:r>
    </w:p>
    <w:p w14:paraId="42B72464" w14:textId="259612BF" w:rsidR="00D4104C" w:rsidRDefault="00D4104C" w:rsidP="0045335E">
      <w:pPr>
        <w:numPr>
          <w:ilvl w:val="0"/>
          <w:numId w:val="24"/>
        </w:numPr>
        <w:spacing w:before="0" w:after="0"/>
      </w:pPr>
      <w:r>
        <w:t xml:space="preserve">Other information (e.g., funded by </w:t>
      </w:r>
      <w:r w:rsidR="006B3E4E">
        <w:t>a particular grant or organization</w:t>
      </w:r>
      <w:r w:rsidR="006E3508">
        <w:t>, cost broken out by Federal/state/local</w:t>
      </w:r>
      <w:r>
        <w:t>).</w:t>
      </w:r>
    </w:p>
    <w:p w14:paraId="06FBF6C2" w14:textId="40ADCBDA" w:rsidR="00D4104C" w:rsidRDefault="00D4104C" w:rsidP="00D4104C">
      <w:r>
        <w:t xml:space="preserve">The system shall have the ability to alert </w:t>
      </w:r>
      <w:r w:rsidR="005816F4">
        <w:t>Gadabout</w:t>
      </w:r>
      <w:r w:rsidR="0056349D">
        <w:t xml:space="preserve"> staff regarding</w:t>
      </w:r>
      <w:r>
        <w:t xml:space="preserve"> vehicles for which the insurance or registration is about to expire. The thresholds for alerts shall be configurable.</w:t>
      </w:r>
    </w:p>
    <w:p w14:paraId="0B362F92" w14:textId="77777777" w:rsidR="00D4104C" w:rsidRDefault="00D4104C" w:rsidP="00D4104C">
      <w:pPr>
        <w:ind w:right="315"/>
        <w:rPr>
          <w:rFonts w:eastAsia="Arial Unicode MS"/>
          <w:bCs/>
        </w:rPr>
      </w:pPr>
      <w:r w:rsidRPr="001C5F14">
        <w:rPr>
          <w:rFonts w:eastAsia="Arial Unicode MS"/>
        </w:rPr>
        <w:t xml:space="preserve">The system shall also be able to track the </w:t>
      </w:r>
      <w:r>
        <w:rPr>
          <w:rFonts w:eastAsia="Arial Unicode MS"/>
        </w:rPr>
        <w:t>annual c</w:t>
      </w:r>
      <w:r w:rsidRPr="001C5F14">
        <w:rPr>
          <w:rFonts w:eastAsia="Arial Unicode MS"/>
        </w:rPr>
        <w:t xml:space="preserve">heck </w:t>
      </w:r>
      <w:r>
        <w:rPr>
          <w:rFonts w:eastAsia="Arial Unicode MS"/>
        </w:rPr>
        <w:t>date for v</w:t>
      </w:r>
      <w:r w:rsidRPr="001C5F14">
        <w:rPr>
          <w:rFonts w:eastAsia="Arial Unicode MS"/>
        </w:rPr>
        <w:t xml:space="preserve">olunteer as well as the </w:t>
      </w:r>
      <w:r>
        <w:rPr>
          <w:rFonts w:eastAsia="Arial Unicode MS"/>
        </w:rPr>
        <w:t>v</w:t>
      </w:r>
      <w:r w:rsidRPr="001C5F14">
        <w:rPr>
          <w:rFonts w:eastAsia="Arial Unicode MS"/>
        </w:rPr>
        <w:t xml:space="preserve">olunteer </w:t>
      </w:r>
      <w:r>
        <w:rPr>
          <w:rFonts w:eastAsia="Arial Unicode MS"/>
        </w:rPr>
        <w:t>v</w:t>
      </w:r>
      <w:r w:rsidRPr="001C5F14">
        <w:rPr>
          <w:rFonts w:eastAsia="Arial Unicode MS"/>
        </w:rPr>
        <w:t xml:space="preserve">ehicles, </w:t>
      </w:r>
      <w:r>
        <w:rPr>
          <w:rFonts w:eastAsia="Arial Unicode MS"/>
        </w:rPr>
        <w:t>i</w:t>
      </w:r>
      <w:r w:rsidRPr="001C5F14">
        <w:rPr>
          <w:rFonts w:eastAsia="Arial Unicode MS"/>
        </w:rPr>
        <w:t xml:space="preserve">nsurance and </w:t>
      </w:r>
      <w:r>
        <w:rPr>
          <w:rFonts w:eastAsia="Arial Unicode MS"/>
        </w:rPr>
        <w:t>r</w:t>
      </w:r>
      <w:r w:rsidRPr="001C5F14">
        <w:rPr>
          <w:rFonts w:eastAsia="Arial Unicode MS"/>
        </w:rPr>
        <w:t>egistration Information</w:t>
      </w:r>
      <w:r>
        <w:rPr>
          <w:rFonts w:eastAsia="Arial Unicode MS"/>
          <w:bCs/>
        </w:rPr>
        <w:t>.</w:t>
      </w:r>
    </w:p>
    <w:p w14:paraId="38CBA545" w14:textId="77777777" w:rsidR="00B40FEE" w:rsidRDefault="00B40FEE" w:rsidP="00B40FEE">
      <w:r>
        <w:t xml:space="preserve">The system shall have the ability to generate a report about the vehicles for which the </w:t>
      </w:r>
      <w:r w:rsidRPr="00D955D3">
        <w:t>registration</w:t>
      </w:r>
      <w:r>
        <w:t>, safety inspection or insurance will expire in a given time period.</w:t>
      </w:r>
    </w:p>
    <w:p w14:paraId="77900880" w14:textId="219ABF69" w:rsidR="00D4104C" w:rsidRDefault="00D4104C" w:rsidP="00D4104C">
      <w:pPr>
        <w:rPr>
          <w:rFonts w:eastAsia="Arial Unicode MS"/>
          <w:bCs/>
        </w:rPr>
      </w:pPr>
      <w:r>
        <w:rPr>
          <w:rFonts w:eastAsia="Arial Unicode MS"/>
          <w:bCs/>
        </w:rPr>
        <w:t xml:space="preserve">The system shall be able to generate reports on a </w:t>
      </w:r>
      <w:r w:rsidR="007B1ED5">
        <w:rPr>
          <w:rFonts w:eastAsia="Arial Unicode MS"/>
          <w:bCs/>
        </w:rPr>
        <w:t>daily</w:t>
      </w:r>
      <w:r>
        <w:rPr>
          <w:rFonts w:eastAsia="Arial Unicode MS"/>
          <w:bCs/>
        </w:rPr>
        <w:t xml:space="preserve"> basis, listi</w:t>
      </w:r>
      <w:r w:rsidR="00957F30">
        <w:rPr>
          <w:rFonts w:eastAsia="Arial Unicode MS"/>
          <w:bCs/>
        </w:rPr>
        <w:t>ng vehicles which are due for a state</w:t>
      </w:r>
      <w:r>
        <w:rPr>
          <w:rFonts w:eastAsia="Arial Unicode MS"/>
          <w:bCs/>
        </w:rPr>
        <w:t xml:space="preserve"> inspection</w:t>
      </w:r>
      <w:r w:rsidR="00DF2CE4">
        <w:rPr>
          <w:rFonts w:eastAsia="Arial Unicode MS"/>
          <w:bCs/>
        </w:rPr>
        <w:t xml:space="preserve"> and scheduled preventive maintenance based on mileage and intervals set by </w:t>
      </w:r>
      <w:r w:rsidR="001748E7">
        <w:rPr>
          <w:rFonts w:eastAsia="Arial Unicode MS"/>
          <w:bCs/>
        </w:rPr>
        <w:t>Gadabout</w:t>
      </w:r>
      <w:r>
        <w:rPr>
          <w:rFonts w:eastAsia="Arial Unicode MS"/>
          <w:bCs/>
        </w:rPr>
        <w:t>.</w:t>
      </w:r>
    </w:p>
    <w:p w14:paraId="6BA31ECB" w14:textId="5D502B98" w:rsidR="00D4104C" w:rsidRDefault="00D4104C" w:rsidP="00D4104C">
      <w:r>
        <w:rPr>
          <w:rFonts w:eastAsia="Arial Unicode MS"/>
          <w:bCs/>
        </w:rPr>
        <w:t>The system shall be able to generate reports on a monthly basis, listing vehicles which are due for an annual vehicle inspection</w:t>
      </w:r>
      <w:r w:rsidR="00BB7CB7">
        <w:rPr>
          <w:rFonts w:eastAsia="Arial Unicode MS"/>
          <w:bCs/>
        </w:rPr>
        <w:t xml:space="preserve"> (including volunteer vehicles)</w:t>
      </w:r>
      <w:r>
        <w:rPr>
          <w:rFonts w:eastAsia="Arial Unicode MS"/>
          <w:bCs/>
        </w:rPr>
        <w:t xml:space="preserve">. </w:t>
      </w:r>
    </w:p>
    <w:p w14:paraId="6BE13B2B" w14:textId="77777777" w:rsidR="00C204C3" w:rsidRDefault="00C204C3" w:rsidP="00E62028">
      <w:pPr>
        <w:pStyle w:val="Heading2"/>
      </w:pPr>
      <w:bookmarkStart w:id="278" w:name="_Ref431160665"/>
      <w:bookmarkStart w:id="279" w:name="_Toc432857997"/>
      <w:bookmarkStart w:id="280" w:name="_Toc434728207"/>
      <w:bookmarkStart w:id="281" w:name="_Toc513216961"/>
      <w:r>
        <w:t>Reservations</w:t>
      </w:r>
      <w:bookmarkEnd w:id="261"/>
      <w:bookmarkEnd w:id="278"/>
      <w:bookmarkEnd w:id="279"/>
      <w:bookmarkEnd w:id="280"/>
      <w:bookmarkEnd w:id="281"/>
    </w:p>
    <w:p w14:paraId="3AA7D057" w14:textId="77777777" w:rsidR="00C204C3" w:rsidRPr="00D62C73" w:rsidRDefault="00C204C3" w:rsidP="00E62028">
      <w:pPr>
        <w:pStyle w:val="Heading3"/>
        <w:rPr>
          <w:rFonts w:ascii="Arial Narrow" w:hAnsi="Arial Narrow"/>
        </w:rPr>
      </w:pPr>
      <w:bookmarkStart w:id="282" w:name="_Ref440479219"/>
      <w:bookmarkStart w:id="283" w:name="_Ref440480283"/>
      <w:bookmarkStart w:id="284" w:name="_Toc432857998"/>
      <w:bookmarkStart w:id="285" w:name="_Toc434728208"/>
      <w:bookmarkStart w:id="286" w:name="_Toc513216962"/>
      <w:bookmarkEnd w:id="262"/>
      <w:bookmarkEnd w:id="263"/>
      <w:bookmarkEnd w:id="264"/>
      <w:r w:rsidRPr="00105134">
        <w:t>Trip Booking</w:t>
      </w:r>
      <w:bookmarkEnd w:id="282"/>
      <w:bookmarkEnd w:id="283"/>
      <w:bookmarkEnd w:id="284"/>
      <w:bookmarkEnd w:id="285"/>
      <w:bookmarkEnd w:id="286"/>
    </w:p>
    <w:p w14:paraId="52F06CDA" w14:textId="67B0811E" w:rsidR="008C30A9" w:rsidRDefault="008C30A9" w:rsidP="008C30A9">
      <w:r w:rsidRPr="008C4628">
        <w:t xml:space="preserve">The system shall permit the </w:t>
      </w:r>
      <w:r w:rsidR="007E0019" w:rsidRPr="00CA635F">
        <w:t>call takers</w:t>
      </w:r>
      <w:r w:rsidR="00D62C73">
        <w:t xml:space="preserve"> and </w:t>
      </w:r>
      <w:r w:rsidR="00C32FF3" w:rsidRPr="008C4628">
        <w:t>scheduler</w:t>
      </w:r>
      <w:r w:rsidRPr="008C4628">
        <w:t xml:space="preserve"> to retrieve client records by entering the client ID number,</w:t>
      </w:r>
      <w:r w:rsidRPr="00CA635F">
        <w:t xml:space="preserve"> client last name, or </w:t>
      </w:r>
      <w:r w:rsidR="00C32FF3">
        <w:t xml:space="preserve">other data field such as </w:t>
      </w:r>
      <w:r w:rsidRPr="00CA635F">
        <w:t>telephone number.</w:t>
      </w:r>
      <w:r w:rsidR="00A97D47">
        <w:t xml:space="preserve"> </w:t>
      </w:r>
      <w:r w:rsidR="00316CDF">
        <w:t>All fields that contain phone numbers shall contain the standard 10 digits for a phone number (xxx-xxx-</w:t>
      </w:r>
      <w:proofErr w:type="spellStart"/>
      <w:r w:rsidR="00316CDF">
        <w:t>xxxx</w:t>
      </w:r>
      <w:proofErr w:type="spellEnd"/>
      <w:r w:rsidR="00316CDF">
        <w:t>)</w:t>
      </w:r>
      <w:r w:rsidR="00A97D47">
        <w:t>.</w:t>
      </w:r>
      <w:r>
        <w:t xml:space="preserve"> Once a client is selected</w:t>
      </w:r>
      <w:r w:rsidRPr="00CA635F">
        <w:t xml:space="preserve">, </w:t>
      </w:r>
      <w:r w:rsidRPr="00CA635F">
        <w:lastRenderedPageBreak/>
        <w:t xml:space="preserve">a trip booking data entry screen shall be </w:t>
      </w:r>
      <w:r w:rsidR="00C32FF3">
        <w:t>display</w:t>
      </w:r>
      <w:r w:rsidRPr="00CA635F">
        <w:t xml:space="preserve">ed to the </w:t>
      </w:r>
      <w:r w:rsidR="007E0019" w:rsidRPr="00CA635F">
        <w:t>call taker</w:t>
      </w:r>
      <w:r w:rsidR="00D62C73">
        <w:t xml:space="preserve"> or </w:t>
      </w:r>
      <w:r w:rsidR="00C32FF3">
        <w:t>scheduler</w:t>
      </w:r>
      <w:r w:rsidRPr="00CA635F">
        <w:t xml:space="preserve"> pre-populated with all data for that client which remains constant (e.g., ID numbers, mobility limitations).</w:t>
      </w:r>
      <w:r w:rsidRPr="00CA635F">
        <w:rPr>
          <w:i/>
        </w:rPr>
        <w:t xml:space="preserve"> </w:t>
      </w:r>
      <w:r>
        <w:rPr>
          <w:i/>
        </w:rPr>
        <w:t xml:space="preserve"> </w:t>
      </w:r>
      <w:r>
        <w:t>Along with the client data, t</w:t>
      </w:r>
      <w:r w:rsidRPr="00AC21FB">
        <w:t xml:space="preserve">he </w:t>
      </w:r>
      <w:r>
        <w:t xml:space="preserve">system shall display to the </w:t>
      </w:r>
      <w:r w:rsidR="007E0019">
        <w:t>reservationist</w:t>
      </w:r>
      <w:r w:rsidR="00685281">
        <w:t xml:space="preserve"> or </w:t>
      </w:r>
      <w:r w:rsidR="00C32FF3">
        <w:t>scheduler</w:t>
      </w:r>
      <w:r>
        <w:t xml:space="preserve"> all trips booked for a specific client. Also, the system shall allow the </w:t>
      </w:r>
      <w:r w:rsidR="007E0019">
        <w:t>reservationist</w:t>
      </w:r>
      <w:r w:rsidR="00685281">
        <w:t xml:space="preserve"> and </w:t>
      </w:r>
      <w:r w:rsidR="00C32FF3">
        <w:t>scheduler</w:t>
      </w:r>
      <w:r>
        <w:t xml:space="preserve"> to modify and/or cancel any future trips booked for a specific client.</w:t>
      </w:r>
    </w:p>
    <w:p w14:paraId="6C8CB977" w14:textId="151E1743" w:rsidR="00E00908" w:rsidRDefault="008C30A9" w:rsidP="00E00908">
      <w:r>
        <w:t xml:space="preserve">The system shall display </w:t>
      </w:r>
      <w:r w:rsidR="00E00908">
        <w:t xml:space="preserve">an </w:t>
      </w:r>
      <w:r>
        <w:t>alert if a c</w:t>
      </w:r>
      <w:r w:rsidR="00E00908">
        <w:t>lient</w:t>
      </w:r>
      <w:r>
        <w:t xml:space="preserve"> has already met the quota of trips allotted to them for a given </w:t>
      </w:r>
      <w:r w:rsidR="00E00908">
        <w:t>funding source</w:t>
      </w:r>
      <w:r>
        <w:t xml:space="preserve"> </w:t>
      </w:r>
      <w:r w:rsidR="00E00908">
        <w:t xml:space="preserve">for a given time period, </w:t>
      </w:r>
      <w:r w:rsidR="001F5731">
        <w:t xml:space="preserve">is suspended for traveling during a given </w:t>
      </w:r>
      <w:r>
        <w:t>time period</w:t>
      </w:r>
      <w:r w:rsidR="00C81A64">
        <w:t xml:space="preserve">, or </w:t>
      </w:r>
      <w:r w:rsidR="00E00908">
        <w:t xml:space="preserve">has an excess of no-show trips.  </w:t>
      </w:r>
      <w:r w:rsidR="00C81A64">
        <w:t>The n</w:t>
      </w:r>
      <w:r w:rsidR="00E00908">
        <w:t xml:space="preserve">umber of no-show trips and time periods shall be defined by </w:t>
      </w:r>
      <w:r w:rsidR="001748E7">
        <w:t>Gadabout</w:t>
      </w:r>
      <w:r w:rsidR="00E00908">
        <w:t>.</w:t>
      </w:r>
    </w:p>
    <w:p w14:paraId="6DB3F500" w14:textId="565FC3D8" w:rsidR="008C30A9" w:rsidRPr="00AC21FB" w:rsidRDefault="008C30A9" w:rsidP="008C30A9">
      <w:r>
        <w:t xml:space="preserve">The system shall also record the name of the person making the reservation; the date and time the caller requested the trip; the number of attendants/escorts; scheduled date of service; requested </w:t>
      </w:r>
      <w:r w:rsidR="00326486">
        <w:t>pickup</w:t>
      </w:r>
      <w:r>
        <w:t xml:space="preserve"> time; required arrival time at destination; specifics/comments; same information for return trip, if applicable; day(s) of service (if subscription trip); agency billing codes; </w:t>
      </w:r>
      <w:r w:rsidR="009B02EC">
        <w:t xml:space="preserve">and </w:t>
      </w:r>
      <w:r>
        <w:t>required vehicle type</w:t>
      </w:r>
      <w:r w:rsidR="009B02EC">
        <w:t>, if applicable</w:t>
      </w:r>
      <w:r>
        <w:t>.</w:t>
      </w:r>
    </w:p>
    <w:p w14:paraId="2BCAFB0F" w14:textId="75AD5503" w:rsidR="008C30A9" w:rsidRDefault="008C30A9" w:rsidP="008C30A9">
      <w:r>
        <w:t xml:space="preserve">The system shall allow for multiple funding sources to be assigned to a trip.  However, the system shall </w:t>
      </w:r>
      <w:r w:rsidR="00B0613E">
        <w:t xml:space="preserve">automatically </w:t>
      </w:r>
      <w:r>
        <w:t xml:space="preserve">determine funding eligibility </w:t>
      </w:r>
      <w:r w:rsidR="00B0613E">
        <w:t xml:space="preserve">and allow the scheduler to </w:t>
      </w:r>
      <w:r w:rsidR="007B1ED5">
        <w:t xml:space="preserve">change the </w:t>
      </w:r>
      <w:r w:rsidR="00B0613E">
        <w:t>select</w:t>
      </w:r>
      <w:r w:rsidR="007B1ED5">
        <w:t>ed</w:t>
      </w:r>
      <w:r w:rsidR="00B0613E">
        <w:t xml:space="preserve"> funding source</w:t>
      </w:r>
      <w:r w:rsidR="007B1ED5">
        <w:t>(</w:t>
      </w:r>
      <w:r w:rsidR="00B0613E">
        <w:t>s</w:t>
      </w:r>
      <w:r w:rsidR="007B1ED5">
        <w:t>)</w:t>
      </w:r>
      <w:r w:rsidR="00B0613E">
        <w:t xml:space="preserve"> for which the client is eligible</w:t>
      </w:r>
      <w:r>
        <w:t>.</w:t>
      </w:r>
    </w:p>
    <w:p w14:paraId="250E443E" w14:textId="68D9AEED" w:rsidR="008C30A9" w:rsidRPr="00CA635F" w:rsidRDefault="008C30A9" w:rsidP="008C30A9">
      <w:pPr>
        <w:rPr>
          <w:i/>
        </w:rPr>
      </w:pPr>
      <w:r w:rsidRPr="00CA635F">
        <w:t xml:space="preserve">The system shall automatically present in the trip booking screen the address configured as the default </w:t>
      </w:r>
      <w:r w:rsidR="00326486">
        <w:t>pickup</w:t>
      </w:r>
      <w:r w:rsidRPr="00CA635F">
        <w:t xml:space="preserve"> address. The system shall allow entry of an alternative </w:t>
      </w:r>
      <w:r w:rsidR="00326486">
        <w:t>pickup</w:t>
      </w:r>
      <w:r w:rsidRPr="00CA635F">
        <w:t xml:space="preserve"> address using keystroke entry or </w:t>
      </w:r>
      <w:r>
        <w:t>from a list of</w:t>
      </w:r>
      <w:r w:rsidRPr="00CA635F">
        <w:t xml:space="preserve"> common locations.</w:t>
      </w:r>
    </w:p>
    <w:p w14:paraId="2F5CD78A" w14:textId="5BB68E8E" w:rsidR="008C30A9" w:rsidRDefault="008C30A9" w:rsidP="008C30A9">
      <w:r w:rsidRPr="00CA635F">
        <w:t xml:space="preserve">The system shall allow selection of the </w:t>
      </w:r>
      <w:proofErr w:type="spellStart"/>
      <w:r w:rsidR="00326486">
        <w:t>dropoff</w:t>
      </w:r>
      <w:proofErr w:type="spellEnd"/>
      <w:r w:rsidRPr="00CA635F">
        <w:t xml:space="preserve"> address from </w:t>
      </w:r>
      <w:r w:rsidR="007237AA">
        <w:t>a list of common locations, including</w:t>
      </w:r>
      <w:r w:rsidRPr="00CA635F">
        <w:t xml:space="preserve"> frequently and/or recently used </w:t>
      </w:r>
      <w:proofErr w:type="spellStart"/>
      <w:r w:rsidR="00326486">
        <w:t>dropoff</w:t>
      </w:r>
      <w:proofErr w:type="spellEnd"/>
      <w:r w:rsidRPr="00CA635F">
        <w:t xml:space="preserve"> addresses for that client. The system shall allow entry of an alternative </w:t>
      </w:r>
      <w:proofErr w:type="spellStart"/>
      <w:r w:rsidR="00326486">
        <w:t>dropoff</w:t>
      </w:r>
      <w:proofErr w:type="spellEnd"/>
      <w:r w:rsidRPr="00CA635F">
        <w:t xml:space="preserve"> address u</w:t>
      </w:r>
      <w:r>
        <w:t xml:space="preserve">sing keystroke entry or </w:t>
      </w:r>
      <w:r w:rsidRPr="00CA635F">
        <w:t>from a list of common locations.</w:t>
      </w:r>
    </w:p>
    <w:p w14:paraId="17C59AE2" w14:textId="29B95424" w:rsidR="006F5B53" w:rsidRDefault="008C30A9" w:rsidP="006F5B53">
      <w:r>
        <w:t>The system shall provide the ability to book a return trip for a client trip.</w:t>
      </w:r>
      <w:r w:rsidR="006F5B53">
        <w:t xml:space="preserve">  The system shall allow the return </w:t>
      </w:r>
      <w:r w:rsidR="00326486">
        <w:t>pickup</w:t>
      </w:r>
      <w:r w:rsidR="006F5B53">
        <w:t xml:space="preserve"> time to be left blank if the client will contact </w:t>
      </w:r>
      <w:r w:rsidR="001748E7">
        <w:t>Gadabout</w:t>
      </w:r>
      <w:r w:rsidR="006F5B53">
        <w:t xml:space="preserve"> when they are ready to be picked up.</w:t>
      </w:r>
    </w:p>
    <w:p w14:paraId="12D38A19" w14:textId="0E21158E" w:rsidR="008C30A9" w:rsidRDefault="008C30A9" w:rsidP="008C30A9">
      <w:r>
        <w:t xml:space="preserve">The system shall provide the ability to book </w:t>
      </w:r>
      <w:r w:rsidR="0007542C">
        <w:t>multi-legged</w:t>
      </w:r>
      <w:r>
        <w:t xml:space="preserve"> trips</w:t>
      </w:r>
      <w:r w:rsidR="0007542C">
        <w:t xml:space="preserve"> by</w:t>
      </w:r>
      <w:r>
        <w:t xml:space="preserve"> allow</w:t>
      </w:r>
      <w:r w:rsidR="0007542C">
        <w:t>ing</w:t>
      </w:r>
      <w:r>
        <w:t xml:space="preserve"> entry of the </w:t>
      </w:r>
      <w:r w:rsidR="00326486">
        <w:t>pickup</w:t>
      </w:r>
      <w:r>
        <w:t xml:space="preserve"> and </w:t>
      </w:r>
      <w:proofErr w:type="spellStart"/>
      <w:r w:rsidR="00326486">
        <w:t>dropoff</w:t>
      </w:r>
      <w:proofErr w:type="spellEnd"/>
      <w:r>
        <w:t xml:space="preserve"> addresses for each leg.</w:t>
      </w:r>
    </w:p>
    <w:p w14:paraId="5865AB2F" w14:textId="4A1DC3D7" w:rsidR="008C30A9" w:rsidRPr="00CA635F" w:rsidRDefault="008C30A9" w:rsidP="008C30A9">
      <w:r w:rsidRPr="00CA635F">
        <w:t xml:space="preserve">The trip </w:t>
      </w:r>
      <w:r>
        <w:t>date shall be entered using an i</w:t>
      </w:r>
      <w:r w:rsidRPr="00CA635F">
        <w:t>nteractive calendar interface. The system shall be capable of accepting trip bookings up to 180 days in advance of the requested trip date for subscription trips and 14 day</w:t>
      </w:r>
      <w:r w:rsidR="00E14FDB">
        <w:t>s from</w:t>
      </w:r>
      <w:r w:rsidRPr="00CA635F">
        <w:t xml:space="preserve"> the requested trip date for regular trips.</w:t>
      </w:r>
      <w:r>
        <w:t xml:space="preserve"> These thresholds shall be configurable by </w:t>
      </w:r>
      <w:r w:rsidR="00F668D3">
        <w:t>Gadabout</w:t>
      </w:r>
      <w:r>
        <w:t>.</w:t>
      </w:r>
    </w:p>
    <w:p w14:paraId="4F651C90" w14:textId="70C5E583" w:rsidR="00E14FDB" w:rsidRDefault="00E14FDB" w:rsidP="00EA47E3">
      <w:r w:rsidRPr="00CA635F">
        <w:t xml:space="preserve">The system shall allow entry of a start and end date for the time period when a client’s ridership privileges are suspended.  </w:t>
      </w:r>
      <w:r w:rsidR="00EA47E3" w:rsidRPr="00EC1178">
        <w:t xml:space="preserve">If the selected trip date is within a time period that the client’s services are suspended, the system shall alert the </w:t>
      </w:r>
      <w:r w:rsidR="00EA47E3">
        <w:t>scheduler</w:t>
      </w:r>
      <w:r w:rsidR="00EA47E3" w:rsidRPr="00EC1178">
        <w:t xml:space="preserve"> that the trip booking cannot be completed for this reason.</w:t>
      </w:r>
      <w:r>
        <w:t xml:space="preserve"> The system must allow the scheduler to override the suspension.</w:t>
      </w:r>
    </w:p>
    <w:p w14:paraId="7505AF21" w14:textId="77777777" w:rsidR="00EA47E3" w:rsidRDefault="00EA47E3" w:rsidP="00EA47E3">
      <w:r>
        <w:t>D</w:t>
      </w:r>
      <w:r w:rsidRPr="00CA635F">
        <w:t xml:space="preserve">uring the trip booking process, </w:t>
      </w:r>
      <w:r>
        <w:t>the system shall allow entry</w:t>
      </w:r>
      <w:r w:rsidRPr="00CA635F">
        <w:t xml:space="preserve"> of the names of any Personal Care Attendants</w:t>
      </w:r>
      <w:r>
        <w:t xml:space="preserve"> (PCAs)</w:t>
      </w:r>
      <w:r w:rsidRPr="00CA635F">
        <w:t xml:space="preserve"> or other companions (e.g., children) that will accompany the client on the trip.</w:t>
      </w:r>
    </w:p>
    <w:p w14:paraId="761C77A0" w14:textId="77777777" w:rsidR="00EA47E3" w:rsidRDefault="00EA47E3" w:rsidP="00EA47E3">
      <w:pPr>
        <w:rPr>
          <w:bCs/>
        </w:rPr>
      </w:pPr>
      <w:r w:rsidRPr="00AC21FB">
        <w:rPr>
          <w:bCs/>
        </w:rPr>
        <w:t>The system shall permit trip booking while the c</w:t>
      </w:r>
      <w:r>
        <w:rPr>
          <w:bCs/>
        </w:rPr>
        <w:t>lient</w:t>
      </w:r>
      <w:r w:rsidRPr="00AC21FB">
        <w:rPr>
          <w:bCs/>
        </w:rPr>
        <w:t xml:space="preserve"> is on the phone. The system shall be capable of booking both subscription (standing-order) and demand response trips in this manner. </w:t>
      </w:r>
    </w:p>
    <w:p w14:paraId="3D263208" w14:textId="6AECF180" w:rsidR="008C30A9" w:rsidRPr="00CA635F" w:rsidRDefault="008C30A9" w:rsidP="008C30A9">
      <w:r w:rsidRPr="00CA635F">
        <w:lastRenderedPageBreak/>
        <w:t>Pick-up time negotiation requirement</w:t>
      </w:r>
      <w:r w:rsidR="00A570AA">
        <w:t>, if utilized,</w:t>
      </w:r>
      <w:r w:rsidRPr="00CA635F">
        <w:t xml:space="preserve"> is no more than one hour before or after the client's desired departure time. The system shall require entry of a requested </w:t>
      </w:r>
      <w:r w:rsidR="00326486">
        <w:t>pickup</w:t>
      </w:r>
      <w:r w:rsidRPr="00CA635F">
        <w:t xml:space="preserve"> time and allow entry of a negotiated </w:t>
      </w:r>
      <w:r w:rsidR="00326486">
        <w:t>pickup</w:t>
      </w:r>
      <w:r w:rsidRPr="00CA635F">
        <w:t xml:space="preserve"> time within the limits of this window.</w:t>
      </w:r>
    </w:p>
    <w:p w14:paraId="7D5A2EF3" w14:textId="77777777" w:rsidR="00FE0375" w:rsidRPr="00CA635F" w:rsidRDefault="00FE0375" w:rsidP="00FE0375">
      <w:r w:rsidRPr="00172E8A">
        <w:t>The system shall allow the scheduler to link trips together for a group of two or more individuals traveling to a common destination that will be scheduled, as a matter of system policy, to the same run.  The system shall allow the scheduler to remove the link and/or delete the trips.</w:t>
      </w:r>
    </w:p>
    <w:p w14:paraId="07C81C83" w14:textId="77777777" w:rsidR="008C30A9" w:rsidRPr="00CA635F" w:rsidRDefault="008C30A9" w:rsidP="008C30A9">
      <w:r w:rsidRPr="00243188">
        <w:t xml:space="preserve">The system shall allow the </w:t>
      </w:r>
      <w:r w:rsidR="00D43AC7">
        <w:t>scheduler</w:t>
      </w:r>
      <w:r w:rsidRPr="00243188">
        <w:t xml:space="preserve"> to designate any completed trip booking as a group booking (e.g., a trip for a group of two or more individuals traveling to a common destination that will be scheduled, as a matter of system policy, to the same run), and then add or delete individual clients from the group booking.</w:t>
      </w:r>
    </w:p>
    <w:p w14:paraId="0027AFFD" w14:textId="33A0DC2A" w:rsidR="008C30A9" w:rsidRDefault="008C30A9" w:rsidP="008C30A9">
      <w:r>
        <w:t xml:space="preserve">The system shall allow for subscription trips and shall allow the following data to be entered: number of passengers; names of passengers (if necessary); date and time of reservation request; requested days of </w:t>
      </w:r>
      <w:r w:rsidR="00326486">
        <w:t>pickup</w:t>
      </w:r>
      <w:r>
        <w:t xml:space="preserve"> (by date or day of week); </w:t>
      </w:r>
      <w:r w:rsidR="00326486">
        <w:t>pickup</w:t>
      </w:r>
      <w:r>
        <w:t xml:space="preserve"> location; destination location; required arrival time at destination; requested </w:t>
      </w:r>
      <w:r w:rsidR="00326486">
        <w:t>pickup</w:t>
      </w:r>
      <w:r>
        <w:t xml:space="preserve"> time for return trip; specifics/comments; agency billing code; same information for return trip: contact person (making reservation); service type (door-to-door or curb-to-curb); ability to lock trip out from future reservations; </w:t>
      </w:r>
      <w:r w:rsidR="00A87E89">
        <w:t>reservationist</w:t>
      </w:r>
      <w:r w:rsidR="004F4AE2">
        <w:t xml:space="preserve"> or </w:t>
      </w:r>
      <w:r w:rsidR="009340A2">
        <w:t>scheduler</w:t>
      </w:r>
      <w:r>
        <w:t xml:space="preserve"> code; required vehicle code (agency-specific; ambulatory; lift equipped; car seat). </w:t>
      </w:r>
    </w:p>
    <w:p w14:paraId="0D972F0A" w14:textId="08C766E1" w:rsidR="008C30A9" w:rsidRDefault="008C30A9" w:rsidP="008C30A9">
      <w:r>
        <w:t>The system shall show whether trips that were requested during the previous 4</w:t>
      </w:r>
      <w:r w:rsidR="001138F8">
        <w:t>8 hours were actually assigned to a driver.  Further, the system shall show whether trips that were scheduled were scheduled and taken; scheduled and not taken [e.g. cancelled or failure to board]; or never scheduled and never taken.</w:t>
      </w:r>
    </w:p>
    <w:p w14:paraId="7BF459F6" w14:textId="77777777" w:rsidR="008C30A9" w:rsidRDefault="008C30A9" w:rsidP="008C30A9">
      <w:r w:rsidRPr="00CA635F">
        <w:t xml:space="preserve">Once all other trip booking information has been entered, the system shall indicate to the </w:t>
      </w:r>
      <w:r w:rsidR="009340A2">
        <w:t>scheduler</w:t>
      </w:r>
      <w:r w:rsidRPr="00CA635F">
        <w:t xml:space="preserve"> any applicable fare(s) to be paid by the client and any companions.</w:t>
      </w:r>
    </w:p>
    <w:p w14:paraId="682C3DF0" w14:textId="1A0C6DCF" w:rsidR="008C30A9" w:rsidRPr="00CA635F" w:rsidRDefault="008C30A9" w:rsidP="008C30A9">
      <w:r>
        <w:t>Once data has been entered, the system shall determine the most appropriate trip options based on c</w:t>
      </w:r>
      <w:r w:rsidR="009340A2">
        <w:t>lient</w:t>
      </w:r>
      <w:r>
        <w:t xml:space="preserve"> preferences and eligibilities, as stored in the c</w:t>
      </w:r>
      <w:r w:rsidR="009340A2">
        <w:t>lient</w:t>
      </w:r>
      <w:r>
        <w:t xml:space="preserve"> profile, and present those to the </w:t>
      </w:r>
      <w:r w:rsidR="00C76090">
        <w:t xml:space="preserve">or </w:t>
      </w:r>
      <w:r w:rsidR="009340A2">
        <w:t>scheduler</w:t>
      </w:r>
      <w:r>
        <w:t xml:space="preserve">. The </w:t>
      </w:r>
      <w:r w:rsidR="00C76090">
        <w:t xml:space="preserve"> or </w:t>
      </w:r>
      <w:r w:rsidR="00635FBE">
        <w:t>scheduler</w:t>
      </w:r>
      <w:r>
        <w:t xml:space="preserve"> shall select one of the options to conclude the trip booking process. </w:t>
      </w:r>
    </w:p>
    <w:p w14:paraId="0451111C" w14:textId="362222FC" w:rsidR="008C30A9" w:rsidRDefault="008C30A9" w:rsidP="008C30A9">
      <w:r w:rsidRPr="00CA635F">
        <w:t xml:space="preserve">The system shall, at the conclusion of the trip booking process, confirm to the </w:t>
      </w:r>
      <w:r w:rsidR="00C76090">
        <w:t xml:space="preserve">reservationist or </w:t>
      </w:r>
      <w:r w:rsidR="009340A2">
        <w:t>scheduler</w:t>
      </w:r>
      <w:r w:rsidRPr="00CA635F">
        <w:t xml:space="preserve"> that the booking was successfully entered into the system.</w:t>
      </w:r>
      <w:r>
        <w:t xml:space="preserve">  Also, the system shall present a summary of the booked trip to the </w:t>
      </w:r>
      <w:r w:rsidR="007E0019">
        <w:t>reservationist</w:t>
      </w:r>
      <w:r w:rsidR="00C76090">
        <w:t xml:space="preserve"> or </w:t>
      </w:r>
      <w:r w:rsidR="009340A2">
        <w:t>scheduler</w:t>
      </w:r>
      <w:r>
        <w:t>.</w:t>
      </w:r>
    </w:p>
    <w:p w14:paraId="350A0862" w14:textId="7289FFFF" w:rsidR="008C30A9" w:rsidRDefault="008C30A9" w:rsidP="00C76090">
      <w:pPr>
        <w:spacing w:before="0" w:after="0"/>
        <w:rPr>
          <w:bCs/>
        </w:rPr>
      </w:pPr>
      <w:r w:rsidRPr="00CA635F">
        <w:rPr>
          <w:bCs/>
        </w:rPr>
        <w:t>During each trip booking, the system shall display, using the GIS software capabilities</w:t>
      </w:r>
      <w:r>
        <w:rPr>
          <w:bCs/>
        </w:rPr>
        <w:t xml:space="preserve"> described in Section </w:t>
      </w:r>
      <w:r>
        <w:rPr>
          <w:bCs/>
        </w:rPr>
        <w:fldChar w:fldCharType="begin"/>
      </w:r>
      <w:r>
        <w:rPr>
          <w:bCs/>
        </w:rPr>
        <w:instrText xml:space="preserve"> REF _Ref431699424 \r \h </w:instrText>
      </w:r>
      <w:r>
        <w:rPr>
          <w:bCs/>
        </w:rPr>
      </w:r>
      <w:r>
        <w:rPr>
          <w:bCs/>
        </w:rPr>
        <w:fldChar w:fldCharType="separate"/>
      </w:r>
      <w:r>
        <w:rPr>
          <w:bCs/>
        </w:rPr>
        <w:t>5</w:t>
      </w:r>
      <w:r>
        <w:rPr>
          <w:bCs/>
        </w:rPr>
        <w:fldChar w:fldCharType="end"/>
      </w:r>
      <w:r w:rsidRPr="00CA635F">
        <w:rPr>
          <w:bCs/>
        </w:rPr>
        <w:t xml:space="preserve">, the map locations for the </w:t>
      </w:r>
      <w:r w:rsidR="00326486">
        <w:rPr>
          <w:bCs/>
        </w:rPr>
        <w:t>pickup</w:t>
      </w:r>
      <w:r w:rsidRPr="00CA635F">
        <w:rPr>
          <w:bCs/>
        </w:rPr>
        <w:t xml:space="preserve"> and </w:t>
      </w:r>
      <w:proofErr w:type="spellStart"/>
      <w:r w:rsidR="00326486">
        <w:rPr>
          <w:bCs/>
        </w:rPr>
        <w:t>dropoff</w:t>
      </w:r>
      <w:proofErr w:type="spellEnd"/>
      <w:r w:rsidRPr="00CA635F">
        <w:rPr>
          <w:bCs/>
        </w:rPr>
        <w:t xml:space="preserve"> locations.</w:t>
      </w:r>
    </w:p>
    <w:p w14:paraId="5CF06DB1" w14:textId="2681D9CA" w:rsidR="008C30A9" w:rsidRPr="004D35A1" w:rsidRDefault="008C30A9" w:rsidP="008C30A9">
      <w:r w:rsidRPr="00CA635F">
        <w:rPr>
          <w:bCs/>
        </w:rPr>
        <w:t xml:space="preserve">The system shall alert the </w:t>
      </w:r>
      <w:r w:rsidR="007E0019" w:rsidRPr="00CA635F">
        <w:rPr>
          <w:bCs/>
        </w:rPr>
        <w:t>call taker</w:t>
      </w:r>
      <w:r w:rsidR="00C76090">
        <w:rPr>
          <w:bCs/>
        </w:rPr>
        <w:t xml:space="preserve"> or </w:t>
      </w:r>
      <w:r w:rsidR="009340A2">
        <w:rPr>
          <w:bCs/>
        </w:rPr>
        <w:t>scheduler</w:t>
      </w:r>
      <w:r w:rsidRPr="00CA635F">
        <w:rPr>
          <w:bCs/>
        </w:rPr>
        <w:t xml:space="preserve"> if the client has previously booked a trip with a trip time period that is in conflict with the selected booking </w:t>
      </w:r>
      <w:r w:rsidR="00326486">
        <w:rPr>
          <w:bCs/>
        </w:rPr>
        <w:t>pickup</w:t>
      </w:r>
      <w:r w:rsidRPr="00CA635F">
        <w:rPr>
          <w:bCs/>
        </w:rPr>
        <w:t xml:space="preserve"> time. The system shall allow the </w:t>
      </w:r>
      <w:r w:rsidR="007E0019" w:rsidRPr="00CA635F">
        <w:rPr>
          <w:bCs/>
        </w:rPr>
        <w:t>call taker</w:t>
      </w:r>
      <w:r w:rsidR="00C76090">
        <w:rPr>
          <w:bCs/>
        </w:rPr>
        <w:t xml:space="preserve"> or </w:t>
      </w:r>
      <w:r w:rsidR="009340A2">
        <w:rPr>
          <w:bCs/>
        </w:rPr>
        <w:t>scheduler</w:t>
      </w:r>
      <w:r w:rsidRPr="00CA635F">
        <w:rPr>
          <w:bCs/>
        </w:rPr>
        <w:t xml:space="preserve"> to book the trip nonetheless by overriding this feature. The system shall flag all trip bookings for which this override was applied.</w:t>
      </w:r>
    </w:p>
    <w:p w14:paraId="0EAD1431" w14:textId="345FD344" w:rsidR="008C30A9" w:rsidRDefault="002A5818" w:rsidP="008C30A9">
      <w:pPr>
        <w:rPr>
          <w:bCs/>
        </w:rPr>
      </w:pPr>
      <w:r>
        <w:rPr>
          <w:bCs/>
        </w:rPr>
        <w:t>In the future, t</w:t>
      </w:r>
      <w:r w:rsidR="008C30A9" w:rsidRPr="002011CB">
        <w:rPr>
          <w:bCs/>
        </w:rPr>
        <w:t>he system shall monitor the percentage of standing order (subscription) trips out of all trips, for ADA-eligible clients, to ensure compliance with ADA regulations (40 CFR Part 37.133(b)).</w:t>
      </w:r>
    </w:p>
    <w:p w14:paraId="20EC5D11" w14:textId="77777777" w:rsidR="0062351A" w:rsidRPr="00172E8A" w:rsidRDefault="0062351A" w:rsidP="0062351A">
      <w:pPr>
        <w:rPr>
          <w:bCs/>
        </w:rPr>
      </w:pPr>
      <w:r w:rsidRPr="00172E8A">
        <w:rPr>
          <w:bCs/>
        </w:rPr>
        <w:lastRenderedPageBreak/>
        <w:t xml:space="preserve">The system shall permit trip booking while the scheduler is on the phone with the client. The system shall be capable of booking both subscription (standing-order) and demand response trips in this manner. </w:t>
      </w:r>
    </w:p>
    <w:p w14:paraId="26BB10AC" w14:textId="0B772F41" w:rsidR="0062351A" w:rsidRPr="0062351A" w:rsidRDefault="0062351A" w:rsidP="008C30A9">
      <w:pPr>
        <w:rPr>
          <w:bCs/>
        </w:rPr>
      </w:pPr>
      <w:r w:rsidRPr="00172E8A">
        <w:rPr>
          <w:bCs/>
        </w:rPr>
        <w:t>The system shall be capable of booking same day trips. On the service day, the system shall allow for last-minute changes that modify runs based on last-minute passengers</w:t>
      </w:r>
      <w:r w:rsidR="000C47F1">
        <w:rPr>
          <w:bCs/>
        </w:rPr>
        <w:t>. These changes must be</w:t>
      </w:r>
      <w:r w:rsidRPr="00172E8A">
        <w:rPr>
          <w:bCs/>
        </w:rPr>
        <w:t xml:space="preserve"> communicated immediately to dispatcher(s)</w:t>
      </w:r>
      <w:r w:rsidR="000C47F1">
        <w:rPr>
          <w:bCs/>
        </w:rPr>
        <w:t xml:space="preserve"> and </w:t>
      </w:r>
      <w:r w:rsidR="00357D4E">
        <w:rPr>
          <w:bCs/>
        </w:rPr>
        <w:t>drivers</w:t>
      </w:r>
      <w:r w:rsidRPr="00172E8A">
        <w:rPr>
          <w:bCs/>
        </w:rPr>
        <w:t>.</w:t>
      </w:r>
    </w:p>
    <w:p w14:paraId="717B5280" w14:textId="77777777" w:rsidR="00B41294" w:rsidRDefault="00B41294" w:rsidP="00E62028">
      <w:pPr>
        <w:pStyle w:val="Heading3"/>
      </w:pPr>
      <w:bookmarkStart w:id="287" w:name="_Toc513216963"/>
      <w:r>
        <w:t xml:space="preserve">Management of Standing Order </w:t>
      </w:r>
      <w:r w:rsidR="00172E8A">
        <w:t xml:space="preserve">(Subscription) </w:t>
      </w:r>
      <w:r>
        <w:t>Trips for C</w:t>
      </w:r>
      <w:r w:rsidR="00172E8A">
        <w:t>lient</w:t>
      </w:r>
      <w:r>
        <w:t>s</w:t>
      </w:r>
      <w:bookmarkEnd w:id="287"/>
    </w:p>
    <w:p w14:paraId="2318E54C" w14:textId="77777777" w:rsidR="00B41294" w:rsidRPr="00CA635F" w:rsidRDefault="00B41294" w:rsidP="00B41294">
      <w:r w:rsidRPr="00CA635F">
        <w:rPr>
          <w:bCs/>
        </w:rPr>
        <w:t xml:space="preserve">The system shall allow the </w:t>
      </w:r>
      <w:r w:rsidR="00B85070">
        <w:rPr>
          <w:bCs/>
        </w:rPr>
        <w:t>entry</w:t>
      </w:r>
      <w:r w:rsidRPr="00CA635F">
        <w:rPr>
          <w:bCs/>
        </w:rPr>
        <w:t xml:space="preserve"> of standing order </w:t>
      </w:r>
      <w:r w:rsidR="00172E8A">
        <w:rPr>
          <w:bCs/>
        </w:rPr>
        <w:t xml:space="preserve">(subscription) </w:t>
      </w:r>
      <w:r w:rsidRPr="00CA635F">
        <w:rPr>
          <w:bCs/>
        </w:rPr>
        <w:t xml:space="preserve">trip bookings, with flexible options to specify recurring travel dates. At minimum, the system shall support selection of a recurring </w:t>
      </w:r>
      <w:r>
        <w:rPr>
          <w:bCs/>
        </w:rPr>
        <w:t xml:space="preserve">daily trip; recurring </w:t>
      </w:r>
      <w:r w:rsidRPr="00CA635F">
        <w:rPr>
          <w:bCs/>
        </w:rPr>
        <w:t xml:space="preserve">weekly day </w:t>
      </w:r>
      <w:r w:rsidR="00B85070">
        <w:rPr>
          <w:bCs/>
        </w:rPr>
        <w:t xml:space="preserve">or days </w:t>
      </w:r>
      <w:r w:rsidRPr="00CA635F">
        <w:rPr>
          <w:bCs/>
        </w:rPr>
        <w:t>(e.g., every Tuesday</w:t>
      </w:r>
      <w:r w:rsidR="00B85070" w:rsidRPr="00B85070">
        <w:rPr>
          <w:bCs/>
        </w:rPr>
        <w:t xml:space="preserve"> </w:t>
      </w:r>
      <w:r w:rsidR="00B85070">
        <w:rPr>
          <w:bCs/>
        </w:rPr>
        <w:t>or every Monday through Friday</w:t>
      </w:r>
      <w:r w:rsidRPr="00CA635F">
        <w:rPr>
          <w:bCs/>
        </w:rPr>
        <w:t>), a recurring monthly day (e.g., every 2</w:t>
      </w:r>
      <w:r w:rsidRPr="00CA635F">
        <w:rPr>
          <w:bCs/>
          <w:vertAlign w:val="superscript"/>
        </w:rPr>
        <w:t>nd</w:t>
      </w:r>
      <w:r w:rsidRPr="00CA635F">
        <w:rPr>
          <w:bCs/>
        </w:rPr>
        <w:t xml:space="preserve"> Wednesday) or a recurring monthly date (e.g., the 4</w:t>
      </w:r>
      <w:r w:rsidRPr="00CA635F">
        <w:rPr>
          <w:bCs/>
          <w:vertAlign w:val="superscript"/>
        </w:rPr>
        <w:t>th</w:t>
      </w:r>
      <w:r w:rsidRPr="00CA635F">
        <w:rPr>
          <w:bCs/>
        </w:rPr>
        <w:t xml:space="preserve"> of every month).</w:t>
      </w:r>
      <w:r w:rsidRPr="00CA635F">
        <w:t xml:space="preserve"> </w:t>
      </w:r>
    </w:p>
    <w:p w14:paraId="0D216490" w14:textId="77777777" w:rsidR="001A3F0F" w:rsidRDefault="001A3F0F" w:rsidP="001A3F0F">
      <w:r>
        <w:t xml:space="preserve">The system shall allow for subscription trips and the following data to be entered: number of passengers; names of passengers (if necessary); date and time of reservation request; requested days of </w:t>
      </w:r>
      <w:r w:rsidR="00326486">
        <w:t>pickup</w:t>
      </w:r>
      <w:r>
        <w:t xml:space="preserve"> (by date or day of week); </w:t>
      </w:r>
      <w:r w:rsidR="00326486">
        <w:t>pickup</w:t>
      </w:r>
      <w:r>
        <w:t xml:space="preserve"> location; destination location; required arrival time at destination; requested </w:t>
      </w:r>
      <w:r w:rsidR="00326486">
        <w:t>pickup</w:t>
      </w:r>
      <w:r>
        <w:t xml:space="preserve"> time for return trip; specifics/comments; agency billing code; same information for return trip: contact person (making reservation); ability to lock trip out from future reservations; scheduler code; required vehicle code (agency-specific; ambulatory; lift equipped; car seat). </w:t>
      </w:r>
    </w:p>
    <w:p w14:paraId="551B9485" w14:textId="77777777" w:rsidR="00B41294" w:rsidRPr="00CA635F" w:rsidRDefault="00B41294" w:rsidP="00B41294">
      <w:r w:rsidRPr="00CA635F">
        <w:rPr>
          <w:bCs/>
        </w:rPr>
        <w:t xml:space="preserve">The system shall allow the </w:t>
      </w:r>
      <w:r>
        <w:rPr>
          <w:bCs/>
        </w:rPr>
        <w:t>scheduler</w:t>
      </w:r>
      <w:r w:rsidRPr="00CA635F">
        <w:rPr>
          <w:bCs/>
        </w:rPr>
        <w:t xml:space="preserve"> to temporarily suspend a particular s</w:t>
      </w:r>
      <w:r w:rsidR="001A3F0F">
        <w:rPr>
          <w:bCs/>
        </w:rPr>
        <w:t>ubscription</w:t>
      </w:r>
      <w:r w:rsidRPr="00CA635F">
        <w:rPr>
          <w:bCs/>
        </w:rPr>
        <w:t>, with entry of both start and end dates of the suspension time period.</w:t>
      </w:r>
      <w:r>
        <w:rPr>
          <w:bCs/>
        </w:rPr>
        <w:t xml:space="preserve"> </w:t>
      </w:r>
      <w:r w:rsidRPr="00CA635F">
        <w:rPr>
          <w:bCs/>
        </w:rPr>
        <w:t>These dates shall be entered using a</w:t>
      </w:r>
      <w:r>
        <w:rPr>
          <w:bCs/>
        </w:rPr>
        <w:t>n</w:t>
      </w:r>
      <w:r w:rsidRPr="00CA635F">
        <w:rPr>
          <w:bCs/>
        </w:rPr>
        <w:t xml:space="preserve"> interactive calendar interface</w:t>
      </w:r>
      <w:r w:rsidR="001A3F0F">
        <w:rPr>
          <w:bCs/>
        </w:rPr>
        <w:t xml:space="preserve"> or drop-down, or entered manually</w:t>
      </w:r>
      <w:r w:rsidRPr="00CA635F">
        <w:rPr>
          <w:bCs/>
        </w:rPr>
        <w:t>.</w:t>
      </w:r>
    </w:p>
    <w:p w14:paraId="1E1D929A" w14:textId="77777777" w:rsidR="00B41294" w:rsidRPr="00CA635F" w:rsidRDefault="00B41294" w:rsidP="00B41294">
      <w:r w:rsidRPr="00CA635F">
        <w:rPr>
          <w:bCs/>
        </w:rPr>
        <w:t>The system shall automatically suspend s</w:t>
      </w:r>
      <w:r w:rsidR="001A3F0F">
        <w:rPr>
          <w:bCs/>
        </w:rPr>
        <w:t>ubscriptions</w:t>
      </w:r>
      <w:r w:rsidRPr="00CA635F">
        <w:rPr>
          <w:bCs/>
        </w:rPr>
        <w:t xml:space="preserve"> on holidays when </w:t>
      </w:r>
      <w:r w:rsidR="001A3F0F">
        <w:rPr>
          <w:bCs/>
        </w:rPr>
        <w:t xml:space="preserve">provider or </w:t>
      </w:r>
      <w:r w:rsidRPr="00CA635F">
        <w:rPr>
          <w:bCs/>
        </w:rPr>
        <w:t>agency services are not in operation. The system shall provide a function to allow the entr</w:t>
      </w:r>
      <w:r w:rsidR="001A3F0F">
        <w:rPr>
          <w:bCs/>
        </w:rPr>
        <w:t>y</w:t>
      </w:r>
      <w:r w:rsidRPr="00CA635F">
        <w:rPr>
          <w:bCs/>
        </w:rPr>
        <w:t xml:space="preserve"> or adjust</w:t>
      </w:r>
      <w:r w:rsidR="001A3F0F">
        <w:rPr>
          <w:bCs/>
        </w:rPr>
        <w:t>ment of</w:t>
      </w:r>
      <w:r w:rsidRPr="00CA635F">
        <w:rPr>
          <w:bCs/>
        </w:rPr>
        <w:t xml:space="preserve"> such holidays.</w:t>
      </w:r>
      <w:r>
        <w:rPr>
          <w:bCs/>
        </w:rPr>
        <w:t xml:space="preserve"> </w:t>
      </w:r>
      <w:r w:rsidRPr="00A30C67">
        <w:rPr>
          <w:bCs/>
        </w:rPr>
        <w:t xml:space="preserve">The system shall notify the </w:t>
      </w:r>
      <w:r>
        <w:rPr>
          <w:bCs/>
        </w:rPr>
        <w:t>scheduler</w:t>
      </w:r>
      <w:r w:rsidRPr="00A30C67">
        <w:rPr>
          <w:bCs/>
        </w:rPr>
        <w:t xml:space="preserve"> upon accessing a client profile within one month of a scheduled </w:t>
      </w:r>
      <w:r w:rsidR="001A3F0F">
        <w:rPr>
          <w:bCs/>
        </w:rPr>
        <w:t xml:space="preserve">recurring </w:t>
      </w:r>
      <w:r w:rsidRPr="00A30C67">
        <w:rPr>
          <w:bCs/>
        </w:rPr>
        <w:t>trip that will fall on a holiday.</w:t>
      </w:r>
    </w:p>
    <w:p w14:paraId="6F8DE114" w14:textId="77777777" w:rsidR="00C204C3" w:rsidRDefault="00C204C3" w:rsidP="00C204C3">
      <w:r w:rsidRPr="00CA635F">
        <w:t xml:space="preserve">Once all other trip booking information has been entered, the system shall </w:t>
      </w:r>
      <w:r>
        <w:t>display</w:t>
      </w:r>
      <w:r w:rsidRPr="00CA635F">
        <w:t xml:space="preserve"> any applicable fare(s) to be paid by the client and any companions.</w:t>
      </w:r>
    </w:p>
    <w:p w14:paraId="3100B2E1" w14:textId="77777777" w:rsidR="00C204C3" w:rsidRDefault="00C204C3" w:rsidP="00C204C3">
      <w:r>
        <w:t>Once data has been entered, the system shall display the most appropriate trip options based on client eligibilities</w:t>
      </w:r>
      <w:r w:rsidR="001A3F0F">
        <w:t xml:space="preserve"> and restrictions</w:t>
      </w:r>
      <w:r>
        <w:t xml:space="preserve">.  </w:t>
      </w:r>
      <w:r w:rsidRPr="00CA635F">
        <w:t>The system shall</w:t>
      </w:r>
      <w:r>
        <w:t xml:space="preserve"> </w:t>
      </w:r>
      <w:r w:rsidRPr="00CA635F">
        <w:t>confirm that the booking was successfully entered into the system</w:t>
      </w:r>
      <w:r>
        <w:t xml:space="preserve"> and present a summary of the booked trip.</w:t>
      </w:r>
    </w:p>
    <w:p w14:paraId="02DB29E6" w14:textId="77777777" w:rsidR="00C204C3" w:rsidRDefault="00C204C3" w:rsidP="00C204C3">
      <w:pPr>
        <w:rPr>
          <w:bCs/>
        </w:rPr>
      </w:pPr>
      <w:r w:rsidRPr="00CA635F">
        <w:rPr>
          <w:bCs/>
        </w:rPr>
        <w:t xml:space="preserve">The system shall alert the </w:t>
      </w:r>
      <w:r>
        <w:rPr>
          <w:bCs/>
        </w:rPr>
        <w:t>user</w:t>
      </w:r>
      <w:r w:rsidRPr="00CA635F">
        <w:rPr>
          <w:bCs/>
        </w:rPr>
        <w:t xml:space="preserve"> if the client has previously booked a trip with a trip time period that is in conflict with the selected booking </w:t>
      </w:r>
      <w:r w:rsidR="00326486">
        <w:rPr>
          <w:bCs/>
        </w:rPr>
        <w:t>pickup</w:t>
      </w:r>
      <w:r w:rsidRPr="00CA635F">
        <w:rPr>
          <w:bCs/>
        </w:rPr>
        <w:t xml:space="preserve"> time. Th</w:t>
      </w:r>
      <w:r>
        <w:rPr>
          <w:bCs/>
        </w:rPr>
        <w:t>e system shall allow the user</w:t>
      </w:r>
      <w:r w:rsidRPr="00CA635F">
        <w:rPr>
          <w:bCs/>
        </w:rPr>
        <w:t xml:space="preserve"> to book the trip nonetheless by overriding this feature. The system shall flag all trip bookings for which this override was applied.</w:t>
      </w:r>
    </w:p>
    <w:p w14:paraId="2CE30CF6" w14:textId="77777777" w:rsidR="00C204C3" w:rsidRDefault="00C204C3" w:rsidP="00E62028">
      <w:pPr>
        <w:pStyle w:val="Heading3"/>
      </w:pPr>
      <w:bookmarkStart w:id="288" w:name="_Toc513216964"/>
      <w:r>
        <w:t>Trip Modification/Cancellation</w:t>
      </w:r>
      <w:bookmarkEnd w:id="288"/>
    </w:p>
    <w:p w14:paraId="1D74F9E3" w14:textId="005918AA" w:rsidR="00B41294" w:rsidRDefault="00B41294" w:rsidP="00B41294">
      <w:r w:rsidRPr="00CA635F">
        <w:t xml:space="preserve">The system shall allow the </w:t>
      </w:r>
      <w:r w:rsidR="004D35A1">
        <w:t xml:space="preserve">reservationist or </w:t>
      </w:r>
      <w:r>
        <w:t>scheduler</w:t>
      </w:r>
      <w:r w:rsidRPr="00CA635F">
        <w:t xml:space="preserve"> to access existing trip bookings to edit the </w:t>
      </w:r>
      <w:r w:rsidR="00326486">
        <w:t>pickup</w:t>
      </w:r>
      <w:r w:rsidRPr="00CA635F">
        <w:t xml:space="preserve"> address, </w:t>
      </w:r>
      <w:proofErr w:type="spellStart"/>
      <w:r w:rsidR="00326486">
        <w:t>dropoff</w:t>
      </w:r>
      <w:proofErr w:type="spellEnd"/>
      <w:r w:rsidRPr="00CA635F">
        <w:t xml:space="preserve"> address, trip date, and/or </w:t>
      </w:r>
      <w:r w:rsidR="00326486">
        <w:t>pickup</w:t>
      </w:r>
      <w:r w:rsidRPr="00CA635F">
        <w:t xml:space="preserve"> time upon client request. The system shall assign a unique identification number to each trip booking record to facilitate trip editing.</w:t>
      </w:r>
      <w:r>
        <w:t xml:space="preserve">  The unique identification number shall not be automatically reset at any time and must remain unique for a period of at least </w:t>
      </w:r>
      <w:r w:rsidRPr="003818D1">
        <w:t>one year</w:t>
      </w:r>
      <w:r>
        <w:t>.</w:t>
      </w:r>
    </w:p>
    <w:p w14:paraId="2BA32CA4" w14:textId="44C1E31A" w:rsidR="00B41294" w:rsidRPr="00AC21FB" w:rsidRDefault="00B41294" w:rsidP="00B41294">
      <w:r w:rsidRPr="00CA635F">
        <w:lastRenderedPageBreak/>
        <w:t xml:space="preserve">The system shall permit cancellation of any trip booking, when consistent with </w:t>
      </w:r>
      <w:r w:rsidR="00F668D3">
        <w:t>Gadabout</w:t>
      </w:r>
      <w:r w:rsidRPr="00CA635F">
        <w:t xml:space="preserve"> policies. The system shall retain the trip booking and flag it with the date and time when it was cancelled to facilitate </w:t>
      </w:r>
      <w:r w:rsidR="001748E7">
        <w:t>Gadabout</w:t>
      </w:r>
      <w:r w:rsidRPr="00CA635F">
        <w:t>’</w:t>
      </w:r>
      <w:r>
        <w:t>s</w:t>
      </w:r>
      <w:r w:rsidRPr="00CA635F">
        <w:t xml:space="preserve"> management of its cancellation </w:t>
      </w:r>
      <w:r w:rsidRPr="00AC21FB">
        <w:t>policies. The system shall track late cancellations and no-shows.</w:t>
      </w:r>
    </w:p>
    <w:p w14:paraId="2DF46BBE" w14:textId="7A93A52B" w:rsidR="00B41294" w:rsidRPr="00AC21FB" w:rsidRDefault="00B41294" w:rsidP="00B41294">
      <w:r w:rsidRPr="00AC21FB">
        <w:t>The system shall provide the capability to enter a reason for trip cancellations (e.g., cancellation initiated by client/doctor/caregiver/</w:t>
      </w:r>
      <w:r w:rsidR="00255754">
        <w:t>G</w:t>
      </w:r>
      <w:r w:rsidRPr="00AC21FB">
        <w:t>a</w:t>
      </w:r>
      <w:r w:rsidR="00255754">
        <w:t>dabout</w:t>
      </w:r>
      <w:r w:rsidRPr="00AC21FB">
        <w:t>, or caused by weather or some other reason)</w:t>
      </w:r>
      <w:r>
        <w:t>.</w:t>
      </w:r>
    </w:p>
    <w:p w14:paraId="14D61B89" w14:textId="49C6EDB1" w:rsidR="00B41294" w:rsidRDefault="00B41294" w:rsidP="00B41294">
      <w:r w:rsidRPr="00AC21FB">
        <w:t xml:space="preserve">If the cancellation is received after a certain time-window, as defined by </w:t>
      </w:r>
      <w:r w:rsidR="00F668D3">
        <w:t>Gadabout</w:t>
      </w:r>
      <w:r w:rsidRPr="00AC21FB">
        <w:t>, it shall be identified as a late</w:t>
      </w:r>
      <w:r w:rsidR="00E277A1">
        <w:t xml:space="preserve"> </w:t>
      </w:r>
      <w:r w:rsidRPr="00AC21FB">
        <w:t>cancellation. The system shall allow for recording of whether the ride was taken or if the client failed to board without cancelling the ride.</w:t>
      </w:r>
    </w:p>
    <w:p w14:paraId="068CB93F" w14:textId="584F0E9F" w:rsidR="008626EB" w:rsidRPr="00CA635F" w:rsidRDefault="008626EB" w:rsidP="008626EB">
      <w:r>
        <w:t>Any trip modification or cancellation shall generate an audit record – one in which the reservationist’s or scheduler’s name is noted along with the date and time the change was made, the type of modification that was made, and the reason for the modification (if one is noted).</w:t>
      </w:r>
    </w:p>
    <w:p w14:paraId="74EB237E" w14:textId="77777777" w:rsidR="002211F2" w:rsidRDefault="002211F2" w:rsidP="00E62028">
      <w:pPr>
        <w:pStyle w:val="Heading2"/>
      </w:pPr>
      <w:bookmarkStart w:id="289" w:name="_Toc432858000"/>
      <w:bookmarkStart w:id="290" w:name="_Toc434728210"/>
      <w:bookmarkStart w:id="291" w:name="_Toc513216965"/>
      <w:r w:rsidRPr="00105134">
        <w:t>Scheduling</w:t>
      </w:r>
      <w:bookmarkEnd w:id="289"/>
      <w:bookmarkEnd w:id="290"/>
      <w:bookmarkEnd w:id="291"/>
    </w:p>
    <w:p w14:paraId="7BBD98F9" w14:textId="77777777" w:rsidR="002211F2" w:rsidRDefault="002211F2" w:rsidP="002211F2">
      <w:pPr>
        <w:rPr>
          <w:bCs/>
        </w:rPr>
      </w:pPr>
      <w:r>
        <w:rPr>
          <w:bCs/>
        </w:rPr>
        <w:t>The system shall record the dates and user identifiers when trips are booked and scheduled.</w:t>
      </w:r>
    </w:p>
    <w:p w14:paraId="33A28091" w14:textId="2052C810" w:rsidR="00C50DA0" w:rsidRDefault="00C50DA0" w:rsidP="00C50DA0">
      <w:pPr>
        <w:rPr>
          <w:bCs/>
        </w:rPr>
      </w:pPr>
      <w:r>
        <w:rPr>
          <w:bCs/>
        </w:rPr>
        <w:t xml:space="preserve">The system shall allow trips to be scheduled with </w:t>
      </w:r>
      <w:r w:rsidR="00DF423D">
        <w:rPr>
          <w:bCs/>
        </w:rPr>
        <w:t>G</w:t>
      </w:r>
      <w:r>
        <w:rPr>
          <w:bCs/>
        </w:rPr>
        <w:t>a</w:t>
      </w:r>
      <w:r w:rsidR="00DF423D">
        <w:rPr>
          <w:bCs/>
        </w:rPr>
        <w:t>dabout</w:t>
      </w:r>
      <w:r>
        <w:rPr>
          <w:bCs/>
        </w:rPr>
        <w:t xml:space="preserve"> </w:t>
      </w:r>
      <w:r w:rsidR="00C708D5">
        <w:rPr>
          <w:bCs/>
        </w:rPr>
        <w:t>or</w:t>
      </w:r>
      <w:r>
        <w:rPr>
          <w:bCs/>
        </w:rPr>
        <w:t xml:space="preserve"> volunteer drivers.</w:t>
      </w:r>
    </w:p>
    <w:p w14:paraId="7C2B1B1B" w14:textId="22D1C3EA" w:rsidR="002211F2" w:rsidRDefault="002211F2" w:rsidP="002211F2">
      <w:pPr>
        <w:rPr>
          <w:bCs/>
        </w:rPr>
      </w:pPr>
      <w:r w:rsidRPr="00DB0142">
        <w:rPr>
          <w:bCs/>
        </w:rPr>
        <w:t xml:space="preserve">The system shall be capable of scheduling, in batch mode, all bookings for </w:t>
      </w:r>
      <w:r w:rsidR="00266CE3">
        <w:rPr>
          <w:bCs/>
        </w:rPr>
        <w:t>a future range of dates</w:t>
      </w:r>
      <w:r w:rsidRPr="00DB0142">
        <w:rPr>
          <w:bCs/>
        </w:rPr>
        <w:t xml:space="preserve">. </w:t>
      </w:r>
      <w:r>
        <w:rPr>
          <w:bCs/>
        </w:rPr>
        <w:t>Proposers must describe the parameters used in scheduling customer trips.</w:t>
      </w:r>
      <w:r w:rsidR="00B44102">
        <w:rPr>
          <w:bCs/>
        </w:rPr>
        <w:t xml:space="preserve"> </w:t>
      </w:r>
      <w:r w:rsidR="004741E7">
        <w:rPr>
          <w:bCs/>
        </w:rPr>
        <w:t>For example, s</w:t>
      </w:r>
      <w:r w:rsidR="004741E7" w:rsidRPr="00FB1A24">
        <w:t xml:space="preserve">cheduling </w:t>
      </w:r>
      <w:r w:rsidR="004741E7">
        <w:t>may</w:t>
      </w:r>
      <w:r w:rsidR="004741E7" w:rsidRPr="00FB1A24">
        <w:t xml:space="preserve"> be based on the actual street network in the </w:t>
      </w:r>
      <w:r w:rsidR="005816F4">
        <w:t>Gadabout</w:t>
      </w:r>
      <w:r w:rsidR="004741E7" w:rsidRPr="00FB1A24">
        <w:t xml:space="preserve"> service area</w:t>
      </w:r>
      <w:r w:rsidR="004741E7">
        <w:t>s</w:t>
      </w:r>
      <w:r w:rsidR="004741E7" w:rsidRPr="00FB1A24">
        <w:t>, using parameters associated with street network segments as established in the GIS system (e.g., physical barriers, running speed by time of day, and appropriate dwell times for the boarding and alighting of passengers)</w:t>
      </w:r>
      <w:r w:rsidR="004741E7">
        <w:t xml:space="preserve">. </w:t>
      </w:r>
      <w:r>
        <w:rPr>
          <w:bCs/>
        </w:rPr>
        <w:t xml:space="preserve"> At least the following parameters shall be included:</w:t>
      </w:r>
    </w:p>
    <w:p w14:paraId="1CBBD23F" w14:textId="77777777" w:rsidR="002211F2" w:rsidRPr="000254DA" w:rsidRDefault="002211F2" w:rsidP="00DF423D">
      <w:pPr>
        <w:numPr>
          <w:ilvl w:val="0"/>
          <w:numId w:val="25"/>
        </w:numPr>
        <w:spacing w:before="0" w:after="0"/>
      </w:pPr>
      <w:r w:rsidRPr="000254DA">
        <w:t xml:space="preserve">Dwell </w:t>
      </w:r>
      <w:r>
        <w:t>t</w:t>
      </w:r>
      <w:r w:rsidRPr="000254DA">
        <w:t>ime</w:t>
      </w:r>
      <w:r>
        <w:t>;</w:t>
      </w:r>
    </w:p>
    <w:p w14:paraId="6C7D830A" w14:textId="77777777" w:rsidR="002211F2" w:rsidRDefault="002211F2" w:rsidP="00DF423D">
      <w:pPr>
        <w:numPr>
          <w:ilvl w:val="0"/>
          <w:numId w:val="25"/>
        </w:numPr>
        <w:spacing w:before="0" w:after="0"/>
      </w:pPr>
      <w:r w:rsidRPr="000254DA">
        <w:t xml:space="preserve">On-board </w:t>
      </w:r>
      <w:r>
        <w:t>c</w:t>
      </w:r>
      <w:r w:rsidRPr="000254DA">
        <w:t>apacity</w:t>
      </w:r>
      <w:r>
        <w:t>;</w:t>
      </w:r>
    </w:p>
    <w:p w14:paraId="261913C4" w14:textId="77777777" w:rsidR="002211F2" w:rsidRPr="000254DA" w:rsidRDefault="002211F2" w:rsidP="00DF423D">
      <w:pPr>
        <w:numPr>
          <w:ilvl w:val="0"/>
          <w:numId w:val="25"/>
        </w:numPr>
        <w:spacing w:before="0" w:after="0"/>
      </w:pPr>
      <w:r>
        <w:t>Average vehicle speed profile for street segments;</w:t>
      </w:r>
    </w:p>
    <w:p w14:paraId="2B1806DE" w14:textId="77777777" w:rsidR="002211F2" w:rsidRPr="000254DA" w:rsidRDefault="002211F2" w:rsidP="00DF423D">
      <w:pPr>
        <w:numPr>
          <w:ilvl w:val="0"/>
          <w:numId w:val="25"/>
        </w:numPr>
        <w:spacing w:before="0" w:after="0"/>
      </w:pPr>
      <w:r w:rsidRPr="000254DA">
        <w:t xml:space="preserve">Grouping based on </w:t>
      </w:r>
      <w:r>
        <w:t>geographic l</w:t>
      </w:r>
      <w:r w:rsidRPr="000254DA">
        <w:t xml:space="preserve">ocation of </w:t>
      </w:r>
      <w:r>
        <w:t>o</w:t>
      </w:r>
      <w:r w:rsidRPr="000254DA">
        <w:t xml:space="preserve">rigin and </w:t>
      </w:r>
      <w:r>
        <w:t>d</w:t>
      </w:r>
      <w:r w:rsidRPr="000254DA">
        <w:t xml:space="preserve">estination of </w:t>
      </w:r>
      <w:r>
        <w:t>t</w:t>
      </w:r>
      <w:r w:rsidRPr="000254DA">
        <w:t>rips</w:t>
      </w:r>
      <w:r>
        <w:t>;</w:t>
      </w:r>
    </w:p>
    <w:p w14:paraId="53CC431F" w14:textId="77777777" w:rsidR="002211F2" w:rsidRPr="000254DA" w:rsidRDefault="002211F2" w:rsidP="00DF423D">
      <w:pPr>
        <w:numPr>
          <w:ilvl w:val="0"/>
          <w:numId w:val="25"/>
        </w:numPr>
        <w:spacing w:before="0" w:after="0"/>
      </w:pPr>
      <w:r w:rsidRPr="000254DA">
        <w:t>Avoid</w:t>
      </w:r>
      <w:r>
        <w:t>ance of</w:t>
      </w:r>
      <w:r w:rsidRPr="000254DA">
        <w:t xml:space="preserve"> </w:t>
      </w:r>
      <w:r>
        <w:t>s</w:t>
      </w:r>
      <w:r w:rsidRPr="000254DA">
        <w:t xml:space="preserve">treet </w:t>
      </w:r>
      <w:r>
        <w:t>s</w:t>
      </w:r>
      <w:r w:rsidRPr="000254DA">
        <w:t xml:space="preserve">egments with </w:t>
      </w:r>
      <w:r>
        <w:t>d</w:t>
      </w:r>
      <w:r w:rsidRPr="000254DA">
        <w:t>etours/</w:t>
      </w:r>
      <w:r>
        <w:t>r</w:t>
      </w:r>
      <w:r w:rsidRPr="000254DA">
        <w:t xml:space="preserve">oad </w:t>
      </w:r>
      <w:r>
        <w:t>c</w:t>
      </w:r>
      <w:r w:rsidRPr="000254DA">
        <w:t>losures</w:t>
      </w:r>
      <w:r>
        <w:t xml:space="preserve">; </w:t>
      </w:r>
      <w:r w:rsidR="00266CE3">
        <w:t>and</w:t>
      </w:r>
    </w:p>
    <w:p w14:paraId="5E37D93F" w14:textId="33C5643D" w:rsidR="002211F2" w:rsidRPr="001634DC" w:rsidRDefault="002211F2" w:rsidP="00DF423D">
      <w:pPr>
        <w:numPr>
          <w:ilvl w:val="0"/>
          <w:numId w:val="25"/>
        </w:numPr>
        <w:spacing w:before="0" w:after="0"/>
        <w:rPr>
          <w:i/>
        </w:rPr>
      </w:pPr>
      <w:r w:rsidRPr="000254DA">
        <w:t xml:space="preserve">Accessibility </w:t>
      </w:r>
      <w:r>
        <w:t>n</w:t>
      </w:r>
      <w:r w:rsidRPr="000254DA">
        <w:t>eeds/</w:t>
      </w:r>
      <w:r>
        <w:t>m</w:t>
      </w:r>
      <w:r w:rsidRPr="000254DA">
        <w:t xml:space="preserve">obility </w:t>
      </w:r>
      <w:r>
        <w:t>a</w:t>
      </w:r>
      <w:r w:rsidRPr="000254DA">
        <w:t>ids</w:t>
      </w:r>
      <w:r w:rsidR="00B44102" w:rsidRPr="00AC21FB">
        <w:t>.</w:t>
      </w:r>
    </w:p>
    <w:p w14:paraId="1F962FB0" w14:textId="77777777" w:rsidR="002211F2" w:rsidRPr="00AC21FB" w:rsidRDefault="002211F2" w:rsidP="00DF423D">
      <w:pPr>
        <w:spacing w:before="0" w:after="0"/>
        <w:rPr>
          <w:i/>
        </w:rPr>
      </w:pPr>
    </w:p>
    <w:p w14:paraId="5FB038B2" w14:textId="6220E3AF" w:rsidR="002211F2" w:rsidRPr="00BF61E1" w:rsidRDefault="00C33FF6" w:rsidP="00DF423D">
      <w:pPr>
        <w:spacing w:before="0" w:after="0"/>
        <w:rPr>
          <w:i/>
        </w:rPr>
      </w:pPr>
      <w:r>
        <w:rPr>
          <w:bCs/>
        </w:rPr>
        <w:t>In the future, t</w:t>
      </w:r>
      <w:r w:rsidR="002211F2" w:rsidRPr="00AC21FB">
        <w:rPr>
          <w:bCs/>
        </w:rPr>
        <w:t xml:space="preserve">he system shall </w:t>
      </w:r>
      <w:r w:rsidR="004741E7">
        <w:t xml:space="preserve">permit </w:t>
      </w:r>
      <w:r w:rsidR="005816F4">
        <w:t>Gadabout</w:t>
      </w:r>
      <w:r w:rsidR="004741E7">
        <w:t xml:space="preserve"> to set priority levels on all</w:t>
      </w:r>
      <w:r w:rsidR="002211F2" w:rsidRPr="00AC21FB">
        <w:rPr>
          <w:bCs/>
        </w:rPr>
        <w:t xml:space="preserve"> ADA complementary paratransit trips, which require higher service standards. Proposers shall describe how the system processes trip priorities during scheduling.</w:t>
      </w:r>
    </w:p>
    <w:p w14:paraId="067BE2A1" w14:textId="08097D8F" w:rsidR="002211F2" w:rsidRPr="00AC21FB" w:rsidRDefault="002211F2" w:rsidP="002211F2">
      <w:pPr>
        <w:rPr>
          <w:bCs/>
        </w:rPr>
      </w:pPr>
      <w:r w:rsidRPr="00AC21FB">
        <w:rPr>
          <w:bCs/>
        </w:rPr>
        <w:t xml:space="preserve">The system shall produce a daily manifest for each run, indicating pull-in and pull-out times, the projected arrival time of a vehicle at each </w:t>
      </w:r>
      <w:r w:rsidR="00326486">
        <w:rPr>
          <w:bCs/>
        </w:rPr>
        <w:t>pickup</w:t>
      </w:r>
      <w:r w:rsidRPr="00AC21FB">
        <w:rPr>
          <w:bCs/>
        </w:rPr>
        <w:t xml:space="preserve"> and </w:t>
      </w:r>
      <w:proofErr w:type="spellStart"/>
      <w:r w:rsidR="00326486">
        <w:rPr>
          <w:bCs/>
        </w:rPr>
        <w:t>dropoff</w:t>
      </w:r>
      <w:proofErr w:type="spellEnd"/>
      <w:r w:rsidRPr="00AC21FB">
        <w:rPr>
          <w:bCs/>
        </w:rPr>
        <w:t xml:space="preserve"> location, and listing the trip events in chronological order</w:t>
      </w:r>
      <w:r w:rsidR="008923F7">
        <w:rPr>
          <w:bCs/>
        </w:rPr>
        <w:t>.</w:t>
      </w:r>
    </w:p>
    <w:p w14:paraId="59B1E56C" w14:textId="62C05EFD" w:rsidR="002211F2" w:rsidRPr="00AC21FB" w:rsidRDefault="002211F2" w:rsidP="002211F2">
      <w:r w:rsidRPr="00AC21FB">
        <w:t xml:space="preserve">When creating a daily manifest, the system must take into account any vehicle assignment restrictions. For example, certain vehicles can provide only a specific type of trip (e.g., </w:t>
      </w:r>
      <w:r w:rsidR="00CD347B" w:rsidRPr="00C50DA0">
        <w:t>buses with wheelchair ramps</w:t>
      </w:r>
      <w:r w:rsidRPr="00AC21FB">
        <w:t>).</w:t>
      </w:r>
    </w:p>
    <w:p w14:paraId="18BB3D26" w14:textId="0908EED9" w:rsidR="002211F2" w:rsidRPr="00AC21FB" w:rsidRDefault="002211F2" w:rsidP="002211F2">
      <w:r w:rsidRPr="00AC21FB">
        <w:lastRenderedPageBreak/>
        <w:t xml:space="preserve">Once generated, the system shall be able to display all manifests with all driver instructions for a given day. The system shall provide tools to allow </w:t>
      </w:r>
      <w:r w:rsidR="00CD347B">
        <w:t xml:space="preserve">and track </w:t>
      </w:r>
      <w:r w:rsidRPr="00AC21FB">
        <w:t xml:space="preserve">manual adjustments to the </w:t>
      </w:r>
      <w:r w:rsidR="00CD347B">
        <w:t>daily</w:t>
      </w:r>
      <w:r w:rsidRPr="00AC21FB">
        <w:t xml:space="preserve"> manifests, including manually adding notes and moving trips between manifests.</w:t>
      </w:r>
      <w:r w:rsidR="00635FBE">
        <w:t xml:space="preserve"> The system shall allow manifests to be viewed on a map using </w:t>
      </w:r>
      <w:r w:rsidR="00635FBE" w:rsidRPr="00EA4038">
        <w:t>GIS</w:t>
      </w:r>
      <w:r w:rsidR="00635FBE">
        <w:t xml:space="preserve"> coordinates to display pickup and destination points.</w:t>
      </w:r>
    </w:p>
    <w:p w14:paraId="62259745" w14:textId="77777777" w:rsidR="002211F2" w:rsidRPr="00AC21FB" w:rsidRDefault="002211F2" w:rsidP="002211F2">
      <w:pPr>
        <w:rPr>
          <w:i/>
        </w:rPr>
      </w:pPr>
      <w:r w:rsidRPr="00AC21FB">
        <w:t>The system shall have internal validation checks to ensure that manifests do not violate work and labor rules (e.g., driver work hours and breaks). The system shall also perform validation checks to ensure that policies limiting travel times for individual passengers are not violated.</w:t>
      </w:r>
      <w:r w:rsidRPr="00AC21FB">
        <w:rPr>
          <w:i/>
        </w:rPr>
        <w:t xml:space="preserve"> </w:t>
      </w:r>
    </w:p>
    <w:p w14:paraId="5729224F" w14:textId="037D1A24" w:rsidR="002211F2" w:rsidRDefault="002211F2" w:rsidP="002211F2">
      <w:pPr>
        <w:rPr>
          <w:bCs/>
        </w:rPr>
      </w:pPr>
      <w:r w:rsidRPr="00963B6D">
        <w:rPr>
          <w:bCs/>
        </w:rPr>
        <w:t>The system shall allow easy dispatcher entry of trip event completion times (i.e., as written on the manifest by the driver or reported by radio)</w:t>
      </w:r>
      <w:r w:rsidR="00FF7E9E">
        <w:rPr>
          <w:bCs/>
        </w:rPr>
        <w:t>.</w:t>
      </w:r>
    </w:p>
    <w:p w14:paraId="60160E48" w14:textId="1E2F1E50" w:rsidR="002211F2" w:rsidRPr="00CA635F" w:rsidRDefault="002211F2" w:rsidP="002211F2">
      <w:r w:rsidRPr="00CA635F">
        <w:rPr>
          <w:bCs/>
        </w:rPr>
        <w:t>The system shall allow subscription run templates to be developed, based on standing orders</w:t>
      </w:r>
      <w:r w:rsidR="00DB3B17">
        <w:rPr>
          <w:bCs/>
        </w:rPr>
        <w:t xml:space="preserve"> (subscriptions)</w:t>
      </w:r>
      <w:r w:rsidRPr="00CA635F">
        <w:rPr>
          <w:bCs/>
        </w:rPr>
        <w:t>. The system shall optimize the templates for least distance and/or travel time, based on the street network segment parameters stored in the system.</w:t>
      </w:r>
    </w:p>
    <w:p w14:paraId="492EDB57" w14:textId="77777777" w:rsidR="002211F2" w:rsidRPr="00CA635F" w:rsidRDefault="002211F2" w:rsidP="002211F2">
      <w:pPr>
        <w:rPr>
          <w:bCs/>
        </w:rPr>
      </w:pPr>
      <w:r w:rsidRPr="00CA635F">
        <w:rPr>
          <w:bCs/>
        </w:rPr>
        <w:t>The system shall schedule each run based on an assigned vehicle, recognizing the accessibility needs of the scheduled clients and vehicle capacity constraints.</w:t>
      </w:r>
    </w:p>
    <w:p w14:paraId="25A163C3" w14:textId="04E59C1D" w:rsidR="002211F2" w:rsidRPr="009C68BA" w:rsidRDefault="002211F2" w:rsidP="002211F2">
      <w:r w:rsidRPr="00CA635F">
        <w:t xml:space="preserve">The system shall allow trips to be added to an existing run on the same day as the run. The system shall identify </w:t>
      </w:r>
      <w:r w:rsidR="00DB3B17">
        <w:t xml:space="preserve">and display </w:t>
      </w:r>
      <w:r w:rsidRPr="00CA635F">
        <w:t xml:space="preserve">a range of alternatives for assigning the trip to existing runs for that day so as to best satisfy the requirements of the reservation while minimizing any impact on existing reservations. The system shall present these alternatives in rank order with a numerical “score” to indicate the degree of difference between choices presented to the </w:t>
      </w:r>
      <w:r w:rsidR="00085CD5" w:rsidRPr="00CA635F">
        <w:t>reservation</w:t>
      </w:r>
      <w:r w:rsidR="00434EE3">
        <w:t xml:space="preserve">ist or </w:t>
      </w:r>
      <w:r w:rsidR="00035DB3">
        <w:t>scheduler</w:t>
      </w:r>
      <w:r w:rsidRPr="00CA635F">
        <w:t>.</w:t>
      </w:r>
    </w:p>
    <w:p w14:paraId="3B7CEA6F" w14:textId="03B00840" w:rsidR="00DB3B17" w:rsidRDefault="00DB3B17" w:rsidP="00DB3B17">
      <w:r>
        <w:t>The system shall allow trips to be assigned to a taxi company if no vehicle is available to provide a mandatory trip</w:t>
      </w:r>
      <w:r w:rsidR="000B7115">
        <w:t xml:space="preserve"> (such as court ordered visitations or dialysis)</w:t>
      </w:r>
      <w:r>
        <w:t>.  The system shall allow for entry of the taxi fare</w:t>
      </w:r>
      <w:r w:rsidR="000B7115">
        <w:t xml:space="preserve"> in </w:t>
      </w:r>
      <w:r w:rsidR="00813ED1">
        <w:t>a</w:t>
      </w:r>
      <w:r w:rsidR="000B7115">
        <w:t xml:space="preserve"> trip cost field</w:t>
      </w:r>
      <w:r>
        <w:t>.</w:t>
      </w:r>
    </w:p>
    <w:p w14:paraId="423A7FD0" w14:textId="70E51310" w:rsidR="00C204C3" w:rsidRDefault="00C204C3" w:rsidP="00C204C3">
      <w:pPr>
        <w:rPr>
          <w:bCs/>
        </w:rPr>
      </w:pPr>
      <w:r>
        <w:rPr>
          <w:bCs/>
        </w:rPr>
        <w:t>The system shall allow a volunteer driver dispatcher to manually assign trips to volunteer drivers.  The system shall present a list of available drivers for a trip, based on their stored schedules.  The system shall allow certain trips to be marked priority to indicate a trip where a driver must be found.</w:t>
      </w:r>
    </w:p>
    <w:p w14:paraId="59462015" w14:textId="2700BCCD" w:rsidR="00C204C3" w:rsidRDefault="00C204C3" w:rsidP="00C204C3">
      <w:r>
        <w:t xml:space="preserve">The system shall provide a daily view of volunteer trips with no assigned driver, showing </w:t>
      </w:r>
      <w:r w:rsidR="00326486">
        <w:t>pickup</w:t>
      </w:r>
      <w:r>
        <w:t xml:space="preserve"> time, </w:t>
      </w:r>
      <w:r w:rsidR="00326486">
        <w:t>pickup</w:t>
      </w:r>
      <w:r>
        <w:t xml:space="preserve"> </w:t>
      </w:r>
      <w:r w:rsidR="00936417">
        <w:t xml:space="preserve">location and </w:t>
      </w:r>
      <w:r>
        <w:t xml:space="preserve">town, </w:t>
      </w:r>
      <w:proofErr w:type="spellStart"/>
      <w:r w:rsidR="00326486">
        <w:t>dropoff</w:t>
      </w:r>
      <w:proofErr w:type="spellEnd"/>
      <w:r>
        <w:t xml:space="preserve"> time</w:t>
      </w:r>
      <w:r w:rsidR="00CF4153">
        <w:t>,</w:t>
      </w:r>
      <w:r>
        <w:t xml:space="preserve"> and </w:t>
      </w:r>
      <w:proofErr w:type="spellStart"/>
      <w:r w:rsidR="00326486">
        <w:t>dropoff</w:t>
      </w:r>
      <w:proofErr w:type="spellEnd"/>
      <w:r>
        <w:t xml:space="preserve"> </w:t>
      </w:r>
      <w:r w:rsidR="00936417">
        <w:t xml:space="preserve">location and </w:t>
      </w:r>
      <w:r>
        <w:t>town.  At the same time, the system shall present a list of volunteer drivers.  Clicking on a volunteer driver’s name shall display their schedule for that day, allowing the user to easily search for a driver that is able to do the trip.  The system shall allow the user to easily assign the trip to a selected volunteer driver.</w:t>
      </w:r>
    </w:p>
    <w:p w14:paraId="7249B771" w14:textId="6257CD27" w:rsidR="001138F8" w:rsidRDefault="001138F8" w:rsidP="00C204C3">
      <w:r>
        <w:t>The system shall show whether trips that were requested during the previous 48 hours were actually assigned to a driver.  Further, the system shall show whether trips that were scheduled were scheduled and taken; scheduled and not taken [e.g. cancelled or failure to board]; or never scheduled and never taken.  T</w:t>
      </w:r>
      <w:r w:rsidRPr="00A47B7F">
        <w:t xml:space="preserve">he </w:t>
      </w:r>
      <w:r>
        <w:t>scheduler</w:t>
      </w:r>
      <w:r w:rsidRPr="00A47B7F">
        <w:t xml:space="preserve"> will enter the date and time of the request</w:t>
      </w:r>
      <w:r>
        <w:t>,</w:t>
      </w:r>
      <w:r w:rsidRPr="00A47B7F">
        <w:t xml:space="preserve"> and the system shall be capable of producing a report that shows the trip request was then scheduled and </w:t>
      </w:r>
      <w:r>
        <w:t>assigned to a driver.</w:t>
      </w:r>
    </w:p>
    <w:p w14:paraId="7C413BB2" w14:textId="77777777" w:rsidR="002356CC" w:rsidRDefault="002356CC">
      <w:pPr>
        <w:spacing w:before="0" w:after="0"/>
        <w:rPr>
          <w:rFonts w:ascii="Arial" w:hAnsi="Arial" w:cs="Arial"/>
          <w:b/>
          <w:bCs/>
          <w:i/>
          <w:iCs/>
          <w:sz w:val="26"/>
          <w:szCs w:val="28"/>
        </w:rPr>
      </w:pPr>
      <w:bookmarkStart w:id="292" w:name="_Ref307429171"/>
      <w:bookmarkStart w:id="293" w:name="_Toc332356971"/>
      <w:bookmarkStart w:id="294" w:name="_Toc432858001"/>
      <w:bookmarkStart w:id="295" w:name="_Toc434728211"/>
      <w:r>
        <w:br w:type="page"/>
      </w:r>
    </w:p>
    <w:p w14:paraId="110F66E2" w14:textId="0C4CE030" w:rsidR="00C204C3" w:rsidRDefault="00C204C3" w:rsidP="00E62028">
      <w:pPr>
        <w:pStyle w:val="Heading2"/>
      </w:pPr>
      <w:bookmarkStart w:id="296" w:name="_Toc513216966"/>
      <w:r w:rsidRPr="00AC21FB">
        <w:lastRenderedPageBreak/>
        <w:t>Dispatching</w:t>
      </w:r>
      <w:bookmarkEnd w:id="292"/>
      <w:bookmarkEnd w:id="293"/>
      <w:bookmarkEnd w:id="294"/>
      <w:bookmarkEnd w:id="295"/>
      <w:bookmarkEnd w:id="296"/>
    </w:p>
    <w:p w14:paraId="16EAB742" w14:textId="77777777" w:rsidR="00C204C3" w:rsidRPr="009C68BA" w:rsidRDefault="00C204C3" w:rsidP="00E62028">
      <w:pPr>
        <w:pStyle w:val="Heading3"/>
      </w:pPr>
      <w:bookmarkStart w:id="297" w:name="_Toc513216967"/>
      <w:r>
        <w:t>Trip Management</w:t>
      </w:r>
      <w:bookmarkEnd w:id="297"/>
    </w:p>
    <w:p w14:paraId="45851992" w14:textId="453E77A9" w:rsidR="005A2A33" w:rsidRPr="00AC21FB" w:rsidRDefault="005A2A33" w:rsidP="005A2A33">
      <w:r w:rsidRPr="00AC21FB">
        <w:t xml:space="preserve">The system shall allow dispatchers to access run manifests using the run number, vehicle number, client number, or client name. The system shall display the run number, the list of passengers, the scheduled pick up and drop off times for each passenger, </w:t>
      </w:r>
      <w:r>
        <w:t>funding</w:t>
      </w:r>
      <w:r w:rsidRPr="00AC21FB">
        <w:t xml:space="preserve"> source for each trip, the scheduled arrival time for each </w:t>
      </w:r>
      <w:r w:rsidR="00326486">
        <w:t>pickup</w:t>
      </w:r>
      <w:r w:rsidRPr="00AC21FB">
        <w:t xml:space="preserve"> and </w:t>
      </w:r>
      <w:proofErr w:type="spellStart"/>
      <w:r w:rsidR="00326486">
        <w:t>dropoff</w:t>
      </w:r>
      <w:proofErr w:type="spellEnd"/>
      <w:r w:rsidRPr="00AC21FB">
        <w:t>, and any special circumstances. The run manifest display sh</w:t>
      </w:r>
      <w:r w:rsidR="00C02EBA">
        <w:t>a</w:t>
      </w:r>
      <w:r w:rsidRPr="00AC21FB">
        <w:t>l</w:t>
      </w:r>
      <w:r w:rsidR="00C02EBA">
        <w:t>l</w:t>
      </w:r>
      <w:r w:rsidRPr="00AC21FB">
        <w:t xml:space="preserve"> list trip events in chronological order, beginning with the next upcoming trip event.</w:t>
      </w:r>
    </w:p>
    <w:p w14:paraId="1E32D187" w14:textId="77777777" w:rsidR="005A2A33" w:rsidRPr="00AC21FB" w:rsidRDefault="005A2A33" w:rsidP="005A2A33">
      <w:r w:rsidRPr="00AC21FB">
        <w:t>The system shall automatically display any same day manifest changes to the dispatcher, so that the dispatcher can convey these changes to the affected drivers.</w:t>
      </w:r>
      <w:r w:rsidRPr="008003D2">
        <w:t xml:space="preserve"> </w:t>
      </w:r>
      <w:r w:rsidRPr="00AC21FB">
        <w:t>The system shall allow dispatcher to enter road closure or detour information with respect to a road segment.</w:t>
      </w:r>
    </w:p>
    <w:p w14:paraId="1E9CF991" w14:textId="77777777" w:rsidR="005A2A33" w:rsidRDefault="005A2A33" w:rsidP="005A2A33">
      <w:r>
        <w:t xml:space="preserve">The system shall allow the dispatcher to use sorting functions to make changes that improve productivity using manual override, computer assisted, and fully automated modes of trip scheduling. After modifying runs, the system will allow the dispatcher to print each run’s stops and routes in order to have fully updated schedules. </w:t>
      </w:r>
    </w:p>
    <w:p w14:paraId="071EFB22" w14:textId="39CC7627" w:rsidR="005A2A33" w:rsidRPr="00AC21FB" w:rsidRDefault="005A2A33" w:rsidP="005A2A33">
      <w:r>
        <w:t>The system sh</w:t>
      </w:r>
      <w:r w:rsidR="00F057AB">
        <w:t>a</w:t>
      </w:r>
      <w:r>
        <w:t>l</w:t>
      </w:r>
      <w:r w:rsidR="00F057AB">
        <w:t>l</w:t>
      </w:r>
      <w:r>
        <w:t xml:space="preserve"> allow the dispatcher to define a region and display a region’s runs on the computer screen with maps. </w:t>
      </w:r>
    </w:p>
    <w:p w14:paraId="4A94F775" w14:textId="77777777" w:rsidR="005A2A33" w:rsidRPr="00AC21FB" w:rsidRDefault="005A2A33" w:rsidP="005A2A33">
      <w:r w:rsidRPr="00AC21FB">
        <w:t>The system shall allow dispatchers to process no-shows when reported by drivers. The system shall track any such events.</w:t>
      </w:r>
    </w:p>
    <w:p w14:paraId="4FE60E82" w14:textId="27BAF1B3" w:rsidR="005A2A33" w:rsidRPr="00AC21FB" w:rsidRDefault="005A2A33" w:rsidP="005A2A33">
      <w:r w:rsidRPr="00AC21FB">
        <w:t>If a vehicle must be removed from service, the system shall allow the dispatcher to associate a newly assigned vehicle with the run. If no alternative vehicle is available and the run must be cancelled, the system shall attempt to dynamically reschedule all the affected trips onto existing runs, with priority to any trips that were already underway on the affected vehicle.</w:t>
      </w:r>
    </w:p>
    <w:p w14:paraId="47C7643F" w14:textId="0AFC55BC" w:rsidR="00EF4CF8" w:rsidRDefault="00EF4CF8" w:rsidP="00EF4CF8">
      <w:pPr>
        <w:rPr>
          <w:bCs/>
        </w:rPr>
      </w:pPr>
      <w:r w:rsidRPr="00155416">
        <w:rPr>
          <w:bCs/>
        </w:rPr>
        <w:t xml:space="preserve">The system shall allow easy transfer of trip </w:t>
      </w:r>
      <w:r w:rsidR="00155416" w:rsidRPr="00155416">
        <w:rPr>
          <w:bCs/>
        </w:rPr>
        <w:t xml:space="preserve">event </w:t>
      </w:r>
      <w:r w:rsidRPr="00155416">
        <w:rPr>
          <w:bCs/>
        </w:rPr>
        <w:t xml:space="preserve">completion data from a printed manifest </w:t>
      </w:r>
      <w:r w:rsidR="00155416" w:rsidRPr="00155416">
        <w:rPr>
          <w:bCs/>
        </w:rPr>
        <w:t xml:space="preserve">(that the driver has used to report trip event data), </w:t>
      </w:r>
      <w:r w:rsidRPr="00155416">
        <w:rPr>
          <w:bCs/>
        </w:rPr>
        <w:t>mobile data terminal</w:t>
      </w:r>
      <w:r w:rsidR="00155416" w:rsidRPr="00155416">
        <w:rPr>
          <w:bCs/>
        </w:rPr>
        <w:t xml:space="preserve"> or reported by radio/phone</w:t>
      </w:r>
      <w:r w:rsidRPr="00155416">
        <w:rPr>
          <w:bCs/>
        </w:rPr>
        <w:t xml:space="preserve">. This data must include the trip status (taken, no-show, cancelled), actual arrival time at </w:t>
      </w:r>
      <w:r w:rsidR="00326486">
        <w:rPr>
          <w:bCs/>
        </w:rPr>
        <w:t>pickup</w:t>
      </w:r>
      <w:r w:rsidRPr="00155416">
        <w:rPr>
          <w:bCs/>
        </w:rPr>
        <w:t xml:space="preserve"> point, actual time passenger boarded, actual </w:t>
      </w:r>
      <w:proofErr w:type="spellStart"/>
      <w:r w:rsidR="00326486">
        <w:rPr>
          <w:bCs/>
        </w:rPr>
        <w:t>dropoff</w:t>
      </w:r>
      <w:proofErr w:type="spellEnd"/>
      <w:r w:rsidRPr="00155416">
        <w:rPr>
          <w:bCs/>
        </w:rPr>
        <w:t xml:space="preserve"> time, </w:t>
      </w:r>
      <w:r w:rsidR="00326486">
        <w:rPr>
          <w:bCs/>
        </w:rPr>
        <w:t>pickup</w:t>
      </w:r>
      <w:r w:rsidRPr="00155416">
        <w:rPr>
          <w:bCs/>
        </w:rPr>
        <w:t xml:space="preserve"> odometer reading, </w:t>
      </w:r>
      <w:proofErr w:type="spellStart"/>
      <w:r w:rsidR="00326486">
        <w:rPr>
          <w:bCs/>
        </w:rPr>
        <w:t>dropoff</w:t>
      </w:r>
      <w:proofErr w:type="spellEnd"/>
      <w:r w:rsidRPr="00155416">
        <w:rPr>
          <w:bCs/>
        </w:rPr>
        <w:t xml:space="preserve"> odometer reading and any notes made by the driver</w:t>
      </w:r>
      <w:r w:rsidR="00155416" w:rsidRPr="00155416">
        <w:rPr>
          <w:bCs/>
        </w:rPr>
        <w:t xml:space="preserve"> (such as </w:t>
      </w:r>
      <w:r w:rsidR="00155416" w:rsidRPr="00155416">
        <w:t>complications with mobility devices or violation of policies [i.e., too many bags]).</w:t>
      </w:r>
    </w:p>
    <w:p w14:paraId="475DA89E" w14:textId="77777777" w:rsidR="005A2A33" w:rsidRDefault="005A2A33" w:rsidP="005A2A33">
      <w:r w:rsidRPr="00AC21FB">
        <w:t>The system shall allow dispatchers to add any vehicle event information associated with a trip. The system shall log the information in trip history with corresponding date and timestamp. The dispatcher shall be able to select from a list of pre-configured events or manually enter information.</w:t>
      </w:r>
    </w:p>
    <w:p w14:paraId="6F1A862B" w14:textId="3FCC8D9D" w:rsidR="005A2A33" w:rsidRDefault="005A2A33" w:rsidP="005A2A33">
      <w:r>
        <w:t xml:space="preserve">The following trip data is needed for management information reports: actual arrival time at </w:t>
      </w:r>
      <w:r w:rsidR="00326486">
        <w:t>pickup</w:t>
      </w:r>
      <w:r>
        <w:t xml:space="preserve"> point; actual time passenger boarded; actual </w:t>
      </w:r>
      <w:proofErr w:type="spellStart"/>
      <w:r w:rsidR="00326486">
        <w:t>dropoff</w:t>
      </w:r>
      <w:proofErr w:type="spellEnd"/>
      <w:r>
        <w:t xml:space="preserve"> time; actual </w:t>
      </w:r>
      <w:r w:rsidR="006B6E83">
        <w:t xml:space="preserve">odometer reading at </w:t>
      </w:r>
      <w:r>
        <w:t>beginning of trip</w:t>
      </w:r>
      <w:r w:rsidR="006B6E83">
        <w:t xml:space="preserve"> (typically at pickup)</w:t>
      </w:r>
      <w:r>
        <w:t xml:space="preserve">; actual </w:t>
      </w:r>
      <w:r w:rsidR="006B6E83">
        <w:t xml:space="preserve">odometer reading at </w:t>
      </w:r>
      <w:r>
        <w:t>end of trip</w:t>
      </w:r>
      <w:r w:rsidR="006B6E83">
        <w:t xml:space="preserve"> (typically at </w:t>
      </w:r>
      <w:proofErr w:type="spellStart"/>
      <w:r w:rsidR="006B6E83">
        <w:t>dropoff</w:t>
      </w:r>
      <w:proofErr w:type="spellEnd"/>
      <w:r w:rsidR="006B6E83">
        <w:t>)</w:t>
      </w:r>
      <w:r>
        <w:t xml:space="preserve">; </w:t>
      </w:r>
      <w:r w:rsidR="006B6E83">
        <w:t>trip status (taken,</w:t>
      </w:r>
      <w:r>
        <w:t xml:space="preserve"> no show or cancell</w:t>
      </w:r>
      <w:r w:rsidR="006B6E83">
        <w:t>ed)</w:t>
      </w:r>
      <w:r>
        <w:t>; was trip a subscription trip; trip number assign</w:t>
      </w:r>
      <w:r w:rsidR="006B6E83">
        <w:t>ed</w:t>
      </w:r>
      <w:r>
        <w:t xml:space="preserve">; total vehicle and revenue miles for each vehicle; total vehicle and revenue hours for each vehicle; </w:t>
      </w:r>
      <w:r w:rsidR="006B6E83">
        <w:t xml:space="preserve">and </w:t>
      </w:r>
      <w:r>
        <w:t>any additional information required (manual entry).</w:t>
      </w:r>
    </w:p>
    <w:p w14:paraId="15B58A20" w14:textId="77777777" w:rsidR="002356CC" w:rsidRDefault="002356CC">
      <w:pPr>
        <w:spacing w:before="0" w:after="0"/>
        <w:rPr>
          <w:rFonts w:ascii="Arial" w:hAnsi="Arial"/>
          <w:b/>
          <w:bCs/>
          <w:szCs w:val="26"/>
        </w:rPr>
      </w:pPr>
      <w:r>
        <w:br w:type="page"/>
      </w:r>
    </w:p>
    <w:p w14:paraId="679A187A" w14:textId="6D9C0696" w:rsidR="00C204C3" w:rsidRDefault="00C204C3" w:rsidP="00E62028">
      <w:pPr>
        <w:pStyle w:val="Heading3"/>
      </w:pPr>
      <w:bookmarkStart w:id="298" w:name="_Toc513216968"/>
      <w:r>
        <w:lastRenderedPageBreak/>
        <w:t>Incident Management</w:t>
      </w:r>
      <w:bookmarkEnd w:id="298"/>
    </w:p>
    <w:p w14:paraId="1DAA0013" w14:textId="77777777" w:rsidR="00B53DF2" w:rsidRPr="00263AA5" w:rsidRDefault="00B53DF2" w:rsidP="00263AA5">
      <w:pPr>
        <w:pStyle w:val="StyleBodyText2BlackAfter0ptLinespacingsingle"/>
      </w:pPr>
      <w:r w:rsidRPr="00263AA5">
        <w:rPr>
          <w:color w:val="auto"/>
        </w:rPr>
        <w:t>The system shall allow the dispatcher to initiate a new incident report. The new incident report form shall appear in a separate window, including an automatically generated date/time and a list of incident types.</w:t>
      </w:r>
    </w:p>
    <w:p w14:paraId="33B4F0C3" w14:textId="77777777" w:rsidR="00D00B5D" w:rsidRDefault="00D00B5D" w:rsidP="00D00B5D">
      <w:r>
        <w:t>The dispatcher shall be able to select an event to form the basis for an incident report, with the incident report form auto-populated with all information already known in the system about the event.</w:t>
      </w:r>
    </w:p>
    <w:p w14:paraId="74D7D057" w14:textId="77777777" w:rsidR="00D00B5D" w:rsidRDefault="00D00B5D" w:rsidP="00D00B5D">
      <w:r>
        <w:t>There shall be one central incident/accident report accessible from a server so everyone sees the same current report information, but only one instance of the report can be open at a time for editing.</w:t>
      </w:r>
    </w:p>
    <w:p w14:paraId="100B2DC7" w14:textId="77777777" w:rsidR="00D00B5D" w:rsidRDefault="00D00B5D" w:rsidP="00D00B5D">
      <w:r>
        <w:t>The system shall allow authorized users to append to an existing open incident report, with other system users limited to read-only access.</w:t>
      </w:r>
    </w:p>
    <w:p w14:paraId="1DD1A721" w14:textId="77777777" w:rsidR="00B53DF2" w:rsidRPr="001B13F5" w:rsidRDefault="00B53DF2" w:rsidP="00263AA5">
      <w:pPr>
        <w:pStyle w:val="StyleBodyText2BlackAfter0ptLinespacingsingle"/>
      </w:pPr>
      <w:r>
        <w:rPr>
          <w:color w:val="auto"/>
        </w:rPr>
        <w:t xml:space="preserve">The system shall allow authorized users to </w:t>
      </w:r>
      <w:r w:rsidR="00936417">
        <w:rPr>
          <w:color w:val="auto"/>
        </w:rPr>
        <w:t>view and</w:t>
      </w:r>
      <w:r w:rsidR="00936417" w:rsidRPr="001B13F5">
        <w:rPr>
          <w:color w:val="auto"/>
        </w:rPr>
        <w:t xml:space="preserve"> </w:t>
      </w:r>
      <w:r w:rsidRPr="001B13F5">
        <w:rPr>
          <w:color w:val="auto"/>
        </w:rPr>
        <w:t>append to an existing open incident report, with other system users limited to read-only access. The user shall be able to select from a list of currently open incident reports that can be sorted by date/time, incident type or initiating dispatcher. The selected incident report shall appear in a separate window, and shall be available for editing.</w:t>
      </w:r>
    </w:p>
    <w:p w14:paraId="37960381" w14:textId="111136CB" w:rsidR="00D00B5D" w:rsidRDefault="00D00B5D" w:rsidP="00D00B5D">
      <w:r>
        <w:t>The open incident report shall be repeatedly accessed and modified, until it is marked closed after which further modifications shall not be possible, unless by authorized personnel with specific authorization to do so.</w:t>
      </w:r>
    </w:p>
    <w:p w14:paraId="0F0568BE" w14:textId="77777777" w:rsidR="00B53DF2" w:rsidRPr="001B13F5" w:rsidRDefault="00B53DF2" w:rsidP="00263AA5">
      <w:pPr>
        <w:pStyle w:val="StyleBodyText2BlackAfter0ptLinespacingsingle"/>
      </w:pPr>
      <w:r w:rsidRPr="001B13F5">
        <w:rPr>
          <w:color w:val="auto"/>
        </w:rPr>
        <w:t>The system shall allow authorized users to close an existing open incident report. The user shall be able to select from a list of currently open incident reports, which can be sorted by date/time, incident type or initiating dispatcher. The user shall be asked to confirm the selected incident report before the incident is closed.</w:t>
      </w:r>
    </w:p>
    <w:p w14:paraId="5D900D00" w14:textId="77777777" w:rsidR="00C204C3" w:rsidRDefault="00C204C3" w:rsidP="00C204C3">
      <w:pPr>
        <w:pStyle w:val="StyleBodyText2BlackAfter0ptLinespacingsingle"/>
        <w:rPr>
          <w:color w:val="auto"/>
        </w:rPr>
      </w:pPr>
      <w:r>
        <w:rPr>
          <w:color w:val="auto"/>
        </w:rPr>
        <w:t>The incident report database shall indicate for each incident report the date/time of opening the report, the incident type, the initial incident text, the initiating user, the date/time of each subsequent modification, each modified version of the text, the modifying user(s), the date/time the incident was closed and the closing user.</w:t>
      </w:r>
    </w:p>
    <w:p w14:paraId="7D01DFC3" w14:textId="69AE0579" w:rsidR="00D00B5D" w:rsidRDefault="00D00B5D" w:rsidP="00D00B5D">
      <w:r>
        <w:t>Authorized users shall have the ability to attach files (e.g. an image file) to the incident report.</w:t>
      </w:r>
    </w:p>
    <w:p w14:paraId="034B7CAC" w14:textId="77777777" w:rsidR="00D90CCA" w:rsidRDefault="00D90CCA" w:rsidP="00D90CCA">
      <w:r>
        <w:t>The system shall track the user and date/time when the incident report is opened, modified or closed.</w:t>
      </w:r>
    </w:p>
    <w:p w14:paraId="7A4F99E1" w14:textId="77777777" w:rsidR="00C204C3" w:rsidRDefault="00C204C3" w:rsidP="00E62028">
      <w:pPr>
        <w:pStyle w:val="Heading2"/>
      </w:pPr>
      <w:bookmarkStart w:id="299" w:name="_Toc513216969"/>
      <w:r>
        <w:t>Billing and Reporting</w:t>
      </w:r>
      <w:bookmarkEnd w:id="299"/>
    </w:p>
    <w:p w14:paraId="5ACF479F" w14:textId="77777777" w:rsidR="00C204C3" w:rsidRPr="003F5F73" w:rsidRDefault="00C204C3" w:rsidP="00C204C3">
      <w:pPr>
        <w:spacing w:after="140"/>
      </w:pPr>
      <w:r w:rsidRPr="003F5F73">
        <w:t xml:space="preserve">In order to enable the system to bill </w:t>
      </w:r>
      <w:r>
        <w:t xml:space="preserve">funding </w:t>
      </w:r>
      <w:r w:rsidRPr="003F5F73">
        <w:t>agencies</w:t>
      </w:r>
      <w:r>
        <w:t>,</w:t>
      </w:r>
      <w:r w:rsidRPr="003F5F73">
        <w:t xml:space="preserve"> the system must be able to </w:t>
      </w:r>
      <w:r>
        <w:t xml:space="preserve">track number of trips, number of miles, tolls paid by volunteer drivers and trip status (trip taken, no-show, cancelled) by client for each funding source.  </w:t>
      </w:r>
    </w:p>
    <w:p w14:paraId="35AD84DC" w14:textId="625FFA97" w:rsidR="00C204C3" w:rsidRPr="00AC21FB" w:rsidRDefault="008932A3" w:rsidP="00C204C3">
      <w:pPr>
        <w:pStyle w:val="xl34"/>
        <w:pBdr>
          <w:top w:val="none" w:sz="0" w:space="0" w:color="auto"/>
          <w:bottom w:val="none" w:sz="0" w:space="0" w:color="auto"/>
        </w:pBdr>
        <w:spacing w:before="0" w:beforeAutospacing="0" w:after="0" w:afterAutospacing="0"/>
        <w:ind w:right="315"/>
        <w:jc w:val="left"/>
        <w:rPr>
          <w:rFonts w:ascii="Arial Narrow" w:eastAsia="Times New Roman" w:hAnsi="Arial Narrow" w:cs="Times New Roman"/>
          <w:sz w:val="24"/>
          <w:szCs w:val="24"/>
        </w:rPr>
      </w:pPr>
      <w:r w:rsidRPr="00AC21FB">
        <w:rPr>
          <w:rFonts w:ascii="Arial Narrow" w:eastAsia="Times New Roman" w:hAnsi="Arial Narrow" w:cs="Times New Roman"/>
          <w:sz w:val="24"/>
          <w:szCs w:val="24"/>
        </w:rPr>
        <w:t xml:space="preserve">The Billing module shall allow </w:t>
      </w:r>
      <w:r w:rsidR="001748E7">
        <w:rPr>
          <w:rFonts w:ascii="Arial Narrow" w:eastAsia="Times New Roman" w:hAnsi="Arial Narrow" w:cs="Times New Roman"/>
          <w:sz w:val="24"/>
          <w:szCs w:val="24"/>
        </w:rPr>
        <w:t>Gadabout</w:t>
      </w:r>
      <w:r w:rsidRPr="00AC21FB">
        <w:rPr>
          <w:rFonts w:ascii="Arial Narrow" w:eastAsia="Times New Roman" w:hAnsi="Arial Narrow" w:cs="Times New Roman"/>
          <w:sz w:val="24"/>
          <w:szCs w:val="24"/>
        </w:rPr>
        <w:t xml:space="preserve"> to define and customize the following information in order to implement and track multiple billing rules based on the terms of negotiated contractual agreements</w:t>
      </w:r>
      <w:r>
        <w:rPr>
          <w:rFonts w:ascii="Arial Narrow" w:eastAsia="Times New Roman" w:hAnsi="Arial Narrow" w:cs="Times New Roman"/>
          <w:sz w:val="24"/>
          <w:szCs w:val="24"/>
        </w:rPr>
        <w:t xml:space="preserve">, </w:t>
      </w:r>
      <w:r w:rsidR="00C204C3" w:rsidRPr="003F5F73">
        <w:rPr>
          <w:rFonts w:ascii="Arial Narrow" w:eastAsia="Times New Roman" w:hAnsi="Arial Narrow" w:cs="Times New Roman"/>
          <w:sz w:val="24"/>
          <w:szCs w:val="24"/>
        </w:rPr>
        <w:t>and/or grant agreements</w:t>
      </w:r>
      <w:r w:rsidR="00C204C3">
        <w:rPr>
          <w:rFonts w:ascii="Arial Narrow" w:eastAsia="Times New Roman" w:hAnsi="Arial Narrow" w:cs="Times New Roman"/>
          <w:sz w:val="24"/>
          <w:szCs w:val="24"/>
        </w:rPr>
        <w:t xml:space="preserve">.  </w:t>
      </w:r>
      <w:r w:rsidR="00C204C3" w:rsidRPr="00AC21FB">
        <w:rPr>
          <w:rFonts w:ascii="Arial Narrow" w:eastAsia="Times New Roman" w:hAnsi="Arial Narrow" w:cs="Times New Roman"/>
          <w:sz w:val="24"/>
          <w:szCs w:val="24"/>
        </w:rPr>
        <w:t xml:space="preserve">The system shall allow </w:t>
      </w:r>
      <w:r w:rsidR="001748E7">
        <w:rPr>
          <w:rFonts w:ascii="Arial Narrow" w:eastAsia="Times New Roman" w:hAnsi="Arial Narrow" w:cs="Times New Roman"/>
          <w:sz w:val="24"/>
          <w:szCs w:val="24"/>
        </w:rPr>
        <w:t>Gadabout</w:t>
      </w:r>
      <w:r w:rsidR="00C204C3" w:rsidRPr="00AC21FB">
        <w:rPr>
          <w:rFonts w:ascii="Arial Narrow" w:eastAsia="Times New Roman" w:hAnsi="Arial Narrow" w:cs="Times New Roman"/>
          <w:sz w:val="24"/>
          <w:szCs w:val="24"/>
        </w:rPr>
        <w:t xml:space="preserve"> the option of tracking this data by </w:t>
      </w:r>
      <w:r w:rsidR="00C204C3">
        <w:rPr>
          <w:rFonts w:ascii="Arial Narrow" w:eastAsia="Times New Roman" w:hAnsi="Arial Narrow" w:cs="Times New Roman"/>
          <w:sz w:val="24"/>
          <w:szCs w:val="24"/>
        </w:rPr>
        <w:t xml:space="preserve">contract year, </w:t>
      </w:r>
      <w:r w:rsidR="001748E7">
        <w:rPr>
          <w:rFonts w:ascii="Arial Narrow" w:eastAsia="Times New Roman" w:hAnsi="Arial Narrow" w:cs="Times New Roman"/>
          <w:sz w:val="24"/>
          <w:szCs w:val="24"/>
        </w:rPr>
        <w:t>Gadabout</w:t>
      </w:r>
      <w:r w:rsidR="00C204C3">
        <w:rPr>
          <w:rFonts w:ascii="Arial Narrow" w:eastAsia="Times New Roman" w:hAnsi="Arial Narrow" w:cs="Times New Roman"/>
          <w:sz w:val="24"/>
          <w:szCs w:val="24"/>
        </w:rPr>
        <w:t>’s fiscal year or other date range (e.g. year-to-date, quarterly).</w:t>
      </w:r>
    </w:p>
    <w:p w14:paraId="5CCEC5E9" w14:textId="77777777" w:rsidR="00C204C3" w:rsidRPr="00AC21FB" w:rsidRDefault="00C204C3" w:rsidP="002C56FB">
      <w:pPr>
        <w:pStyle w:val="Heading3"/>
      </w:pPr>
      <w:bookmarkStart w:id="300" w:name="_Toc513216970"/>
      <w:r>
        <w:t>Funding</w:t>
      </w:r>
      <w:r w:rsidRPr="00AC21FB">
        <w:t xml:space="preserve"> Sources</w:t>
      </w:r>
      <w:bookmarkEnd w:id="300"/>
    </w:p>
    <w:p w14:paraId="038B5B42" w14:textId="77777777" w:rsidR="00F902BD" w:rsidRDefault="00F902BD" w:rsidP="00F902BD">
      <w:pPr>
        <w:rPr>
          <w:color w:val="000000"/>
        </w:rPr>
      </w:pPr>
      <w:r>
        <w:rPr>
          <w:color w:val="000000"/>
        </w:rPr>
        <w:lastRenderedPageBreak/>
        <w:t>The system shall be able to track as many funding sources as necessary.</w:t>
      </w:r>
    </w:p>
    <w:p w14:paraId="14389DC3" w14:textId="77777777" w:rsidR="00F902BD" w:rsidRDefault="00F902BD" w:rsidP="00F902BD">
      <w:pPr>
        <w:rPr>
          <w:color w:val="000000"/>
        </w:rPr>
      </w:pPr>
      <w:r>
        <w:rPr>
          <w:color w:val="000000"/>
        </w:rPr>
        <w:t>The system shall allow definition of at least the following attributes related to funding sources:</w:t>
      </w:r>
    </w:p>
    <w:p w14:paraId="5B0910D0" w14:textId="77777777" w:rsidR="00F902BD" w:rsidRDefault="00F902BD" w:rsidP="00F902BD">
      <w:pPr>
        <w:numPr>
          <w:ilvl w:val="0"/>
          <w:numId w:val="30"/>
        </w:numPr>
        <w:spacing w:before="0" w:after="0"/>
        <w:outlineLvl w:val="3"/>
        <w:rPr>
          <w:color w:val="000000"/>
        </w:rPr>
      </w:pPr>
      <w:r>
        <w:rPr>
          <w:color w:val="000000"/>
        </w:rPr>
        <w:t>Unique system-generated identifier by funding source;</w:t>
      </w:r>
    </w:p>
    <w:p w14:paraId="05D6E6A4" w14:textId="77777777" w:rsidR="00F902BD" w:rsidRDefault="00F902BD" w:rsidP="00F902BD">
      <w:pPr>
        <w:numPr>
          <w:ilvl w:val="0"/>
          <w:numId w:val="30"/>
        </w:numPr>
        <w:spacing w:before="0" w:after="0"/>
        <w:outlineLvl w:val="3"/>
        <w:rPr>
          <w:rFonts w:eastAsia="Arial Unicode MS"/>
        </w:rPr>
      </w:pPr>
      <w:r>
        <w:rPr>
          <w:color w:val="000000"/>
        </w:rPr>
        <w:t>Fund</w:t>
      </w:r>
      <w:r w:rsidRPr="00326B62">
        <w:rPr>
          <w:color w:val="000000"/>
        </w:rPr>
        <w:t xml:space="preserve">ing </w:t>
      </w:r>
      <w:r>
        <w:rPr>
          <w:color w:val="000000"/>
        </w:rPr>
        <w:t>s</w:t>
      </w:r>
      <w:r w:rsidRPr="00326B62">
        <w:rPr>
          <w:color w:val="000000"/>
        </w:rPr>
        <w:t>ource</w:t>
      </w:r>
      <w:r>
        <w:rPr>
          <w:color w:val="000000"/>
        </w:rPr>
        <w:t xml:space="preserve"> name</w:t>
      </w:r>
      <w:r>
        <w:rPr>
          <w:rFonts w:eastAsia="Arial Unicode MS"/>
        </w:rPr>
        <w:t>;</w:t>
      </w:r>
    </w:p>
    <w:p w14:paraId="205AC459" w14:textId="77777777" w:rsidR="00F902BD" w:rsidRPr="00AC21FB" w:rsidRDefault="00F902BD" w:rsidP="00F902BD">
      <w:pPr>
        <w:numPr>
          <w:ilvl w:val="0"/>
          <w:numId w:val="30"/>
        </w:numPr>
        <w:spacing w:before="0" w:after="0"/>
        <w:outlineLvl w:val="3"/>
        <w:rPr>
          <w:rFonts w:eastAsia="Arial Unicode MS"/>
        </w:rPr>
      </w:pPr>
      <w:r>
        <w:rPr>
          <w:color w:val="000000"/>
        </w:rPr>
        <w:t>Fundi</w:t>
      </w:r>
      <w:r w:rsidRPr="00AC21FB">
        <w:rPr>
          <w:color w:val="000000"/>
        </w:rPr>
        <w:t>ng source address;</w:t>
      </w:r>
    </w:p>
    <w:p w14:paraId="552B4899" w14:textId="77777777" w:rsidR="00C204C3" w:rsidRPr="002F09F0" w:rsidRDefault="00C204C3" w:rsidP="00C204C3">
      <w:pPr>
        <w:numPr>
          <w:ilvl w:val="0"/>
          <w:numId w:val="30"/>
        </w:numPr>
        <w:spacing w:before="0" w:after="0"/>
        <w:outlineLvl w:val="3"/>
        <w:rPr>
          <w:rFonts w:eastAsia="Arial Unicode MS"/>
        </w:rPr>
      </w:pPr>
      <w:r>
        <w:rPr>
          <w:color w:val="000000"/>
        </w:rPr>
        <w:t>Contract effective and expiration dates</w:t>
      </w:r>
      <w:r w:rsidR="00F902BD">
        <w:rPr>
          <w:color w:val="000000"/>
        </w:rPr>
        <w:t>;</w:t>
      </w:r>
    </w:p>
    <w:p w14:paraId="788CED3F" w14:textId="77777777" w:rsidR="00C204C3" w:rsidRPr="00AC21FB" w:rsidRDefault="00C204C3" w:rsidP="00C204C3">
      <w:pPr>
        <w:numPr>
          <w:ilvl w:val="0"/>
          <w:numId w:val="30"/>
        </w:numPr>
        <w:spacing w:before="0" w:after="0"/>
        <w:outlineLvl w:val="3"/>
        <w:rPr>
          <w:rFonts w:eastAsia="Arial Unicode MS"/>
        </w:rPr>
      </w:pPr>
      <w:r>
        <w:rPr>
          <w:color w:val="000000"/>
        </w:rPr>
        <w:t>Maximum contract dollar amount for the contract time period</w:t>
      </w:r>
      <w:r w:rsidR="00F902BD" w:rsidRPr="00F902BD">
        <w:rPr>
          <w:rFonts w:eastAsia="Arial Unicode MS"/>
        </w:rPr>
        <w:t>;</w:t>
      </w:r>
      <w:r w:rsidR="00F902BD">
        <w:rPr>
          <w:rFonts w:eastAsia="Arial Unicode MS"/>
        </w:rPr>
        <w:t xml:space="preserve"> and</w:t>
      </w:r>
    </w:p>
    <w:p w14:paraId="517677A8" w14:textId="77777777" w:rsidR="00C204C3" w:rsidRPr="008D797D" w:rsidRDefault="00C204C3" w:rsidP="00C204C3">
      <w:pPr>
        <w:numPr>
          <w:ilvl w:val="0"/>
          <w:numId w:val="30"/>
        </w:numPr>
        <w:spacing w:before="0" w:after="0"/>
        <w:rPr>
          <w:color w:val="000000"/>
        </w:rPr>
      </w:pPr>
      <w:r>
        <w:rPr>
          <w:color w:val="000000"/>
        </w:rPr>
        <w:t>Funding source status to indicate whether funding source is currently active or whether it is used for historical or future trips.</w:t>
      </w:r>
    </w:p>
    <w:p w14:paraId="48D945EB" w14:textId="77777777" w:rsidR="00C204C3" w:rsidRDefault="00C204C3" w:rsidP="00C204C3">
      <w:pPr>
        <w:spacing w:before="0" w:after="0"/>
        <w:rPr>
          <w:color w:val="000000"/>
        </w:rPr>
      </w:pPr>
    </w:p>
    <w:p w14:paraId="525C12B3" w14:textId="77777777" w:rsidR="00C204C3" w:rsidRDefault="00C204C3" w:rsidP="002C56FB">
      <w:pPr>
        <w:pStyle w:val="Heading3"/>
      </w:pPr>
      <w:bookmarkStart w:id="301" w:name="_Toc513216971"/>
      <w:r w:rsidRPr="00326B62">
        <w:t xml:space="preserve">Billing </w:t>
      </w:r>
      <w:r>
        <w:t>Rates</w:t>
      </w:r>
      <w:bookmarkEnd w:id="301"/>
    </w:p>
    <w:p w14:paraId="31463E10" w14:textId="77777777" w:rsidR="00C204C3" w:rsidRDefault="00C204C3" w:rsidP="00C204C3">
      <w:pPr>
        <w:rPr>
          <w:color w:val="000000"/>
        </w:rPr>
      </w:pPr>
      <w:r>
        <w:rPr>
          <w:color w:val="000000"/>
        </w:rPr>
        <w:t>The system shall be able to track multiple billing rates for each funding source.  Per trip and mileage rates shall be entered for each mode (bus, volunteer, etc.).  The system shall allow rate changes any time a new rate is put into effect. The old rate’s expiration date should be updated and the new rate added with a new effective date.  Billing charges shall be calculated for each trip date using the billing rates applicable for that date.</w:t>
      </w:r>
    </w:p>
    <w:p w14:paraId="6EC7A7E7" w14:textId="77777777" w:rsidR="00C204C3" w:rsidRPr="00A763F9" w:rsidRDefault="00C204C3" w:rsidP="00C204C3">
      <w:pPr>
        <w:rPr>
          <w:color w:val="000000"/>
        </w:rPr>
      </w:pPr>
      <w:r>
        <w:rPr>
          <w:color w:val="000000"/>
        </w:rPr>
        <w:t>Trip status must be taken into account when determining which trips to bill.  For example, not all funding sources will pay for no-show trips.</w:t>
      </w:r>
    </w:p>
    <w:p w14:paraId="7C813CAE" w14:textId="77777777" w:rsidR="00C204C3" w:rsidRPr="00F22B28" w:rsidRDefault="00C204C3" w:rsidP="00F22B28">
      <w:pPr>
        <w:spacing w:before="0" w:after="120"/>
        <w:rPr>
          <w:rFonts w:eastAsia="Arial Unicode MS"/>
          <w:bCs/>
        </w:rPr>
      </w:pPr>
      <w:r w:rsidRPr="00AC21FB">
        <w:rPr>
          <w:rFonts w:eastAsia="Arial Unicode MS"/>
        </w:rPr>
        <w:t>Trip</w:t>
      </w:r>
      <w:r>
        <w:rPr>
          <w:rFonts w:eastAsia="Arial Unicode MS"/>
        </w:rPr>
        <w:t>s</w:t>
      </w:r>
      <w:r w:rsidRPr="00AC21FB">
        <w:rPr>
          <w:rFonts w:eastAsia="Arial Unicode MS"/>
        </w:rPr>
        <w:t xml:space="preserve"> are charged at different rates based on trip mode category and include</w:t>
      </w:r>
      <w:r w:rsidR="00871001">
        <w:rPr>
          <w:rFonts w:eastAsia="Arial Unicode MS"/>
        </w:rPr>
        <w:t xml:space="preserve"> trip charge</w:t>
      </w:r>
      <w:r w:rsidRPr="00AC21FB">
        <w:rPr>
          <w:rFonts w:eastAsia="Arial Unicode MS"/>
        </w:rPr>
        <w:t xml:space="preserve">, mileage, </w:t>
      </w:r>
      <w:r w:rsidR="00871001">
        <w:rPr>
          <w:rFonts w:eastAsia="Arial Unicode MS"/>
        </w:rPr>
        <w:t>tolls and taxi fares</w:t>
      </w:r>
      <w:r w:rsidRPr="00AC21FB">
        <w:rPr>
          <w:rFonts w:eastAsia="Arial Unicode MS"/>
        </w:rPr>
        <w:t xml:space="preserve">. </w:t>
      </w:r>
      <w:r w:rsidR="00871001">
        <w:rPr>
          <w:rFonts w:eastAsia="Arial Unicode MS"/>
        </w:rPr>
        <w:t xml:space="preserve">The system shall allow and track </w:t>
      </w:r>
      <w:r w:rsidRPr="00AC21FB">
        <w:rPr>
          <w:rFonts w:eastAsia="Arial Unicode MS"/>
        </w:rPr>
        <w:t>the collect</w:t>
      </w:r>
      <w:r w:rsidR="00871001">
        <w:rPr>
          <w:rFonts w:eastAsia="Arial Unicode MS"/>
        </w:rPr>
        <w:t>ion of</w:t>
      </w:r>
      <w:r w:rsidRPr="00AC21FB">
        <w:rPr>
          <w:rFonts w:eastAsia="Arial Unicode MS"/>
        </w:rPr>
        <w:t xml:space="preserve"> donations (not fares)</w:t>
      </w:r>
      <w:r w:rsidR="00871001">
        <w:rPr>
          <w:rFonts w:eastAsia="Arial Unicode MS"/>
        </w:rPr>
        <w:t xml:space="preserve"> for trips billed to other funding sources</w:t>
      </w:r>
      <w:r w:rsidRPr="00AC21FB">
        <w:rPr>
          <w:rFonts w:eastAsia="Arial Unicode MS"/>
        </w:rPr>
        <w:t>.</w:t>
      </w:r>
      <w:r>
        <w:rPr>
          <w:rFonts w:eastAsia="Arial Unicode MS"/>
        </w:rPr>
        <w:t xml:space="preserve"> </w:t>
      </w:r>
    </w:p>
    <w:p w14:paraId="0501D17B" w14:textId="77777777" w:rsidR="00C204C3" w:rsidRPr="00C608B5" w:rsidRDefault="00C204C3" w:rsidP="002C56FB">
      <w:pPr>
        <w:pStyle w:val="Heading3"/>
      </w:pPr>
      <w:bookmarkStart w:id="302" w:name="_Toc513216972"/>
      <w:r w:rsidRPr="00326B62">
        <w:t>Fiscal Years</w:t>
      </w:r>
      <w:bookmarkEnd w:id="302"/>
    </w:p>
    <w:p w14:paraId="31CE0F4F" w14:textId="77777777" w:rsidR="00C204C3" w:rsidRDefault="00C204C3" w:rsidP="00C204C3">
      <w:r w:rsidRPr="00072132">
        <w:t xml:space="preserve">The system shall </w:t>
      </w:r>
      <w:r>
        <w:t>account for and manage</w:t>
      </w:r>
      <w:r w:rsidRPr="00072132">
        <w:t xml:space="preserve"> </w:t>
      </w:r>
      <w:r>
        <w:t>each funding source’s fiscal year date range.</w:t>
      </w:r>
    </w:p>
    <w:p w14:paraId="492E294F" w14:textId="78C481BD" w:rsidR="00C204C3" w:rsidRDefault="00C204C3" w:rsidP="002C56FB">
      <w:pPr>
        <w:pStyle w:val="Heading3"/>
        <w:rPr>
          <w:rFonts w:eastAsia="Arial Unicode MS"/>
        </w:rPr>
      </w:pPr>
      <w:bookmarkStart w:id="303" w:name="_Toc513216973"/>
      <w:r>
        <w:rPr>
          <w:rFonts w:eastAsia="Arial Unicode MS"/>
        </w:rPr>
        <w:t>Trip Mode Categories</w:t>
      </w:r>
      <w:bookmarkEnd w:id="303"/>
    </w:p>
    <w:p w14:paraId="0AF38CDA" w14:textId="77777777" w:rsidR="000241A0" w:rsidRDefault="000241A0" w:rsidP="000241A0">
      <w:pPr>
        <w:ind w:right="315"/>
        <w:rPr>
          <w:rFonts w:eastAsia="Arial Unicode MS"/>
          <w:bCs/>
        </w:rPr>
      </w:pPr>
      <w:r w:rsidRPr="007B1E01">
        <w:rPr>
          <w:rFonts w:eastAsia="Arial Unicode MS"/>
          <w:bCs/>
        </w:rPr>
        <w:t>The system shall be able to track multiple trip mode categories</w:t>
      </w:r>
      <w:r>
        <w:rPr>
          <w:rFonts w:eastAsia="Arial Unicode MS"/>
          <w:bCs/>
        </w:rPr>
        <w:t>. Trip mode is a mandatory field in all billing and reporting options.</w:t>
      </w:r>
    </w:p>
    <w:p w14:paraId="3C6F2FCF" w14:textId="77777777" w:rsidR="000241A0" w:rsidRPr="002C4DB4" w:rsidRDefault="000241A0" w:rsidP="000241A0">
      <w:pPr>
        <w:tabs>
          <w:tab w:val="left" w:pos="3780"/>
        </w:tabs>
        <w:ind w:right="110"/>
        <w:rPr>
          <w:rFonts w:eastAsia="Arial Unicode MS"/>
          <w:bCs/>
        </w:rPr>
      </w:pPr>
      <w:r>
        <w:rPr>
          <w:color w:val="000000"/>
        </w:rPr>
        <w:t>The system shall be able to track multiple trip mode d</w:t>
      </w:r>
      <w:r>
        <w:rPr>
          <w:rFonts w:eastAsia="Arial Unicode MS"/>
        </w:rPr>
        <w:t>escriptions such as “</w:t>
      </w:r>
      <w:r w:rsidRPr="002C4DB4">
        <w:rPr>
          <w:rFonts w:eastAsia="Arial Unicode MS"/>
          <w:bCs/>
        </w:rPr>
        <w:t>Van</w:t>
      </w:r>
      <w:r>
        <w:rPr>
          <w:rFonts w:eastAsia="Arial Unicode MS"/>
          <w:bCs/>
        </w:rPr>
        <w:t>,”</w:t>
      </w:r>
      <w:r w:rsidRPr="002C4DB4">
        <w:rPr>
          <w:rFonts w:eastAsia="Arial Unicode MS"/>
          <w:bCs/>
        </w:rPr>
        <w:t xml:space="preserve"> </w:t>
      </w:r>
      <w:r>
        <w:rPr>
          <w:rFonts w:eastAsia="Arial Unicode MS"/>
          <w:bCs/>
        </w:rPr>
        <w:t>“</w:t>
      </w:r>
      <w:r w:rsidRPr="002C4DB4">
        <w:rPr>
          <w:rFonts w:eastAsia="Arial Unicode MS"/>
          <w:bCs/>
        </w:rPr>
        <w:t>Bus</w:t>
      </w:r>
      <w:r>
        <w:rPr>
          <w:rFonts w:eastAsia="Arial Unicode MS"/>
          <w:bCs/>
        </w:rPr>
        <w:t>,”</w:t>
      </w:r>
      <w:r w:rsidRPr="002C4DB4">
        <w:rPr>
          <w:rFonts w:eastAsia="Arial Unicode MS"/>
          <w:bCs/>
        </w:rPr>
        <w:t xml:space="preserve"> </w:t>
      </w:r>
      <w:r>
        <w:rPr>
          <w:rFonts w:eastAsia="Arial Unicode MS"/>
          <w:bCs/>
        </w:rPr>
        <w:t>“</w:t>
      </w:r>
      <w:r w:rsidRPr="002C4DB4">
        <w:rPr>
          <w:rFonts w:eastAsia="Arial Unicode MS"/>
          <w:bCs/>
        </w:rPr>
        <w:t>Taxi</w:t>
      </w:r>
      <w:r>
        <w:rPr>
          <w:rFonts w:eastAsia="Arial Unicode MS"/>
          <w:bCs/>
        </w:rPr>
        <w:t>,” “</w:t>
      </w:r>
      <w:proofErr w:type="spellStart"/>
      <w:r>
        <w:rPr>
          <w:rFonts w:eastAsia="Arial Unicode MS"/>
          <w:bCs/>
        </w:rPr>
        <w:t>Self Transport</w:t>
      </w:r>
      <w:proofErr w:type="spellEnd"/>
      <w:r w:rsidRPr="00616D44">
        <w:rPr>
          <w:rFonts w:eastAsia="Arial Unicode MS"/>
          <w:bCs/>
        </w:rPr>
        <w:t>”</w:t>
      </w:r>
      <w:r>
        <w:rPr>
          <w:rFonts w:eastAsia="Arial Unicode MS"/>
          <w:bCs/>
        </w:rPr>
        <w:t xml:space="preserve"> and</w:t>
      </w:r>
      <w:r w:rsidRPr="002C4DB4">
        <w:rPr>
          <w:rFonts w:eastAsia="Arial Unicode MS"/>
          <w:bCs/>
        </w:rPr>
        <w:t xml:space="preserve"> </w:t>
      </w:r>
      <w:r>
        <w:rPr>
          <w:rFonts w:eastAsia="Arial Unicode MS"/>
          <w:bCs/>
        </w:rPr>
        <w:t>“</w:t>
      </w:r>
      <w:r w:rsidRPr="002C4DB4">
        <w:rPr>
          <w:rFonts w:eastAsia="Arial Unicode MS"/>
          <w:bCs/>
        </w:rPr>
        <w:t>Volunteer</w:t>
      </w:r>
      <w:r>
        <w:rPr>
          <w:rFonts w:eastAsia="Arial Unicode MS"/>
          <w:bCs/>
        </w:rPr>
        <w:t>.”</w:t>
      </w:r>
    </w:p>
    <w:p w14:paraId="1089DCE9" w14:textId="77777777" w:rsidR="000241A0" w:rsidRDefault="000241A0" w:rsidP="000241A0">
      <w:pPr>
        <w:ind w:right="110"/>
        <w:rPr>
          <w:rFonts w:eastAsia="Arial Unicode MS"/>
          <w:bCs/>
        </w:rPr>
      </w:pPr>
      <w:r>
        <w:rPr>
          <w:rFonts w:eastAsia="Arial Unicode MS"/>
          <w:bCs/>
        </w:rPr>
        <w:t>The system shall be able to track and implement r</w:t>
      </w:r>
      <w:r w:rsidRPr="002C4DB4">
        <w:rPr>
          <w:rFonts w:eastAsia="Arial Unicode MS"/>
          <w:bCs/>
        </w:rPr>
        <w:t xml:space="preserve">ules </w:t>
      </w:r>
      <w:r>
        <w:rPr>
          <w:rFonts w:eastAsia="Arial Unicode MS"/>
          <w:bCs/>
        </w:rPr>
        <w:t xml:space="preserve">which </w:t>
      </w:r>
      <w:r w:rsidRPr="002C4DB4">
        <w:rPr>
          <w:rFonts w:eastAsia="Arial Unicode MS"/>
          <w:bCs/>
        </w:rPr>
        <w:t xml:space="preserve">require specific codes for </w:t>
      </w:r>
      <w:r>
        <w:rPr>
          <w:rFonts w:eastAsia="Arial Unicode MS"/>
          <w:bCs/>
        </w:rPr>
        <w:t>m</w:t>
      </w:r>
      <w:r w:rsidRPr="002C4DB4">
        <w:rPr>
          <w:rFonts w:eastAsia="Arial Unicode MS"/>
          <w:bCs/>
        </w:rPr>
        <w:t xml:space="preserve">odes of </w:t>
      </w:r>
      <w:r>
        <w:rPr>
          <w:rFonts w:eastAsia="Arial Unicode MS"/>
          <w:bCs/>
        </w:rPr>
        <w:t>t</w:t>
      </w:r>
      <w:r w:rsidRPr="002C4DB4">
        <w:rPr>
          <w:rFonts w:eastAsia="Arial Unicode MS"/>
          <w:bCs/>
        </w:rPr>
        <w:t>ransportation and HIPAA related codes, as well as re</w:t>
      </w:r>
      <w:r>
        <w:rPr>
          <w:rFonts w:eastAsia="Arial Unicode MS"/>
          <w:bCs/>
        </w:rPr>
        <w:t>imbursement rates.</w:t>
      </w:r>
    </w:p>
    <w:p w14:paraId="13EC9FC7" w14:textId="77777777" w:rsidR="00C204C3" w:rsidRDefault="00C204C3" w:rsidP="002C56FB">
      <w:pPr>
        <w:pStyle w:val="Heading3"/>
        <w:rPr>
          <w:rFonts w:eastAsia="Arial Unicode MS"/>
        </w:rPr>
      </w:pPr>
      <w:bookmarkStart w:id="304" w:name="_Toc513216974"/>
      <w:r w:rsidRPr="001C3467">
        <w:rPr>
          <w:rFonts w:eastAsia="Arial Unicode MS"/>
        </w:rPr>
        <w:t>Trip Purpose</w:t>
      </w:r>
      <w:r>
        <w:rPr>
          <w:rFonts w:eastAsia="Arial Unicode MS"/>
        </w:rPr>
        <w:t xml:space="preserve"> Categories</w:t>
      </w:r>
      <w:bookmarkEnd w:id="304"/>
    </w:p>
    <w:p w14:paraId="77BA538E" w14:textId="1A75B035" w:rsidR="00C204C3" w:rsidRDefault="00C204C3" w:rsidP="00C204C3">
      <w:pPr>
        <w:rPr>
          <w:rFonts w:eastAsia="Arial Unicode MS"/>
        </w:rPr>
      </w:pPr>
      <w:r w:rsidRPr="00AF2433">
        <w:rPr>
          <w:rFonts w:eastAsia="Arial Unicode MS"/>
        </w:rPr>
        <w:t xml:space="preserve">The </w:t>
      </w:r>
      <w:r>
        <w:rPr>
          <w:rFonts w:eastAsia="Arial Unicode MS"/>
        </w:rPr>
        <w:t>system</w:t>
      </w:r>
      <w:r w:rsidRPr="00AF2433">
        <w:rPr>
          <w:rFonts w:eastAsia="Arial Unicode MS"/>
        </w:rPr>
        <w:t xml:space="preserve"> shall allow </w:t>
      </w:r>
      <w:r w:rsidR="001748E7">
        <w:rPr>
          <w:rFonts w:eastAsia="Arial Unicode MS"/>
        </w:rPr>
        <w:t>Gadabout</w:t>
      </w:r>
      <w:r w:rsidRPr="00AF2433">
        <w:rPr>
          <w:rFonts w:eastAsia="Arial Unicode MS"/>
        </w:rPr>
        <w:t xml:space="preserve"> to track </w:t>
      </w:r>
      <w:r>
        <w:rPr>
          <w:rFonts w:eastAsia="Arial Unicode MS"/>
        </w:rPr>
        <w:t>multiple trip purpose categories based on specific billing source contractual agreements and billing rules. S</w:t>
      </w:r>
      <w:r w:rsidR="001B13F5">
        <w:rPr>
          <w:rFonts w:eastAsia="Arial Unicode MS"/>
        </w:rPr>
        <w:t>ome funding</w:t>
      </w:r>
      <w:r w:rsidRPr="00C45A3D">
        <w:rPr>
          <w:rFonts w:eastAsia="Arial Unicode MS"/>
        </w:rPr>
        <w:t xml:space="preserve"> </w:t>
      </w:r>
      <w:r>
        <w:rPr>
          <w:rFonts w:eastAsia="Arial Unicode MS"/>
        </w:rPr>
        <w:t>p</w:t>
      </w:r>
      <w:r w:rsidRPr="00C45A3D">
        <w:rPr>
          <w:rFonts w:eastAsia="Arial Unicode MS"/>
        </w:rPr>
        <w:t xml:space="preserve">rograms </w:t>
      </w:r>
      <w:r w:rsidR="001B13F5">
        <w:rPr>
          <w:rFonts w:eastAsia="Arial Unicode MS"/>
        </w:rPr>
        <w:t xml:space="preserve">may </w:t>
      </w:r>
      <w:r w:rsidRPr="00C45A3D">
        <w:rPr>
          <w:rFonts w:eastAsia="Arial Unicode MS"/>
        </w:rPr>
        <w:t xml:space="preserve">define specific </w:t>
      </w:r>
      <w:r>
        <w:rPr>
          <w:rFonts w:eastAsia="Arial Unicode MS"/>
        </w:rPr>
        <w:t>t</w:t>
      </w:r>
      <w:r w:rsidRPr="00C45A3D">
        <w:rPr>
          <w:rFonts w:eastAsia="Arial Unicode MS"/>
        </w:rPr>
        <w:t xml:space="preserve">rip </w:t>
      </w:r>
      <w:r>
        <w:rPr>
          <w:rFonts w:eastAsia="Arial Unicode MS"/>
        </w:rPr>
        <w:t>p</w:t>
      </w:r>
      <w:r w:rsidRPr="00C45A3D">
        <w:rPr>
          <w:rFonts w:eastAsia="Arial Unicode MS"/>
        </w:rPr>
        <w:t>urpose categories which are correlated to eligibility, billing and reporting options.</w:t>
      </w:r>
      <w:r>
        <w:rPr>
          <w:rFonts w:eastAsia="Arial Unicode MS"/>
        </w:rPr>
        <w:t xml:space="preserve"> </w:t>
      </w:r>
    </w:p>
    <w:p w14:paraId="42246C9E" w14:textId="77777777" w:rsidR="00C204C3" w:rsidRPr="00AC21FB" w:rsidRDefault="00C204C3" w:rsidP="002C56FB">
      <w:pPr>
        <w:pStyle w:val="Heading3"/>
        <w:rPr>
          <w:rFonts w:eastAsia="Arial Unicode MS"/>
        </w:rPr>
      </w:pPr>
      <w:bookmarkStart w:id="305" w:name="_Toc513216975"/>
      <w:r w:rsidRPr="00AC21FB">
        <w:rPr>
          <w:rFonts w:eastAsia="Arial Unicode MS"/>
        </w:rPr>
        <w:lastRenderedPageBreak/>
        <w:t>Driver Details Tracking</w:t>
      </w:r>
      <w:bookmarkEnd w:id="305"/>
    </w:p>
    <w:p w14:paraId="0A67B0F5" w14:textId="6C33F517" w:rsidR="00175B86" w:rsidRDefault="00175B86" w:rsidP="00175B86">
      <w:pPr>
        <w:rPr>
          <w:rFonts w:eastAsia="Arial Unicode MS"/>
        </w:rPr>
      </w:pPr>
      <w:r w:rsidRPr="00AC21FB">
        <w:rPr>
          <w:rFonts w:eastAsia="Arial Unicode MS"/>
        </w:rPr>
        <w:t xml:space="preserve">The system shall allow </w:t>
      </w:r>
      <w:r w:rsidR="001748E7">
        <w:rPr>
          <w:rFonts w:eastAsia="Arial Unicode MS"/>
        </w:rPr>
        <w:t>Gadabout</w:t>
      </w:r>
      <w:r w:rsidRPr="00AC21FB">
        <w:rPr>
          <w:rFonts w:eastAsia="Arial Unicode MS"/>
        </w:rPr>
        <w:t xml:space="preserve"> to track details by </w:t>
      </w:r>
      <w:r w:rsidR="001B13F5">
        <w:rPr>
          <w:rFonts w:eastAsia="Arial Unicode MS"/>
        </w:rPr>
        <w:t>G</w:t>
      </w:r>
      <w:r>
        <w:rPr>
          <w:rFonts w:eastAsia="Arial Unicode MS"/>
        </w:rPr>
        <w:t>a</w:t>
      </w:r>
      <w:r w:rsidR="001B13F5">
        <w:rPr>
          <w:rFonts w:eastAsia="Arial Unicode MS"/>
        </w:rPr>
        <w:t>dabout</w:t>
      </w:r>
      <w:r w:rsidRPr="00AC21FB">
        <w:rPr>
          <w:rFonts w:eastAsia="Arial Unicode MS"/>
        </w:rPr>
        <w:t xml:space="preserve"> drivers as distinguished from </w:t>
      </w:r>
      <w:r>
        <w:rPr>
          <w:rFonts w:eastAsia="Arial Unicode MS"/>
        </w:rPr>
        <w:t>volunteer</w:t>
      </w:r>
      <w:r w:rsidRPr="00AC21FB">
        <w:rPr>
          <w:rFonts w:eastAsia="Arial Unicode MS"/>
        </w:rPr>
        <w:t xml:space="preserve"> </w:t>
      </w:r>
      <w:r>
        <w:rPr>
          <w:rFonts w:eastAsia="Arial Unicode MS"/>
        </w:rPr>
        <w:t>d</w:t>
      </w:r>
      <w:r w:rsidRPr="00AC21FB">
        <w:rPr>
          <w:rFonts w:eastAsia="Arial Unicode MS"/>
        </w:rPr>
        <w:t>rivers.</w:t>
      </w:r>
    </w:p>
    <w:p w14:paraId="46FC6C63" w14:textId="77777777" w:rsidR="00C204C3" w:rsidRPr="00AC21FB" w:rsidRDefault="00C204C3" w:rsidP="00C204C3">
      <w:pPr>
        <w:rPr>
          <w:rFonts w:eastAsia="Arial Unicode MS"/>
        </w:rPr>
      </w:pPr>
      <w:r>
        <w:rPr>
          <w:rFonts w:eastAsia="Arial Unicode MS"/>
        </w:rPr>
        <w:t>The system shall allow tracking of pre-and post-inspection times for agency drivers.</w:t>
      </w:r>
    </w:p>
    <w:p w14:paraId="5CD6F372" w14:textId="77777777" w:rsidR="00C204C3" w:rsidRPr="00AC21FB" w:rsidRDefault="00C204C3" w:rsidP="002C56FB">
      <w:pPr>
        <w:pStyle w:val="Heading3"/>
        <w:rPr>
          <w:rFonts w:eastAsia="Arial Unicode MS"/>
        </w:rPr>
      </w:pPr>
      <w:bookmarkStart w:id="306" w:name="_Toc513216976"/>
      <w:r w:rsidRPr="00AC21FB">
        <w:rPr>
          <w:rFonts w:eastAsia="Arial Unicode MS"/>
        </w:rPr>
        <w:t>Trip Status Categories</w:t>
      </w:r>
      <w:bookmarkEnd w:id="306"/>
    </w:p>
    <w:p w14:paraId="3D464251" w14:textId="7DC54FB1" w:rsidR="00A0762C" w:rsidRPr="00AC21FB" w:rsidRDefault="00A0762C" w:rsidP="00A0762C">
      <w:pPr>
        <w:tabs>
          <w:tab w:val="left" w:pos="1645"/>
        </w:tabs>
        <w:ind w:right="315"/>
        <w:rPr>
          <w:rFonts w:eastAsia="Arial Unicode MS"/>
        </w:rPr>
      </w:pPr>
      <w:r w:rsidRPr="00AC21FB">
        <w:rPr>
          <w:rFonts w:eastAsia="Arial Unicode MS"/>
          <w:bCs/>
        </w:rPr>
        <w:t xml:space="preserve">The system </w:t>
      </w:r>
      <w:r w:rsidRPr="00AC21FB">
        <w:rPr>
          <w:rFonts w:eastAsia="Arial Unicode MS"/>
        </w:rPr>
        <w:t xml:space="preserve">shall allow </w:t>
      </w:r>
      <w:r w:rsidR="001748E7">
        <w:rPr>
          <w:rFonts w:eastAsia="Arial Unicode MS"/>
        </w:rPr>
        <w:t>Gadabout</w:t>
      </w:r>
      <w:r w:rsidRPr="00AC21FB">
        <w:rPr>
          <w:rFonts w:eastAsia="Arial Unicode MS"/>
        </w:rPr>
        <w:t xml:space="preserve"> to customize and track as many trips statuses as necessary. Based on contractual agreements, only certain trip status</w:t>
      </w:r>
      <w:r>
        <w:rPr>
          <w:rFonts w:eastAsia="Arial Unicode MS"/>
        </w:rPr>
        <w:t>es</w:t>
      </w:r>
      <w:r w:rsidRPr="00AC21FB">
        <w:rPr>
          <w:rFonts w:eastAsia="Arial Unicode MS"/>
        </w:rPr>
        <w:t xml:space="preserve"> may be billed. For example</w:t>
      </w:r>
      <w:r>
        <w:rPr>
          <w:rFonts w:eastAsia="Arial Unicode MS"/>
        </w:rPr>
        <w:t>,</w:t>
      </w:r>
      <w:r w:rsidRPr="00AC21FB">
        <w:rPr>
          <w:rFonts w:eastAsia="Arial Unicode MS"/>
        </w:rPr>
        <w:t xml:space="preserve"> No-Shows may have different billing rules under different funding programs.  All reporting options shall use the trip status field in the criteria selection and sorting.</w:t>
      </w:r>
    </w:p>
    <w:p w14:paraId="4B6AF877" w14:textId="34474879" w:rsidR="00A0762C" w:rsidRDefault="00A0762C" w:rsidP="00A0762C">
      <w:pPr>
        <w:tabs>
          <w:tab w:val="left" w:pos="3600"/>
        </w:tabs>
        <w:outlineLvl w:val="3"/>
        <w:rPr>
          <w:color w:val="000000"/>
        </w:rPr>
      </w:pPr>
      <w:r w:rsidRPr="00AC21FB">
        <w:rPr>
          <w:rFonts w:eastAsia="Arial Unicode MS"/>
        </w:rPr>
        <w:t xml:space="preserve">The system shall allow </w:t>
      </w:r>
      <w:r w:rsidR="001748E7">
        <w:rPr>
          <w:rFonts w:eastAsia="Arial Unicode MS"/>
        </w:rPr>
        <w:t>Gadabout</w:t>
      </w:r>
      <w:r w:rsidRPr="00AC21FB">
        <w:rPr>
          <w:rFonts w:eastAsia="Arial Unicode MS"/>
        </w:rPr>
        <w:t xml:space="preserve"> to update status of a trip s</w:t>
      </w:r>
      <w:r w:rsidRPr="00AC21FB">
        <w:rPr>
          <w:color w:val="000000"/>
        </w:rPr>
        <w:t>uch as “scheduled taken,” “cancelled by client,” “cancelled by o</w:t>
      </w:r>
      <w:r>
        <w:rPr>
          <w:color w:val="000000"/>
        </w:rPr>
        <w:t>ff</w:t>
      </w:r>
      <w:r w:rsidRPr="00AC21FB">
        <w:rPr>
          <w:color w:val="000000"/>
        </w:rPr>
        <w:t>i</w:t>
      </w:r>
      <w:r>
        <w:rPr>
          <w:color w:val="000000"/>
        </w:rPr>
        <w:t>c</w:t>
      </w:r>
      <w:r w:rsidRPr="00AC21FB">
        <w:rPr>
          <w:color w:val="000000"/>
        </w:rPr>
        <w:t>e,” “late cancel,” “no-show,” “driver no-show”</w:t>
      </w:r>
      <w:r>
        <w:rPr>
          <w:color w:val="000000"/>
        </w:rPr>
        <w:t xml:space="preserve"> or</w:t>
      </w:r>
      <w:r w:rsidRPr="00AC21FB">
        <w:rPr>
          <w:color w:val="000000"/>
        </w:rPr>
        <w:t xml:space="preserve"> “inability to find driver.”</w:t>
      </w:r>
    </w:p>
    <w:p w14:paraId="61CABB4E" w14:textId="77777777" w:rsidR="00C204C3" w:rsidRPr="001C3467" w:rsidRDefault="00C204C3" w:rsidP="002C56FB">
      <w:pPr>
        <w:pStyle w:val="Heading3"/>
        <w:rPr>
          <w:rFonts w:eastAsia="Arial Unicode MS"/>
        </w:rPr>
      </w:pPr>
      <w:bookmarkStart w:id="307" w:name="_Toc513216977"/>
      <w:r>
        <w:rPr>
          <w:rFonts w:eastAsia="Arial Unicode MS"/>
        </w:rPr>
        <w:t>Billing</w:t>
      </w:r>
      <w:r w:rsidRPr="001C3467">
        <w:rPr>
          <w:rFonts w:eastAsia="Arial Unicode MS"/>
        </w:rPr>
        <w:t xml:space="preserve"> Status</w:t>
      </w:r>
      <w:r>
        <w:rPr>
          <w:rFonts w:eastAsia="Arial Unicode MS"/>
        </w:rPr>
        <w:t xml:space="preserve"> Categories</w:t>
      </w:r>
      <w:bookmarkEnd w:id="307"/>
    </w:p>
    <w:p w14:paraId="39808384" w14:textId="6E9DEB04" w:rsidR="00A923BC" w:rsidRDefault="00A923BC" w:rsidP="00A923BC">
      <w:pPr>
        <w:rPr>
          <w:rFonts w:eastAsia="Arial Unicode MS"/>
        </w:rPr>
      </w:pPr>
      <w:r>
        <w:rPr>
          <w:rFonts w:eastAsia="Arial Unicode MS"/>
        </w:rPr>
        <w:t xml:space="preserve">The system shall allow </w:t>
      </w:r>
      <w:r w:rsidR="001748E7">
        <w:rPr>
          <w:rFonts w:eastAsia="Arial Unicode MS"/>
        </w:rPr>
        <w:t>Gadabout</w:t>
      </w:r>
      <w:r>
        <w:rPr>
          <w:rFonts w:eastAsia="Arial Unicode MS"/>
        </w:rPr>
        <w:t xml:space="preserve"> to customize and track as many billing status categories as necessary.</w:t>
      </w:r>
    </w:p>
    <w:p w14:paraId="1242332D" w14:textId="77777777" w:rsidR="00C204C3" w:rsidRPr="001C3467" w:rsidRDefault="00C204C3" w:rsidP="002C56FB">
      <w:pPr>
        <w:pStyle w:val="Heading3"/>
        <w:rPr>
          <w:rFonts w:eastAsia="Arial Unicode MS"/>
        </w:rPr>
      </w:pPr>
      <w:bookmarkStart w:id="308" w:name="_Toc513216978"/>
      <w:r>
        <w:rPr>
          <w:rFonts w:eastAsia="Arial Unicode MS"/>
        </w:rPr>
        <w:t>HIPAA Transportation and Other Codes</w:t>
      </w:r>
      <w:bookmarkEnd w:id="308"/>
    </w:p>
    <w:p w14:paraId="10B1FF1F" w14:textId="77777777" w:rsidR="00704876" w:rsidRPr="00F214B3" w:rsidRDefault="00704876" w:rsidP="00704876">
      <w:pPr>
        <w:rPr>
          <w:rFonts w:eastAsia="Arial Unicode MS"/>
          <w:bCs/>
        </w:rPr>
      </w:pPr>
      <w:r w:rsidRPr="005931B1">
        <w:rPr>
          <w:rFonts w:eastAsia="Arial Unicode MS"/>
        </w:rPr>
        <w:t xml:space="preserve">The system shall be able to track HIPAA compliant transportation and other service related codes based on mode of transportation. </w:t>
      </w:r>
    </w:p>
    <w:p w14:paraId="1794FD77" w14:textId="77777777" w:rsidR="00C204C3" w:rsidRPr="00DE4831" w:rsidRDefault="00C204C3" w:rsidP="002C56FB">
      <w:pPr>
        <w:pStyle w:val="Heading3"/>
        <w:rPr>
          <w:rFonts w:eastAsia="Arial Unicode MS"/>
        </w:rPr>
      </w:pPr>
      <w:bookmarkStart w:id="309" w:name="_Toc513216979"/>
      <w:r w:rsidRPr="00DE4831">
        <w:rPr>
          <w:rFonts w:eastAsia="Arial Unicode MS"/>
        </w:rPr>
        <w:t>Trip Details by Client</w:t>
      </w:r>
      <w:bookmarkEnd w:id="309"/>
    </w:p>
    <w:p w14:paraId="49CC705B" w14:textId="4BC71024" w:rsidR="00854665" w:rsidRPr="00DE4831" w:rsidRDefault="00854665" w:rsidP="00854665">
      <w:pPr>
        <w:ind w:right="-18"/>
        <w:rPr>
          <w:rFonts w:eastAsia="Arial Unicode MS"/>
          <w:bCs/>
        </w:rPr>
      </w:pPr>
      <w:r w:rsidRPr="00DE4831">
        <w:rPr>
          <w:rFonts w:eastAsia="Arial Unicode MS"/>
          <w:bCs/>
        </w:rPr>
        <w:t>The system shall be able to track multiple rides per client, using the unique client identification number as described in Section</w:t>
      </w:r>
      <w:r w:rsidR="001A6617">
        <w:t xml:space="preserve"> </w:t>
      </w:r>
      <w:r w:rsidR="001A6617">
        <w:fldChar w:fldCharType="begin"/>
      </w:r>
      <w:r w:rsidR="001A6617">
        <w:instrText xml:space="preserve"> REF _Ref440480225 \r \h </w:instrText>
      </w:r>
      <w:r w:rsidR="001A6617">
        <w:fldChar w:fldCharType="separate"/>
      </w:r>
      <w:r w:rsidR="001A6617">
        <w:t>6.2</w:t>
      </w:r>
      <w:r w:rsidR="001A6617">
        <w:fldChar w:fldCharType="end"/>
      </w:r>
      <w:r w:rsidRPr="00DE4831">
        <w:rPr>
          <w:rFonts w:eastAsia="Arial Unicode MS"/>
          <w:bCs/>
        </w:rPr>
        <w:t xml:space="preserve">. This assumption is being used when defining specifications for tracking individual client trip details and billing options. </w:t>
      </w:r>
    </w:p>
    <w:p w14:paraId="42FF40C1" w14:textId="75B68E85" w:rsidR="00854665" w:rsidRPr="00DE4831" w:rsidRDefault="00854665" w:rsidP="00854665">
      <w:pPr>
        <w:ind w:right="-18"/>
        <w:rPr>
          <w:rFonts w:eastAsia="Arial Unicode MS"/>
          <w:bCs/>
        </w:rPr>
      </w:pPr>
      <w:r w:rsidRPr="00DE4831">
        <w:rPr>
          <w:rFonts w:eastAsia="Arial Unicode MS"/>
          <w:bCs/>
        </w:rPr>
        <w:t xml:space="preserve">The system shall allow entry of the following information for billing with respect to the client trip data entered in the system as part of trip booking process (see </w:t>
      </w:r>
      <w:r>
        <w:rPr>
          <w:rFonts w:eastAsia="Arial Unicode MS"/>
          <w:bCs/>
        </w:rPr>
        <w:t>S</w:t>
      </w:r>
      <w:r w:rsidRPr="00DE4831">
        <w:rPr>
          <w:rFonts w:eastAsia="Arial Unicode MS"/>
          <w:bCs/>
        </w:rPr>
        <w:t>ection</w:t>
      </w:r>
      <w:r w:rsidR="00423D4A">
        <w:rPr>
          <w:rFonts w:eastAsia="Arial Unicode MS"/>
          <w:bCs/>
        </w:rPr>
        <w:t xml:space="preserve"> </w:t>
      </w:r>
      <w:r w:rsidR="00423D4A">
        <w:rPr>
          <w:rFonts w:eastAsia="Arial Unicode MS"/>
          <w:bCs/>
        </w:rPr>
        <w:fldChar w:fldCharType="begin"/>
      </w:r>
      <w:r w:rsidR="00423D4A">
        <w:rPr>
          <w:rFonts w:eastAsia="Arial Unicode MS"/>
          <w:bCs/>
        </w:rPr>
        <w:instrText xml:space="preserve"> REF _Ref440480283 \r \h </w:instrText>
      </w:r>
      <w:r w:rsidR="00423D4A">
        <w:rPr>
          <w:rFonts w:eastAsia="Arial Unicode MS"/>
          <w:bCs/>
        </w:rPr>
      </w:r>
      <w:r w:rsidR="00423D4A">
        <w:rPr>
          <w:rFonts w:eastAsia="Arial Unicode MS"/>
          <w:bCs/>
        </w:rPr>
        <w:fldChar w:fldCharType="separate"/>
      </w:r>
      <w:r w:rsidR="00423D4A">
        <w:rPr>
          <w:rFonts w:eastAsia="Arial Unicode MS"/>
          <w:bCs/>
        </w:rPr>
        <w:t>6.5.1</w:t>
      </w:r>
      <w:r w:rsidR="00423D4A">
        <w:rPr>
          <w:rFonts w:eastAsia="Arial Unicode MS"/>
          <w:bCs/>
        </w:rPr>
        <w:fldChar w:fldCharType="end"/>
      </w:r>
      <w:r w:rsidRPr="00DE4831">
        <w:rPr>
          <w:rFonts w:eastAsia="Arial Unicode MS"/>
          <w:bCs/>
        </w:rPr>
        <w:t>)</w:t>
      </w:r>
    </w:p>
    <w:p w14:paraId="556402F4" w14:textId="77777777" w:rsidR="00854665" w:rsidRPr="00DE4831" w:rsidRDefault="00854665" w:rsidP="00854665">
      <w:pPr>
        <w:numPr>
          <w:ilvl w:val="0"/>
          <w:numId w:val="35"/>
        </w:numPr>
        <w:spacing w:before="0" w:after="120"/>
        <w:rPr>
          <w:rFonts w:eastAsia="Arial Unicode MS"/>
          <w:bCs/>
        </w:rPr>
      </w:pPr>
      <w:r>
        <w:rPr>
          <w:rFonts w:eastAsia="Arial Unicode MS"/>
          <w:bCs/>
        </w:rPr>
        <w:t>Fund</w:t>
      </w:r>
      <w:r w:rsidRPr="003F5F73">
        <w:rPr>
          <w:rFonts w:eastAsia="Arial Unicode MS"/>
          <w:bCs/>
        </w:rPr>
        <w:t xml:space="preserve">ing Source Identification: to track the trip </w:t>
      </w:r>
      <w:r>
        <w:rPr>
          <w:rFonts w:eastAsia="Arial Unicode MS"/>
          <w:bCs/>
        </w:rPr>
        <w:t>Fund</w:t>
      </w:r>
      <w:r w:rsidRPr="003F5F73">
        <w:rPr>
          <w:rFonts w:eastAsia="Arial Unicode MS"/>
          <w:bCs/>
        </w:rPr>
        <w:t>ing Source I</w:t>
      </w:r>
      <w:r>
        <w:rPr>
          <w:rFonts w:eastAsia="Arial Unicode MS"/>
          <w:bCs/>
        </w:rPr>
        <w:t>D</w:t>
      </w:r>
    </w:p>
    <w:p w14:paraId="78D2387B" w14:textId="77777777" w:rsidR="00854665" w:rsidRPr="00DE4831" w:rsidRDefault="00854665" w:rsidP="00854665">
      <w:pPr>
        <w:numPr>
          <w:ilvl w:val="0"/>
          <w:numId w:val="35"/>
        </w:numPr>
        <w:spacing w:before="0" w:after="120"/>
        <w:rPr>
          <w:rFonts w:eastAsia="Arial Unicode MS"/>
          <w:bCs/>
        </w:rPr>
      </w:pPr>
      <w:r>
        <w:rPr>
          <w:rFonts w:eastAsia="Arial Unicode MS"/>
          <w:bCs/>
        </w:rPr>
        <w:t>Vendor</w:t>
      </w:r>
      <w:r w:rsidRPr="003F5F73">
        <w:rPr>
          <w:rFonts w:eastAsia="Arial Unicode MS"/>
          <w:bCs/>
        </w:rPr>
        <w:t xml:space="preserve"> ID: to track the </w:t>
      </w:r>
      <w:r>
        <w:rPr>
          <w:rFonts w:eastAsia="Arial Unicode MS"/>
          <w:bCs/>
        </w:rPr>
        <w:t>Vendor</w:t>
      </w:r>
      <w:r w:rsidRPr="003F5F73">
        <w:rPr>
          <w:rFonts w:eastAsia="Arial Unicode MS"/>
          <w:bCs/>
        </w:rPr>
        <w:t xml:space="preserve"> ID</w:t>
      </w:r>
      <w:r>
        <w:rPr>
          <w:rFonts w:eastAsia="Arial Unicode MS"/>
          <w:bCs/>
        </w:rPr>
        <w:t xml:space="preserve"> for a taxi, common carrier or other public transit trip</w:t>
      </w:r>
    </w:p>
    <w:p w14:paraId="33CDD1D4" w14:textId="77777777" w:rsidR="00854665" w:rsidRPr="00DE4831" w:rsidRDefault="00854665" w:rsidP="00854665">
      <w:pPr>
        <w:numPr>
          <w:ilvl w:val="0"/>
          <w:numId w:val="35"/>
        </w:numPr>
        <w:spacing w:before="0" w:after="120"/>
        <w:rPr>
          <w:rFonts w:eastAsia="Arial Unicode MS"/>
          <w:bCs/>
        </w:rPr>
      </w:pPr>
      <w:r w:rsidRPr="003F5F73">
        <w:rPr>
          <w:rFonts w:eastAsia="Arial Unicode MS"/>
          <w:bCs/>
        </w:rPr>
        <w:t>Volunteer ID: to track Volunteer ID.</w:t>
      </w:r>
    </w:p>
    <w:p w14:paraId="79F77154" w14:textId="77777777" w:rsidR="00854665" w:rsidRPr="003F5F73" w:rsidRDefault="00854665" w:rsidP="00854665">
      <w:pPr>
        <w:numPr>
          <w:ilvl w:val="0"/>
          <w:numId w:val="35"/>
        </w:numPr>
        <w:spacing w:before="0" w:after="120"/>
        <w:rPr>
          <w:rFonts w:eastAsia="Arial Unicode MS"/>
          <w:bCs/>
        </w:rPr>
      </w:pPr>
      <w:r w:rsidRPr="003F5F73">
        <w:rPr>
          <w:rFonts w:eastAsia="Arial Unicode MS"/>
          <w:bCs/>
        </w:rPr>
        <w:t xml:space="preserve">Mileage: used </w:t>
      </w:r>
      <w:r w:rsidRPr="00DE4831">
        <w:rPr>
          <w:rFonts w:eastAsia="Arial Unicode MS"/>
          <w:bCs/>
        </w:rPr>
        <w:t>in all billing, management</w:t>
      </w:r>
      <w:r>
        <w:rPr>
          <w:rFonts w:eastAsia="Arial Unicode MS"/>
          <w:bCs/>
        </w:rPr>
        <w:t xml:space="preserve"> and</w:t>
      </w:r>
      <w:r w:rsidRPr="00DE4831">
        <w:rPr>
          <w:rFonts w:eastAsia="Arial Unicode MS"/>
          <w:bCs/>
        </w:rPr>
        <w:t xml:space="preserve"> operations processes and reports to track mileage statistics.</w:t>
      </w:r>
    </w:p>
    <w:p w14:paraId="24C39004" w14:textId="77777777" w:rsidR="00854665" w:rsidRPr="003F5F73" w:rsidRDefault="00854665" w:rsidP="00854665">
      <w:pPr>
        <w:numPr>
          <w:ilvl w:val="0"/>
          <w:numId w:val="35"/>
        </w:numPr>
        <w:spacing w:before="0" w:after="120"/>
        <w:rPr>
          <w:rFonts w:eastAsia="Arial Unicode MS"/>
          <w:bCs/>
        </w:rPr>
      </w:pPr>
      <w:r w:rsidRPr="003F5F73">
        <w:rPr>
          <w:rFonts w:eastAsia="Arial Unicode MS"/>
          <w:bCs/>
        </w:rPr>
        <w:t xml:space="preserve">Trip Charge: </w:t>
      </w:r>
      <w:r w:rsidRPr="001C3467">
        <w:rPr>
          <w:rFonts w:eastAsia="Arial Unicode MS"/>
          <w:bCs/>
        </w:rPr>
        <w:t xml:space="preserve">used in </w:t>
      </w:r>
      <w:r>
        <w:rPr>
          <w:rFonts w:eastAsia="Arial Unicode MS"/>
          <w:bCs/>
        </w:rPr>
        <w:t>all billing, m</w:t>
      </w:r>
      <w:r w:rsidRPr="001C3467">
        <w:rPr>
          <w:rFonts w:eastAsia="Arial Unicode MS"/>
          <w:bCs/>
        </w:rPr>
        <w:t>anagement</w:t>
      </w:r>
      <w:r>
        <w:rPr>
          <w:rFonts w:eastAsia="Arial Unicode MS"/>
          <w:bCs/>
        </w:rPr>
        <w:t xml:space="preserve">, operations and associated processes </w:t>
      </w:r>
      <w:r w:rsidRPr="001C3467">
        <w:rPr>
          <w:rFonts w:eastAsia="Arial Unicode MS"/>
          <w:bCs/>
        </w:rPr>
        <w:t xml:space="preserve">to track </w:t>
      </w:r>
      <w:r>
        <w:rPr>
          <w:rFonts w:eastAsia="Arial Unicode MS"/>
          <w:bCs/>
        </w:rPr>
        <w:t xml:space="preserve">trip charges per trip. </w:t>
      </w:r>
    </w:p>
    <w:p w14:paraId="7D789D86" w14:textId="77777777" w:rsidR="00854665" w:rsidRPr="00DE4831" w:rsidRDefault="00854665" w:rsidP="00854665">
      <w:pPr>
        <w:numPr>
          <w:ilvl w:val="0"/>
          <w:numId w:val="35"/>
        </w:numPr>
        <w:spacing w:before="0" w:after="120"/>
        <w:rPr>
          <w:rFonts w:eastAsia="Arial Unicode MS"/>
          <w:bCs/>
        </w:rPr>
      </w:pPr>
      <w:r>
        <w:t>Other charges: to track other charges when</w:t>
      </w:r>
      <w:r>
        <w:rPr>
          <w:rFonts w:eastAsia="Arial Unicode MS"/>
          <w:bCs/>
        </w:rPr>
        <w:t xml:space="preserve"> clients incur expenses</w:t>
      </w:r>
      <w:r w:rsidRPr="001C3467">
        <w:rPr>
          <w:rFonts w:eastAsia="Arial Unicode MS"/>
          <w:bCs/>
        </w:rPr>
        <w:t xml:space="preserve"> </w:t>
      </w:r>
      <w:r>
        <w:rPr>
          <w:rFonts w:eastAsia="Arial Unicode MS"/>
          <w:bCs/>
        </w:rPr>
        <w:t>for other services that are related to</w:t>
      </w:r>
      <w:r w:rsidRPr="001C3467">
        <w:rPr>
          <w:rFonts w:eastAsia="Arial Unicode MS"/>
          <w:bCs/>
        </w:rPr>
        <w:t xml:space="preserve"> transportation</w:t>
      </w:r>
      <w:r>
        <w:rPr>
          <w:rFonts w:eastAsia="Arial Unicode MS"/>
          <w:bCs/>
        </w:rPr>
        <w:t xml:space="preserve"> needs</w:t>
      </w:r>
      <w:r w:rsidRPr="001C3467">
        <w:rPr>
          <w:rFonts w:eastAsia="Arial Unicode MS"/>
          <w:bCs/>
        </w:rPr>
        <w:t xml:space="preserve">, such as hotels, meals, </w:t>
      </w:r>
      <w:r>
        <w:rPr>
          <w:rFonts w:eastAsia="Arial Unicode MS"/>
          <w:bCs/>
        </w:rPr>
        <w:t>tolls, parking fees. Rules need</w:t>
      </w:r>
      <w:r w:rsidRPr="001C3467">
        <w:rPr>
          <w:rFonts w:eastAsia="Arial Unicode MS"/>
          <w:bCs/>
        </w:rPr>
        <w:t xml:space="preserve"> to identify</w:t>
      </w:r>
      <w:r>
        <w:rPr>
          <w:rFonts w:eastAsia="Arial Unicode MS"/>
          <w:bCs/>
        </w:rPr>
        <w:t xml:space="preserve"> </w:t>
      </w:r>
      <w:r w:rsidRPr="00DE4831">
        <w:rPr>
          <w:rFonts w:eastAsia="Arial Unicode MS"/>
          <w:bCs/>
        </w:rPr>
        <w:t>and process such charges differently. These charges are not included in reporting and analysis options which summarize regular trip charges.</w:t>
      </w:r>
    </w:p>
    <w:p w14:paraId="1740271A" w14:textId="77777777" w:rsidR="00854665" w:rsidRPr="00DE4831" w:rsidRDefault="00854665" w:rsidP="00854665">
      <w:pPr>
        <w:numPr>
          <w:ilvl w:val="0"/>
          <w:numId w:val="35"/>
        </w:numPr>
        <w:spacing w:before="0" w:after="120"/>
        <w:rPr>
          <w:rFonts w:eastAsia="Arial Unicode MS"/>
          <w:bCs/>
        </w:rPr>
      </w:pPr>
      <w:r w:rsidRPr="00DE4831">
        <w:lastRenderedPageBreak/>
        <w:t xml:space="preserve">Fare Amount: to track and look up fare amounts per trip. </w:t>
      </w:r>
      <w:r w:rsidRPr="00DE4831">
        <w:rPr>
          <w:rFonts w:eastAsia="Arial Unicode MS"/>
          <w:bCs/>
        </w:rPr>
        <w:t>Cross Reference to Fare Amounts by Billing Source Fares specifications.</w:t>
      </w:r>
      <w:r w:rsidR="00C2131E">
        <w:rPr>
          <w:rFonts w:eastAsia="Arial Unicode MS"/>
          <w:bCs/>
        </w:rPr>
        <w:t xml:space="preserve">  The Contractor shall be given the f</w:t>
      </w:r>
      <w:r w:rsidR="00C2131E">
        <w:t>are matrix that will be necessary to look up fare amounts per trip.</w:t>
      </w:r>
    </w:p>
    <w:p w14:paraId="1328C905" w14:textId="77777777" w:rsidR="00854665" w:rsidRPr="001C3467" w:rsidRDefault="00854665" w:rsidP="00854665">
      <w:pPr>
        <w:numPr>
          <w:ilvl w:val="0"/>
          <w:numId w:val="35"/>
        </w:numPr>
        <w:spacing w:before="0" w:after="120"/>
        <w:rPr>
          <w:rFonts w:eastAsia="Arial Unicode MS"/>
          <w:bCs/>
        </w:rPr>
      </w:pPr>
      <w:r>
        <w:t>Invoice Date: to track when Invoices are balanced and generated.</w:t>
      </w:r>
    </w:p>
    <w:p w14:paraId="1EB47D9D" w14:textId="77777777" w:rsidR="00854665" w:rsidRDefault="00854665" w:rsidP="00854665">
      <w:pPr>
        <w:numPr>
          <w:ilvl w:val="0"/>
          <w:numId w:val="35"/>
        </w:numPr>
        <w:spacing w:before="0" w:after="120"/>
      </w:pPr>
      <w:r w:rsidRPr="001C3467">
        <w:t>Billing</w:t>
      </w:r>
      <w:r>
        <w:t xml:space="preserve"> Status: to track multiple billing statuses</w:t>
      </w:r>
    </w:p>
    <w:p w14:paraId="0D43BDBD" w14:textId="77777777" w:rsidR="00854665" w:rsidRDefault="00854665" w:rsidP="00854665">
      <w:pPr>
        <w:numPr>
          <w:ilvl w:val="0"/>
          <w:numId w:val="35"/>
        </w:numPr>
        <w:spacing w:before="0" w:after="120"/>
        <w:rPr>
          <w:rFonts w:eastAsia="Arial Unicode MS"/>
          <w:bCs/>
        </w:rPr>
      </w:pPr>
      <w:r w:rsidRPr="001C3467">
        <w:t>Resubmit</w:t>
      </w:r>
      <w:r>
        <w:t xml:space="preserve"> </w:t>
      </w:r>
      <w:r w:rsidRPr="001C3467">
        <w:t>Flag</w:t>
      </w:r>
      <w:r>
        <w:t>: A</w:t>
      </w:r>
      <w:r w:rsidRPr="001C3467">
        <w:rPr>
          <w:rFonts w:eastAsia="Arial Unicode MS"/>
          <w:bCs/>
        </w:rPr>
        <w:t xml:space="preserve"> </w:t>
      </w:r>
      <w:r>
        <w:rPr>
          <w:rFonts w:eastAsia="Arial Unicode MS"/>
          <w:bCs/>
        </w:rPr>
        <w:t>“</w:t>
      </w:r>
      <w:r w:rsidRPr="001C3467">
        <w:rPr>
          <w:rFonts w:eastAsia="Arial Unicode MS"/>
          <w:bCs/>
        </w:rPr>
        <w:t>Resubmit</w:t>
      </w:r>
      <w:r>
        <w:rPr>
          <w:rFonts w:eastAsia="Arial Unicode MS"/>
          <w:bCs/>
        </w:rPr>
        <w:t>” i</w:t>
      </w:r>
      <w:r w:rsidRPr="001C3467">
        <w:rPr>
          <w:rFonts w:eastAsia="Arial Unicode MS"/>
          <w:bCs/>
        </w:rPr>
        <w:t xml:space="preserve">s a </w:t>
      </w:r>
      <w:r>
        <w:rPr>
          <w:rFonts w:eastAsia="Arial Unicode MS"/>
          <w:bCs/>
        </w:rPr>
        <w:t>t</w:t>
      </w:r>
      <w:r w:rsidRPr="001C3467">
        <w:rPr>
          <w:rFonts w:eastAsia="Arial Unicode MS"/>
          <w:bCs/>
        </w:rPr>
        <w:t xml:space="preserve">rip record which was denied and needs to be billed again, after errors in processing are fixed. </w:t>
      </w:r>
      <w:r>
        <w:rPr>
          <w:rFonts w:eastAsia="Arial Unicode MS"/>
          <w:bCs/>
        </w:rPr>
        <w:t>Resubmitted trips cannot be double counted, while reconciling and generating statistical agency wide reports.</w:t>
      </w:r>
    </w:p>
    <w:p w14:paraId="229B773F" w14:textId="77777777" w:rsidR="00C204C3" w:rsidRPr="00DE4831" w:rsidRDefault="00C204C3" w:rsidP="002C56FB">
      <w:pPr>
        <w:pStyle w:val="Heading3"/>
        <w:rPr>
          <w:rFonts w:eastAsia="Arial Unicode MS"/>
        </w:rPr>
      </w:pPr>
      <w:bookmarkStart w:id="310" w:name="_Toc513216980"/>
      <w:r>
        <w:rPr>
          <w:rFonts w:eastAsia="Arial Unicode MS"/>
        </w:rPr>
        <w:t>Other Contracts</w:t>
      </w:r>
      <w:bookmarkEnd w:id="310"/>
    </w:p>
    <w:p w14:paraId="413A7996" w14:textId="77777777" w:rsidR="00C204C3" w:rsidRDefault="00C204C3" w:rsidP="00C204C3">
      <w:r w:rsidRPr="00DE4831">
        <w:t>The system must be able to generate billing reports/invoices for local partners, state agencies and third parties (e.g. other contracts).</w:t>
      </w:r>
    </w:p>
    <w:p w14:paraId="7B575731" w14:textId="79DE1C15" w:rsidR="00C204C3" w:rsidRPr="00DE4831" w:rsidRDefault="00C204C3" w:rsidP="00C204C3">
      <w:pPr>
        <w:rPr>
          <w:rFonts w:eastAsia="Arial Unicode MS"/>
          <w:bCs/>
        </w:rPr>
      </w:pPr>
      <w:r w:rsidRPr="00DE4831">
        <w:t>The system shall be able to generate billing reports for internal accounting and</w:t>
      </w:r>
      <w:r w:rsidR="000B7115">
        <w:t xml:space="preserve"> specific contract required</w:t>
      </w:r>
      <w:r w:rsidRPr="00DE4831">
        <w:t xml:space="preserve"> billing procedures</w:t>
      </w:r>
      <w:r>
        <w:t xml:space="preserve"> that list clients, trips and mileage for a given time period</w:t>
      </w:r>
      <w:r w:rsidRPr="00DE4831">
        <w:t xml:space="preserve">. </w:t>
      </w:r>
    </w:p>
    <w:p w14:paraId="60B8DBA0" w14:textId="77777777" w:rsidR="00C204C3" w:rsidRPr="0090181A" w:rsidRDefault="00C204C3" w:rsidP="002C56FB">
      <w:pPr>
        <w:pStyle w:val="Heading3"/>
        <w:rPr>
          <w:rFonts w:eastAsia="Arial Unicode MS"/>
        </w:rPr>
      </w:pPr>
      <w:bookmarkStart w:id="311" w:name="_Toc513216981"/>
      <w:r>
        <w:rPr>
          <w:rFonts w:eastAsia="Arial Unicode MS"/>
        </w:rPr>
        <w:t>Fares</w:t>
      </w:r>
      <w:bookmarkEnd w:id="311"/>
    </w:p>
    <w:p w14:paraId="2ECE6776" w14:textId="77777777" w:rsidR="00C204C3" w:rsidRPr="00DE4831" w:rsidRDefault="00672B9C" w:rsidP="00C204C3">
      <w:r>
        <w:t>The system shall be able to generate a report of d</w:t>
      </w:r>
      <w:r w:rsidR="00C204C3" w:rsidRPr="00672B9C">
        <w:t xml:space="preserve">aily fares and donations </w:t>
      </w:r>
      <w:r w:rsidR="007B00AA">
        <w:t>broken down by run</w:t>
      </w:r>
      <w:r w:rsidR="00C204C3" w:rsidRPr="00672B9C">
        <w:t>.</w:t>
      </w:r>
    </w:p>
    <w:p w14:paraId="039ACBCD" w14:textId="77777777" w:rsidR="00C204C3" w:rsidRPr="00DE4831" w:rsidRDefault="00C204C3" w:rsidP="000663AF">
      <w:pPr>
        <w:pStyle w:val="Heading2"/>
      </w:pPr>
      <w:bookmarkStart w:id="312" w:name="_Toc513216982"/>
      <w:r w:rsidRPr="00DE4831">
        <w:t>Customer Service</w:t>
      </w:r>
      <w:bookmarkEnd w:id="312"/>
    </w:p>
    <w:p w14:paraId="6489196A" w14:textId="77777777" w:rsidR="00B97815" w:rsidRPr="00DE4831" w:rsidRDefault="00B97815" w:rsidP="00B97815">
      <w:r w:rsidRPr="00DE4831">
        <w:t>The system shall have the ability to log and track the status of customer complaints and commendations</w:t>
      </w:r>
      <w:r>
        <w:t>.</w:t>
      </w:r>
    </w:p>
    <w:p w14:paraId="7AA0DC35" w14:textId="77777777" w:rsidR="00B97815" w:rsidRPr="00DE4831" w:rsidRDefault="00B97815" w:rsidP="00B97815">
      <w:r w:rsidRPr="00DE4831">
        <w:t>The system shall automatically assign an identification number or a case number once the complaint or commendation is saved.</w:t>
      </w:r>
    </w:p>
    <w:p w14:paraId="082CE241" w14:textId="77777777" w:rsidR="00B97815" w:rsidRPr="00DE4831" w:rsidRDefault="00B97815" w:rsidP="00B97815">
      <w:r w:rsidRPr="00DE4831">
        <w:t>The system shall allow the input of at least the following information with respect to a complaint or commendation:</w:t>
      </w:r>
    </w:p>
    <w:p w14:paraId="3CF09AF9" w14:textId="77777777" w:rsidR="00B97815" w:rsidRPr="00DE4831" w:rsidRDefault="00B97815" w:rsidP="00B97815">
      <w:pPr>
        <w:numPr>
          <w:ilvl w:val="0"/>
          <w:numId w:val="29"/>
        </w:numPr>
        <w:spacing w:before="0" w:after="0"/>
      </w:pPr>
      <w:r w:rsidRPr="00DE4831">
        <w:t>Client identification number (when the customer is not registered, allow for information to be ignored or for passenger name to be entered instead);</w:t>
      </w:r>
    </w:p>
    <w:p w14:paraId="7576279B" w14:textId="77777777" w:rsidR="00B97815" w:rsidRPr="00DE4831" w:rsidRDefault="00B97815" w:rsidP="00B97815">
      <w:pPr>
        <w:numPr>
          <w:ilvl w:val="0"/>
          <w:numId w:val="29"/>
        </w:numPr>
        <w:spacing w:before="0" w:after="0"/>
      </w:pPr>
      <w:r w:rsidRPr="00DE4831">
        <w:t>Reason for complaint (e.g., later arrival of vehicle) or commendation;</w:t>
      </w:r>
    </w:p>
    <w:p w14:paraId="50DA6DC1" w14:textId="77777777" w:rsidR="00B97815" w:rsidRPr="00DE4831" w:rsidRDefault="00B97815" w:rsidP="00B97815">
      <w:pPr>
        <w:numPr>
          <w:ilvl w:val="0"/>
          <w:numId w:val="29"/>
        </w:numPr>
        <w:spacing w:before="0" w:after="0"/>
      </w:pPr>
      <w:r w:rsidRPr="00DE4831">
        <w:t>Billing source;</w:t>
      </w:r>
    </w:p>
    <w:p w14:paraId="66B1561C" w14:textId="77777777" w:rsidR="00B97815" w:rsidRPr="00DE4831" w:rsidRDefault="00B97815" w:rsidP="00B97815">
      <w:pPr>
        <w:numPr>
          <w:ilvl w:val="0"/>
          <w:numId w:val="29"/>
        </w:numPr>
        <w:spacing w:before="0" w:after="0"/>
      </w:pPr>
      <w:r>
        <w:t>Mode of transportation (e.g., bus, volunteer, taxi) and name of volunteer or taxi company</w:t>
      </w:r>
    </w:p>
    <w:p w14:paraId="3C415793" w14:textId="77777777" w:rsidR="00B97815" w:rsidRPr="00DE4831" w:rsidRDefault="00B97815" w:rsidP="00B97815">
      <w:pPr>
        <w:numPr>
          <w:ilvl w:val="0"/>
          <w:numId w:val="29"/>
        </w:numPr>
        <w:spacing w:before="0" w:after="0"/>
      </w:pPr>
      <w:r w:rsidRPr="00DE4831">
        <w:t>Date and time of complaint or commendation;</w:t>
      </w:r>
    </w:p>
    <w:p w14:paraId="31C96F5B" w14:textId="77777777" w:rsidR="00B97815" w:rsidRPr="00252794" w:rsidRDefault="00B97815" w:rsidP="00B97815">
      <w:pPr>
        <w:numPr>
          <w:ilvl w:val="0"/>
          <w:numId w:val="29"/>
        </w:numPr>
        <w:spacing w:before="0" w:after="0"/>
      </w:pPr>
      <w:r w:rsidRPr="00252794">
        <w:t>Current status of a complaint</w:t>
      </w:r>
      <w:r>
        <w:t xml:space="preserve"> or commendation;</w:t>
      </w:r>
    </w:p>
    <w:p w14:paraId="17C1BE71" w14:textId="77777777" w:rsidR="00B97815" w:rsidRDefault="00B97815" w:rsidP="00B97815">
      <w:pPr>
        <w:numPr>
          <w:ilvl w:val="0"/>
          <w:numId w:val="29"/>
        </w:numPr>
        <w:spacing w:before="0" w:after="0"/>
      </w:pPr>
      <w:r w:rsidRPr="00252794">
        <w:t>Current owner of the case (who is handling the complaint or commendation currently)</w:t>
      </w:r>
      <w:r>
        <w:t>; and</w:t>
      </w:r>
    </w:p>
    <w:p w14:paraId="7EB3BA5B" w14:textId="77777777" w:rsidR="009D3B88" w:rsidRPr="00252794" w:rsidRDefault="009D3B88" w:rsidP="009D3B88">
      <w:pPr>
        <w:numPr>
          <w:ilvl w:val="0"/>
          <w:numId w:val="29"/>
        </w:numPr>
        <w:spacing w:before="0" w:after="0"/>
      </w:pPr>
      <w:r>
        <w:t>Ability to generate a report showing complaints and commendations for the month by program/billing source.</w:t>
      </w:r>
    </w:p>
    <w:p w14:paraId="500135EF" w14:textId="77777777" w:rsidR="00B97815" w:rsidRPr="00252794" w:rsidRDefault="00B97815" w:rsidP="00B97815">
      <w:r w:rsidRPr="00BE2AEC">
        <w:t xml:space="preserve">The complaints/commendation module shall support workflow management which shall allow agency staff members to assign a case to a specific agency employee’s queue </w:t>
      </w:r>
      <w:r w:rsidR="00BE2AEC" w:rsidRPr="00BE2AEC">
        <w:t xml:space="preserve">(currently only one person handles complaints/commendations) </w:t>
      </w:r>
      <w:r w:rsidRPr="00BE2AEC">
        <w:t>depending on the nature of the complaint or commendation.</w:t>
      </w:r>
    </w:p>
    <w:p w14:paraId="597EFBD9" w14:textId="77777777" w:rsidR="00B97815" w:rsidRPr="00252794" w:rsidRDefault="00B97815" w:rsidP="00B97815">
      <w:r w:rsidRPr="00252794">
        <w:lastRenderedPageBreak/>
        <w:t xml:space="preserve">The system shall have the ability to alert the authorized management staff </w:t>
      </w:r>
      <w:r>
        <w:t xml:space="preserve">automatically </w:t>
      </w:r>
      <w:r w:rsidRPr="00252794">
        <w:t>about any complaints or commendations that have not been addressed for a defined period of time</w:t>
      </w:r>
      <w:r>
        <w:t xml:space="preserve"> and closed out</w:t>
      </w:r>
      <w:r w:rsidRPr="00252794">
        <w:t>.</w:t>
      </w:r>
    </w:p>
    <w:p w14:paraId="77908E7E" w14:textId="03B8ECAA" w:rsidR="00B97815" w:rsidRPr="00252794" w:rsidRDefault="00B97815" w:rsidP="00B97815">
      <w:r w:rsidRPr="00252794">
        <w:t>All data shall be stored in the PSD</w:t>
      </w:r>
      <w:r w:rsidR="00C31440">
        <w:t>S</w:t>
      </w:r>
      <w:r w:rsidRPr="00252794">
        <w:t xml:space="preserve"> database and </w:t>
      </w:r>
      <w:r w:rsidR="001748E7">
        <w:t>Gadabout</w:t>
      </w:r>
      <w:r w:rsidRPr="00252794">
        <w:t xml:space="preserve"> shall have ability to run reports that require access to this data.</w:t>
      </w:r>
    </w:p>
    <w:p w14:paraId="7FB76FBB" w14:textId="77777777" w:rsidR="00C204C3" w:rsidRDefault="00C204C3" w:rsidP="000663AF">
      <w:pPr>
        <w:pStyle w:val="Heading2"/>
      </w:pPr>
      <w:bookmarkStart w:id="313" w:name="_Toc513216983"/>
      <w:bookmarkStart w:id="314" w:name="_Ref4655496"/>
      <w:r>
        <w:t>Mobile Data Terminal (MDT) Interface</w:t>
      </w:r>
      <w:bookmarkEnd w:id="313"/>
      <w:bookmarkEnd w:id="314"/>
    </w:p>
    <w:p w14:paraId="3B4651CB" w14:textId="4F32510B" w:rsidR="009B7B96" w:rsidRPr="00471FA2" w:rsidRDefault="009B7B96" w:rsidP="009B7B96">
      <w:r w:rsidRPr="000B1D0F">
        <w:t xml:space="preserve">Requirements in this section assume that </w:t>
      </w:r>
      <w:r w:rsidR="004176A6">
        <w:t>G</w:t>
      </w:r>
      <w:r>
        <w:t>a</w:t>
      </w:r>
      <w:r w:rsidR="004176A6">
        <w:t>dabout</w:t>
      </w:r>
      <w:r>
        <w:t xml:space="preserve"> </w:t>
      </w:r>
      <w:r w:rsidRPr="000B1D0F">
        <w:t xml:space="preserve">vehicles </w:t>
      </w:r>
      <w:r w:rsidR="004176A6">
        <w:t>shall be</w:t>
      </w:r>
      <w:r w:rsidRPr="000B1D0F">
        <w:t xml:space="preserve"> equipped with MDTs and data modems.  On-board equipment is described in Section </w:t>
      </w:r>
      <w:r w:rsidRPr="000B1D0F">
        <w:fldChar w:fldCharType="begin"/>
      </w:r>
      <w:r w:rsidRPr="000B1D0F">
        <w:instrText xml:space="preserve"> REF _Ref431701244 \r \h </w:instrText>
      </w:r>
      <w:r>
        <w:instrText xml:space="preserve"> \* MERGEFORMAT </w:instrText>
      </w:r>
      <w:r w:rsidRPr="000B1D0F">
        <w:fldChar w:fldCharType="separate"/>
      </w:r>
      <w:r w:rsidR="006A1109">
        <w:t>9.2.1</w:t>
      </w:r>
      <w:r w:rsidRPr="000B1D0F">
        <w:fldChar w:fldCharType="end"/>
      </w:r>
      <w:r w:rsidRPr="000B1D0F">
        <w:t>.</w:t>
      </w:r>
      <w:bookmarkStart w:id="315" w:name="_GoBack"/>
      <w:bookmarkEnd w:id="315"/>
    </w:p>
    <w:p w14:paraId="13BCB223" w14:textId="77777777" w:rsidR="00C204C3" w:rsidRDefault="00C204C3" w:rsidP="000663AF">
      <w:pPr>
        <w:pStyle w:val="Heading3"/>
      </w:pPr>
      <w:bookmarkStart w:id="316" w:name="_Toc513216984"/>
      <w:r>
        <w:t>Data</w:t>
      </w:r>
      <w:r w:rsidRPr="00105134">
        <w:t xml:space="preserve"> Messaging</w:t>
      </w:r>
      <w:bookmarkEnd w:id="316"/>
    </w:p>
    <w:p w14:paraId="490AB6F1" w14:textId="77777777" w:rsidR="009B7B96" w:rsidRDefault="009B7B96" w:rsidP="009B7B96">
      <w:pPr>
        <w:pStyle w:val="StyleBodyText2BlackAfter0ptLinespacingsingle"/>
        <w:rPr>
          <w:color w:val="auto"/>
        </w:rPr>
      </w:pPr>
      <w:r>
        <w:rPr>
          <w:color w:val="auto"/>
        </w:rPr>
        <w:t>The system shall allow the dispatcher to view received text messages in a tabular display that also indicates the vehicle ID and the time of the message.</w:t>
      </w:r>
    </w:p>
    <w:p w14:paraId="3B19074E" w14:textId="756B66AD" w:rsidR="009B7B96" w:rsidRDefault="009B7B96" w:rsidP="009B7B96">
      <w:pPr>
        <w:pStyle w:val="StyleBodyText2BlackAfter0ptLinespacingsingle"/>
        <w:rPr>
          <w:color w:val="auto"/>
        </w:rPr>
      </w:pPr>
      <w:r>
        <w:rPr>
          <w:color w:val="auto"/>
        </w:rPr>
        <w:t>The system shall allow the dispatcher to send a text message to a single MDT, a predefined group of MDTs</w:t>
      </w:r>
      <w:r w:rsidR="004176A6">
        <w:rPr>
          <w:color w:val="auto"/>
        </w:rPr>
        <w:t xml:space="preserve"> or</w:t>
      </w:r>
      <w:r>
        <w:rPr>
          <w:color w:val="auto"/>
        </w:rPr>
        <w:t xml:space="preserve"> all MDTs within an area selected on the map display.</w:t>
      </w:r>
    </w:p>
    <w:p w14:paraId="4A3A0750" w14:textId="77777777" w:rsidR="009B7B96" w:rsidRDefault="009B7B96" w:rsidP="009B7B96">
      <w:pPr>
        <w:pStyle w:val="StyleBodyText2BlackAfter0ptLinespacingsingle"/>
        <w:rPr>
          <w:color w:val="auto"/>
        </w:rPr>
      </w:pPr>
      <w:r>
        <w:rPr>
          <w:color w:val="auto"/>
        </w:rPr>
        <w:t>The system shall allow the dispatcher to select one of a set of predefined text messages or enter a free text message.</w:t>
      </w:r>
    </w:p>
    <w:p w14:paraId="2F3768F2" w14:textId="77777777" w:rsidR="009B7B96" w:rsidRPr="0024223F" w:rsidRDefault="009B7B96" w:rsidP="009B7B96">
      <w:pPr>
        <w:pStyle w:val="StyleBodyText2BlackAfter0ptLinespacingsingle"/>
      </w:pPr>
      <w:r>
        <w:rPr>
          <w:color w:val="auto"/>
        </w:rPr>
        <w:t>The system shall allow any message sent by dispatch to be flagged as requiring operator acknowledgement, and shall allow the dispatcher to view a list of such messages that have not yet been acknowledged.</w:t>
      </w:r>
    </w:p>
    <w:p w14:paraId="7BC1E06E" w14:textId="77777777" w:rsidR="00C204C3" w:rsidRDefault="00C204C3" w:rsidP="000663AF">
      <w:pPr>
        <w:pStyle w:val="Heading3"/>
      </w:pPr>
      <w:bookmarkStart w:id="317" w:name="_Toc513216985"/>
      <w:r w:rsidRPr="00686EC8">
        <w:t>Manifest Transmission and Changes</w:t>
      </w:r>
      <w:bookmarkEnd w:id="317"/>
    </w:p>
    <w:p w14:paraId="57CBD7F7" w14:textId="77777777" w:rsidR="002971D1" w:rsidRPr="00F06341" w:rsidRDefault="002971D1" w:rsidP="002971D1">
      <w:r w:rsidRPr="00F06341">
        <w:t xml:space="preserve">The system shall produce a daily manifest for each run, indicating </w:t>
      </w:r>
      <w:r>
        <w:t xml:space="preserve">pull-in and pull-out times, </w:t>
      </w:r>
      <w:r w:rsidRPr="00F06341">
        <w:t xml:space="preserve">the projected arrival time of </w:t>
      </w:r>
      <w:r>
        <w:t xml:space="preserve">the vehicle </w:t>
      </w:r>
      <w:r w:rsidRPr="00F06341">
        <w:t xml:space="preserve">at each </w:t>
      </w:r>
      <w:r w:rsidR="00326486">
        <w:t>pickup</w:t>
      </w:r>
      <w:r w:rsidRPr="00F06341">
        <w:t xml:space="preserve"> and </w:t>
      </w:r>
      <w:proofErr w:type="spellStart"/>
      <w:r w:rsidR="00326486">
        <w:t>dropoff</w:t>
      </w:r>
      <w:proofErr w:type="spellEnd"/>
      <w:r w:rsidRPr="00F06341">
        <w:t xml:space="preserve"> location, listing </w:t>
      </w:r>
      <w:r>
        <w:t xml:space="preserve">the </w:t>
      </w:r>
      <w:r w:rsidRPr="00F06341">
        <w:t xml:space="preserve">trip events in chronological order. </w:t>
      </w:r>
    </w:p>
    <w:p w14:paraId="4229103F" w14:textId="77777777" w:rsidR="002971D1" w:rsidRDefault="002971D1" w:rsidP="002971D1">
      <w:r>
        <w:t xml:space="preserve">The system </w:t>
      </w:r>
      <w:r w:rsidRPr="00A4711F">
        <w:t xml:space="preserve">shall be able to </w:t>
      </w:r>
      <w:r>
        <w:t xml:space="preserve">generate and </w:t>
      </w:r>
      <w:r w:rsidRPr="00A4711F">
        <w:t>display all manifests for a given day. The system shall provide tools to allow manual adjustments to the run manifests, including manually moving trips between manifests.</w:t>
      </w:r>
    </w:p>
    <w:p w14:paraId="3C6121D8" w14:textId="77777777" w:rsidR="002971D1" w:rsidRDefault="002971D1" w:rsidP="002971D1">
      <w:r>
        <w:t xml:space="preserve">The system shall send manifest trip </w:t>
      </w:r>
      <w:r w:rsidR="00326486">
        <w:t>pickup</w:t>
      </w:r>
      <w:r>
        <w:t xml:space="preserve"> and </w:t>
      </w:r>
      <w:proofErr w:type="spellStart"/>
      <w:r w:rsidR="00326486">
        <w:t>dropoff</w:t>
      </w:r>
      <w:proofErr w:type="spellEnd"/>
      <w:r>
        <w:t xml:space="preserve"> data to the MDT in the vehicle assigned to that manifest.</w:t>
      </w:r>
    </w:p>
    <w:p w14:paraId="5D48C910" w14:textId="4E242DC8" w:rsidR="001A3524" w:rsidRPr="001A3524" w:rsidRDefault="001A3524" w:rsidP="001A3524">
      <w:r>
        <w:t xml:space="preserve">The system shall send the manifest for the next day to each driver via </w:t>
      </w:r>
      <w:r w:rsidRPr="001A3524">
        <w:t>e-mail</w:t>
      </w:r>
      <w:r>
        <w:t>.</w:t>
      </w:r>
    </w:p>
    <w:p w14:paraId="755C36F4" w14:textId="77777777" w:rsidR="002971D1" w:rsidRDefault="002971D1" w:rsidP="002971D1">
      <w:r>
        <w:t>The dispatcher shall be able to configure which portions of the upcoming manifest entries shall be sent to the MDT (e.g., the next X trips, all trips in the next Y minutes).</w:t>
      </w:r>
    </w:p>
    <w:p w14:paraId="6DB52686" w14:textId="0B551482" w:rsidR="002971D1" w:rsidRDefault="002971D1" w:rsidP="002971D1">
      <w:r>
        <w:t xml:space="preserve">Additional portions of the manifest shall be automatically sent to the MDT on an ongoing basis as trip events are completed, in accordance with </w:t>
      </w:r>
      <w:r w:rsidR="001748E7">
        <w:t>Gadabout</w:t>
      </w:r>
      <w:r>
        <w:t>-configured manifest transmission parameters.</w:t>
      </w:r>
    </w:p>
    <w:p w14:paraId="1AE20919" w14:textId="4D2ECF4E" w:rsidR="008F2097" w:rsidRDefault="002971D1" w:rsidP="002971D1">
      <w:r w:rsidRPr="00564152">
        <w:t>The system shall automatically display any same day manif</w:t>
      </w:r>
      <w:r>
        <w:t>est changes, such as trip additions, no shows or cancellations, to the dispatcher and transmit these manifest changes to the MDT in the vehicle assigned to that manifest</w:t>
      </w:r>
      <w:r w:rsidR="003302A7">
        <w:t>, displayed in a different color text or highlighted</w:t>
      </w:r>
      <w:r w:rsidRPr="00564152">
        <w:t>.</w:t>
      </w:r>
    </w:p>
    <w:p w14:paraId="174BE2AF" w14:textId="77777777" w:rsidR="00C204C3" w:rsidRDefault="00C204C3" w:rsidP="000663AF">
      <w:pPr>
        <w:pStyle w:val="Heading3"/>
      </w:pPr>
      <w:bookmarkStart w:id="318" w:name="_Toc513216986"/>
      <w:r w:rsidRPr="00A275CB">
        <w:lastRenderedPageBreak/>
        <w:t>Trip Events Logging</w:t>
      </w:r>
      <w:bookmarkEnd w:id="318"/>
    </w:p>
    <w:p w14:paraId="5543FF2E" w14:textId="3F1B0763" w:rsidR="00911EC9" w:rsidRDefault="00911EC9" w:rsidP="00911EC9">
      <w:bookmarkStart w:id="319" w:name="_Toc432858005"/>
      <w:bookmarkStart w:id="320" w:name="_Toc434728215"/>
      <w:r>
        <w:t xml:space="preserve">The system shall receive trip pull-in, pull-out, </w:t>
      </w:r>
      <w:r w:rsidR="00326486">
        <w:t>pickup</w:t>
      </w:r>
      <w:r>
        <w:t xml:space="preserve">, no-show approval requests and </w:t>
      </w:r>
      <w:proofErr w:type="spellStart"/>
      <w:r w:rsidR="00326486">
        <w:t>dropoff</w:t>
      </w:r>
      <w:proofErr w:type="spellEnd"/>
      <w:r>
        <w:t xml:space="preserve"> event reports from MDTs, and use this data to update the time and reported location for each trip event.</w:t>
      </w:r>
    </w:p>
    <w:p w14:paraId="2CA17CFA" w14:textId="77777777" w:rsidR="00911EC9" w:rsidRDefault="00911EC9" w:rsidP="00911EC9">
      <w:r>
        <w:t>The system shall acknowledge the receipt of trip event messages to the MDT.</w:t>
      </w:r>
    </w:p>
    <w:p w14:paraId="4A444090" w14:textId="77777777" w:rsidR="00911EC9" w:rsidRDefault="00911EC9" w:rsidP="00911EC9">
      <w:r>
        <w:t>The system shall store trip event messages sent to the MDT and acknowledged by the vehicle operator.</w:t>
      </w:r>
    </w:p>
    <w:p w14:paraId="376DA190" w14:textId="77777777" w:rsidR="00911EC9" w:rsidRDefault="00911EC9" w:rsidP="00911EC9">
      <w:r>
        <w:t>Based on the logged trip events, the system shall update the estimated time of arrival for the remaining manifest trips and display this information to the dispatcher.</w:t>
      </w:r>
      <w:r w:rsidR="00BD2246">
        <w:t xml:space="preserve">  This does not change the actual manifest – this updated information informs the scheduler/dispatcher so that they can inform clients if their pickups are expected to be delayed.</w:t>
      </w:r>
    </w:p>
    <w:p w14:paraId="03DBF592" w14:textId="77777777" w:rsidR="00911EC9" w:rsidRDefault="00911EC9" w:rsidP="00911EC9">
      <w:r w:rsidRPr="005300E1">
        <w:t xml:space="preserve">The system shall </w:t>
      </w:r>
      <w:r>
        <w:t xml:space="preserve">receive no-show approval requests from MDTs, </w:t>
      </w:r>
      <w:r w:rsidRPr="005300E1">
        <w:t xml:space="preserve">allow dispatchers to </w:t>
      </w:r>
      <w:r>
        <w:t xml:space="preserve">decide whether to authorize the no-show, record the time when the no-show was authorized, mark the </w:t>
      </w:r>
      <w:r w:rsidR="00326486">
        <w:t>pickup</w:t>
      </w:r>
      <w:r>
        <w:t xml:space="preserve"> and </w:t>
      </w:r>
      <w:proofErr w:type="spellStart"/>
      <w:r w:rsidR="00326486">
        <w:t>dropoff</w:t>
      </w:r>
      <w:proofErr w:type="spellEnd"/>
      <w:r>
        <w:t xml:space="preserve"> in the manifest as a no show, and transmit the cancellation of the </w:t>
      </w:r>
      <w:r w:rsidR="00326486">
        <w:t>pickup</w:t>
      </w:r>
      <w:r>
        <w:t xml:space="preserve"> and </w:t>
      </w:r>
      <w:proofErr w:type="spellStart"/>
      <w:r w:rsidR="00326486">
        <w:t>dropoff</w:t>
      </w:r>
      <w:proofErr w:type="spellEnd"/>
      <w:r>
        <w:t xml:space="preserve"> as manifest changes to the MDT in the vehicle assigned to that manifest</w:t>
      </w:r>
      <w:r w:rsidRPr="005300E1">
        <w:t>.</w:t>
      </w:r>
    </w:p>
    <w:p w14:paraId="6B44B49F" w14:textId="7E63C7D1" w:rsidR="007A7ADE" w:rsidRDefault="007A7ADE" w:rsidP="007A7ADE">
      <w:pPr>
        <w:pStyle w:val="Heading3"/>
      </w:pPr>
      <w:bookmarkStart w:id="321" w:name="_Toc513216987"/>
      <w:r>
        <w:t>Passenger Signature for Medicaid Trips</w:t>
      </w:r>
      <w:bookmarkEnd w:id="321"/>
    </w:p>
    <w:p w14:paraId="119A2A75" w14:textId="1A25E173" w:rsidR="007A7ADE" w:rsidRDefault="00CD22C0" w:rsidP="00911EC9">
      <w:r>
        <w:t xml:space="preserve">For Medicaid trips, the </w:t>
      </w:r>
      <w:r w:rsidR="007A7ADE" w:rsidRPr="007A7ADE">
        <w:t>passenger</w:t>
      </w:r>
      <w:r>
        <w:t xml:space="preserve"> and driver must sign the manifest to</w:t>
      </w:r>
      <w:r w:rsidR="007A7ADE" w:rsidRPr="007A7ADE">
        <w:t xml:space="preserve"> attest that </w:t>
      </w:r>
      <w:r>
        <w:t>Gadabout</w:t>
      </w:r>
      <w:r w:rsidR="007A7ADE" w:rsidRPr="007A7ADE">
        <w:t xml:space="preserve"> ha</w:t>
      </w:r>
      <w:r>
        <w:t>s</w:t>
      </w:r>
      <w:r w:rsidR="007A7ADE" w:rsidRPr="007A7ADE">
        <w:t xml:space="preserve"> provided </w:t>
      </w:r>
      <w:r>
        <w:t>the</w:t>
      </w:r>
      <w:r w:rsidR="007A7ADE" w:rsidRPr="007A7ADE">
        <w:t xml:space="preserve"> trip. </w:t>
      </w:r>
      <w:r>
        <w:t xml:space="preserve">A record containing the two signatures, </w:t>
      </w:r>
      <w:r w:rsidR="007A7ADE" w:rsidRPr="007A7ADE">
        <w:t xml:space="preserve">driver’s license </w:t>
      </w:r>
      <w:r>
        <w:t>number</w:t>
      </w:r>
      <w:r w:rsidR="007A7ADE" w:rsidRPr="007A7ADE">
        <w:t xml:space="preserve">, vehicle </w:t>
      </w:r>
      <w:r>
        <w:t>number</w:t>
      </w:r>
      <w:r w:rsidR="007A7ADE" w:rsidRPr="007A7ADE">
        <w:t xml:space="preserve">, </w:t>
      </w:r>
      <w:r>
        <w:t>and license</w:t>
      </w:r>
      <w:r w:rsidR="007A7ADE" w:rsidRPr="007A7ADE">
        <w:t xml:space="preserve"> plate </w:t>
      </w:r>
      <w:r>
        <w:t>number must be generated for use when Medicaid trips are processed for payment.</w:t>
      </w:r>
    </w:p>
    <w:p w14:paraId="625B7FDA" w14:textId="77777777" w:rsidR="007A7ADE" w:rsidRDefault="007A7ADE" w:rsidP="00911EC9"/>
    <w:p w14:paraId="419588F1" w14:textId="77777777" w:rsidR="007A7ADE" w:rsidRDefault="007A7ADE" w:rsidP="000663AF">
      <w:pPr>
        <w:pStyle w:val="Heading1"/>
        <w:sectPr w:rsidR="007A7ADE" w:rsidSect="00F80E0D">
          <w:pgSz w:w="12240" w:h="15840"/>
          <w:pgMar w:top="1440" w:right="1440" w:bottom="1440" w:left="1440" w:header="720" w:footer="720" w:gutter="0"/>
          <w:paperSrc w:first="32768" w:other="32768"/>
          <w:cols w:space="720"/>
          <w:docGrid w:linePitch="360"/>
        </w:sectPr>
      </w:pPr>
    </w:p>
    <w:p w14:paraId="28C3D78C" w14:textId="7B6A8C4E" w:rsidR="00B8385B" w:rsidRDefault="00B8385B" w:rsidP="000663AF">
      <w:pPr>
        <w:pStyle w:val="Heading1"/>
      </w:pPr>
      <w:bookmarkStart w:id="322" w:name="_Toc513216988"/>
      <w:r>
        <w:lastRenderedPageBreak/>
        <w:t>Rep</w:t>
      </w:r>
      <w:r w:rsidR="00196ECE">
        <w:t>orts</w:t>
      </w:r>
      <w:bookmarkEnd w:id="322"/>
    </w:p>
    <w:p w14:paraId="7C30EAD3" w14:textId="77777777" w:rsidR="004F1DD3" w:rsidRDefault="004F1DD3" w:rsidP="004F1DD3">
      <w:pPr>
        <w:rPr>
          <w:rFonts w:eastAsia="Arial Unicode MS"/>
        </w:rPr>
      </w:pPr>
      <w:r>
        <w:rPr>
          <w:rFonts w:eastAsia="Arial Unicode MS"/>
        </w:rPr>
        <w:t>The reporting system must first present data in a summary format and then allow users to drill-down and drill-through the tables for further details. Any graphical illustrations shall be provided as necessary.</w:t>
      </w:r>
    </w:p>
    <w:p w14:paraId="7BADA01A" w14:textId="77777777" w:rsidR="004F1DD3" w:rsidRDefault="004F1DD3" w:rsidP="004F1DD3">
      <w:pPr>
        <w:rPr>
          <w:rFonts w:eastAsia="Arial Unicode MS"/>
        </w:rPr>
      </w:pPr>
      <w:r>
        <w:rPr>
          <w:rFonts w:eastAsia="Arial Unicode MS"/>
        </w:rPr>
        <w:t>The system must allow sorting, grouping and filtering of information on-the-fly by relevant data fields.</w:t>
      </w:r>
    </w:p>
    <w:p w14:paraId="4EE40499" w14:textId="60B2B8BD" w:rsidR="004F1DD3" w:rsidRDefault="004F1DD3" w:rsidP="004F1DD3">
      <w:r>
        <w:t xml:space="preserve">In addition to canned reports required in the system, the reporting tool must allow </w:t>
      </w:r>
      <w:r w:rsidR="001748E7">
        <w:t>Gadabout</w:t>
      </w:r>
      <w:r>
        <w:t xml:space="preserve"> to generate and save ad-hoc reports easily. </w:t>
      </w:r>
    </w:p>
    <w:p w14:paraId="1C9144DD" w14:textId="77777777" w:rsidR="003F5674" w:rsidRDefault="003F5674" w:rsidP="00C204C3">
      <w:r>
        <w:t>The system shall allow reports to be viewed on screen, sent to a printer or saved to a file.</w:t>
      </w:r>
    </w:p>
    <w:p w14:paraId="54E55049" w14:textId="139D5E88" w:rsidR="00A033EF" w:rsidRDefault="001D021D" w:rsidP="00187F0F">
      <w:pPr>
        <w:rPr>
          <w:rFonts w:eastAsia="Arial Unicode MS"/>
          <w:bCs/>
        </w:rPr>
      </w:pPr>
      <w:r>
        <w:t xml:space="preserve">The system shall allow </w:t>
      </w:r>
      <w:r w:rsidR="001748E7">
        <w:t>Gadabout</w:t>
      </w:r>
      <w:r>
        <w:t xml:space="preserve"> to access the database to create and execute stored procedures written by </w:t>
      </w:r>
      <w:r w:rsidR="001748E7">
        <w:t>Gadabout</w:t>
      </w:r>
      <w:r w:rsidR="00A033EF" w:rsidRPr="00EA4B91">
        <w:rPr>
          <w:rFonts w:eastAsia="Arial Unicode MS"/>
          <w:bCs/>
        </w:rPr>
        <w:t>.</w:t>
      </w:r>
    </w:p>
    <w:p w14:paraId="23C97A4C" w14:textId="77777777" w:rsidR="006C02EF" w:rsidRPr="00727CB5" w:rsidRDefault="006C02EF" w:rsidP="006C02EF">
      <w:r w:rsidRPr="00727CB5">
        <w:t>The software shall provide standard reports based on the stored data. Proposers shall provide details in their proposal related to reports that are offered and degree to which they can be configured. The standard reports shall include at least reporting on:</w:t>
      </w:r>
    </w:p>
    <w:p w14:paraId="0365753A" w14:textId="77777777" w:rsidR="006C02EF" w:rsidRPr="00727CB5" w:rsidRDefault="006C02EF" w:rsidP="006C02EF">
      <w:pPr>
        <w:pStyle w:val="ListParagraph"/>
        <w:numPr>
          <w:ilvl w:val="0"/>
          <w:numId w:val="73"/>
        </w:numPr>
        <w:spacing w:before="120" w:after="120"/>
      </w:pPr>
      <w:r w:rsidRPr="00727CB5">
        <w:t>Logon/Logoff summary</w:t>
      </w:r>
    </w:p>
    <w:p w14:paraId="664EEDB6" w14:textId="77777777" w:rsidR="006C02EF" w:rsidRDefault="006C02EF" w:rsidP="006C02EF">
      <w:pPr>
        <w:pStyle w:val="ListParagraph"/>
        <w:numPr>
          <w:ilvl w:val="0"/>
          <w:numId w:val="73"/>
        </w:numPr>
        <w:spacing w:before="120" w:after="120"/>
      </w:pPr>
      <w:r w:rsidRPr="00727CB5">
        <w:t>Trips provided</w:t>
      </w:r>
    </w:p>
    <w:p w14:paraId="79A5EFFF" w14:textId="21110D95" w:rsidR="00ED37A8" w:rsidRPr="00727CB5" w:rsidRDefault="00ED37A8" w:rsidP="006C02EF">
      <w:pPr>
        <w:pStyle w:val="ListParagraph"/>
        <w:numPr>
          <w:ilvl w:val="0"/>
          <w:numId w:val="73"/>
        </w:numPr>
        <w:spacing w:before="120" w:after="120"/>
      </w:pPr>
      <w:r>
        <w:t xml:space="preserve">Non-revenue vehicle hours (the time from when the bus leaves the garage to the </w:t>
      </w:r>
      <w:proofErr w:type="spellStart"/>
      <w:r>
        <w:t>bus’</w:t>
      </w:r>
      <w:proofErr w:type="spellEnd"/>
      <w:r>
        <w:t xml:space="preserve"> first pickup, driver’s lunch time, time from the last drop-off to when the bus is fueled and brought back to the garage)</w:t>
      </w:r>
    </w:p>
    <w:p w14:paraId="7D024F6E" w14:textId="77777777" w:rsidR="006C02EF" w:rsidRPr="00727CB5" w:rsidRDefault="006C02EF" w:rsidP="006C02EF">
      <w:pPr>
        <w:pStyle w:val="ListParagraph"/>
        <w:numPr>
          <w:ilvl w:val="0"/>
          <w:numId w:val="73"/>
        </w:numPr>
        <w:spacing w:before="120" w:after="120"/>
      </w:pPr>
      <w:r w:rsidRPr="00727CB5">
        <w:t>Passenger travel time, by run or user group</w:t>
      </w:r>
    </w:p>
    <w:p w14:paraId="5CAE39E0" w14:textId="77777777" w:rsidR="006C02EF" w:rsidRPr="00727CB5" w:rsidRDefault="006C02EF" w:rsidP="006C02EF">
      <w:pPr>
        <w:pStyle w:val="ListParagraph"/>
        <w:numPr>
          <w:ilvl w:val="0"/>
          <w:numId w:val="73"/>
        </w:numPr>
        <w:spacing w:before="120" w:after="120"/>
      </w:pPr>
      <w:r w:rsidRPr="00727CB5">
        <w:t>Number of cancellations</w:t>
      </w:r>
    </w:p>
    <w:p w14:paraId="22EF3D97" w14:textId="77777777" w:rsidR="006C02EF" w:rsidRPr="00727CB5" w:rsidRDefault="006C02EF" w:rsidP="006C02EF">
      <w:pPr>
        <w:pStyle w:val="ListParagraph"/>
        <w:numPr>
          <w:ilvl w:val="0"/>
          <w:numId w:val="73"/>
        </w:numPr>
        <w:spacing w:before="120" w:after="120"/>
      </w:pPr>
      <w:r w:rsidRPr="00727CB5">
        <w:t>Number of no-shows</w:t>
      </w:r>
    </w:p>
    <w:p w14:paraId="4F1A7CF5" w14:textId="77777777" w:rsidR="006C02EF" w:rsidRPr="00727CB5" w:rsidRDefault="006C02EF" w:rsidP="006C02EF">
      <w:pPr>
        <w:pStyle w:val="ListParagraph"/>
        <w:numPr>
          <w:ilvl w:val="0"/>
          <w:numId w:val="73"/>
        </w:numPr>
        <w:spacing w:before="120" w:after="120"/>
      </w:pPr>
      <w:r w:rsidRPr="00727CB5">
        <w:t>Number of vehicle hours/miles</w:t>
      </w:r>
    </w:p>
    <w:p w14:paraId="20C706FC" w14:textId="46316C73" w:rsidR="006C02EF" w:rsidRDefault="006C02EF" w:rsidP="00187F0F">
      <w:r w:rsidRPr="00727CB5">
        <w:t xml:space="preserve">The software shall have the capability to generate reports based on exceptions as per thresholds set by </w:t>
      </w:r>
      <w:r>
        <w:t>Gadabout</w:t>
      </w:r>
      <w:r w:rsidR="002D77EC">
        <w:t>.</w:t>
      </w:r>
    </w:p>
    <w:p w14:paraId="711A6459" w14:textId="1C888BBE" w:rsidR="002D77EC" w:rsidRDefault="002D77EC">
      <w:pPr>
        <w:spacing w:before="0" w:after="0"/>
      </w:pPr>
      <w:r>
        <w:br w:type="page"/>
      </w:r>
    </w:p>
    <w:p w14:paraId="31EAE2E4" w14:textId="47FAC9C1" w:rsidR="002D77EC" w:rsidRDefault="002D77EC" w:rsidP="002D77EC">
      <w:pPr>
        <w:pStyle w:val="Heading1"/>
      </w:pPr>
      <w:bookmarkStart w:id="323" w:name="_Toc513216989"/>
      <w:r>
        <w:lastRenderedPageBreak/>
        <w:t>Future Capabilities</w:t>
      </w:r>
      <w:bookmarkEnd w:id="323"/>
    </w:p>
    <w:p w14:paraId="7C45F10F" w14:textId="55505AED" w:rsidR="00A033EF" w:rsidRPr="002D77EC" w:rsidRDefault="001748E7" w:rsidP="002D77EC">
      <w:pPr>
        <w:tabs>
          <w:tab w:val="left" w:pos="890"/>
        </w:tabs>
        <w:ind w:right="315"/>
        <w:rPr>
          <w:rFonts w:eastAsia="Arial Unicode MS"/>
          <w:bCs/>
        </w:rPr>
      </w:pPr>
      <w:r w:rsidRPr="002D77EC">
        <w:rPr>
          <w:rFonts w:eastAsia="Arial Unicode MS"/>
          <w:bCs/>
        </w:rPr>
        <w:t>Gadabout</w:t>
      </w:r>
      <w:r w:rsidR="0007321F" w:rsidRPr="002D77EC">
        <w:rPr>
          <w:rFonts w:eastAsia="Arial Unicode MS"/>
          <w:bCs/>
        </w:rPr>
        <w:t xml:space="preserve"> does not currently bill any funding source using e</w:t>
      </w:r>
      <w:r w:rsidR="00A033EF" w:rsidRPr="002D77EC">
        <w:rPr>
          <w:rFonts w:eastAsia="Arial Unicode MS"/>
          <w:bCs/>
        </w:rPr>
        <w:t xml:space="preserve">lectronic </w:t>
      </w:r>
      <w:r w:rsidR="0007321F" w:rsidRPr="002D77EC">
        <w:rPr>
          <w:rFonts w:eastAsia="Arial Unicode MS"/>
          <w:bCs/>
        </w:rPr>
        <w:t>b</w:t>
      </w:r>
      <w:r w:rsidR="00A033EF" w:rsidRPr="002D77EC">
        <w:rPr>
          <w:rFonts w:eastAsia="Arial Unicode MS"/>
          <w:bCs/>
        </w:rPr>
        <w:t xml:space="preserve">illing </w:t>
      </w:r>
      <w:r w:rsidR="0080202C" w:rsidRPr="002D77EC">
        <w:rPr>
          <w:rFonts w:eastAsia="Arial Unicode MS"/>
          <w:bCs/>
        </w:rPr>
        <w:t xml:space="preserve">requiring electronic data interchange </w:t>
      </w:r>
      <w:r w:rsidR="00A033EF" w:rsidRPr="002D77EC">
        <w:rPr>
          <w:rFonts w:eastAsia="Arial Unicode MS"/>
          <w:bCs/>
        </w:rPr>
        <w:t>(EDI)</w:t>
      </w:r>
      <w:r w:rsidR="0007321F" w:rsidRPr="002D77EC">
        <w:rPr>
          <w:rFonts w:eastAsia="Arial Unicode MS"/>
          <w:bCs/>
        </w:rPr>
        <w:t xml:space="preserve">.  </w:t>
      </w:r>
      <w:r w:rsidR="00187F0F" w:rsidRPr="002D77EC">
        <w:rPr>
          <w:rFonts w:eastAsia="Arial Unicode MS"/>
          <w:bCs/>
        </w:rPr>
        <w:t>However, t</w:t>
      </w:r>
      <w:r w:rsidR="0007321F" w:rsidRPr="002D77EC">
        <w:rPr>
          <w:rFonts w:eastAsia="Arial Unicode MS"/>
          <w:bCs/>
        </w:rPr>
        <w:t xml:space="preserve">he </w:t>
      </w:r>
      <w:r w:rsidR="0080202C" w:rsidRPr="002D77EC">
        <w:rPr>
          <w:rFonts w:eastAsia="Arial Unicode MS"/>
          <w:bCs/>
        </w:rPr>
        <w:t>Proposer</w:t>
      </w:r>
      <w:r w:rsidR="0007321F" w:rsidRPr="002D77EC">
        <w:rPr>
          <w:rFonts w:eastAsia="Arial Unicode MS"/>
          <w:bCs/>
        </w:rPr>
        <w:t xml:space="preserve"> sh</w:t>
      </w:r>
      <w:r w:rsidR="0080202C" w:rsidRPr="002D77EC">
        <w:rPr>
          <w:rFonts w:eastAsia="Arial Unicode MS"/>
          <w:bCs/>
        </w:rPr>
        <w:t>all</w:t>
      </w:r>
      <w:r w:rsidR="0007321F" w:rsidRPr="002D77EC">
        <w:rPr>
          <w:rFonts w:eastAsia="Arial Unicode MS"/>
          <w:bCs/>
        </w:rPr>
        <w:t xml:space="preserve"> describe </w:t>
      </w:r>
      <w:r w:rsidR="0080202C" w:rsidRPr="002D77EC">
        <w:rPr>
          <w:rFonts w:eastAsia="Arial Unicode MS"/>
          <w:bCs/>
        </w:rPr>
        <w:t>in their proposal the capability to do</w:t>
      </w:r>
      <w:r w:rsidR="0007321F" w:rsidRPr="002D77EC">
        <w:rPr>
          <w:rFonts w:eastAsia="Arial Unicode MS"/>
          <w:bCs/>
        </w:rPr>
        <w:t xml:space="preserve"> electronic billing in the </w:t>
      </w:r>
      <w:r w:rsidR="00187F0F" w:rsidRPr="002D77EC">
        <w:rPr>
          <w:rFonts w:eastAsia="Arial Unicode MS"/>
          <w:bCs/>
        </w:rPr>
        <w:t>PSDS in the future</w:t>
      </w:r>
      <w:r w:rsidR="0007321F" w:rsidRPr="002D77EC">
        <w:rPr>
          <w:rFonts w:eastAsia="Arial Unicode MS"/>
          <w:bCs/>
        </w:rPr>
        <w:t>.</w:t>
      </w:r>
    </w:p>
    <w:p w14:paraId="36DE400E" w14:textId="2A24C4D2" w:rsidR="0007321F" w:rsidRPr="002D77EC" w:rsidRDefault="001748E7" w:rsidP="002D77EC">
      <w:pPr>
        <w:tabs>
          <w:tab w:val="left" w:pos="890"/>
        </w:tabs>
        <w:ind w:right="315"/>
        <w:rPr>
          <w:rFonts w:eastAsia="Arial Unicode MS"/>
          <w:bCs/>
        </w:rPr>
      </w:pPr>
      <w:r w:rsidRPr="002D77EC">
        <w:rPr>
          <w:rFonts w:eastAsia="Arial Unicode MS"/>
          <w:bCs/>
        </w:rPr>
        <w:t>Gadabout</w:t>
      </w:r>
      <w:r w:rsidR="0007321F" w:rsidRPr="002D77EC">
        <w:rPr>
          <w:rFonts w:eastAsia="Arial Unicode MS"/>
          <w:bCs/>
        </w:rPr>
        <w:t xml:space="preserve"> currently outsources all vehicle maintenance to </w:t>
      </w:r>
      <w:r w:rsidR="00187F0F" w:rsidRPr="002D77EC">
        <w:rPr>
          <w:rFonts w:eastAsia="Arial Unicode MS"/>
          <w:bCs/>
        </w:rPr>
        <w:t>TCAT</w:t>
      </w:r>
      <w:r w:rsidR="0007321F" w:rsidRPr="002D77EC">
        <w:rPr>
          <w:rFonts w:eastAsia="Arial Unicode MS"/>
          <w:bCs/>
        </w:rPr>
        <w:t xml:space="preserve">.  </w:t>
      </w:r>
      <w:r w:rsidR="0080202C" w:rsidRPr="002D77EC">
        <w:rPr>
          <w:rFonts w:eastAsia="Arial Unicode MS"/>
          <w:bCs/>
        </w:rPr>
        <w:t>The Proposer</w:t>
      </w:r>
      <w:r w:rsidR="0007321F" w:rsidRPr="002D77EC">
        <w:rPr>
          <w:rFonts w:eastAsia="Arial Unicode MS"/>
          <w:bCs/>
        </w:rPr>
        <w:t xml:space="preserve"> sh</w:t>
      </w:r>
      <w:r w:rsidR="0080202C" w:rsidRPr="002D77EC">
        <w:rPr>
          <w:rFonts w:eastAsia="Arial Unicode MS"/>
          <w:bCs/>
        </w:rPr>
        <w:t>all</w:t>
      </w:r>
      <w:r w:rsidR="0007321F" w:rsidRPr="002D77EC">
        <w:rPr>
          <w:rFonts w:eastAsia="Arial Unicode MS"/>
          <w:bCs/>
        </w:rPr>
        <w:t xml:space="preserve"> describe </w:t>
      </w:r>
      <w:r w:rsidR="00002551" w:rsidRPr="002D77EC">
        <w:rPr>
          <w:rFonts w:eastAsia="Arial Unicode MS"/>
          <w:bCs/>
        </w:rPr>
        <w:t xml:space="preserve">in their proposal </w:t>
      </w:r>
      <w:r w:rsidR="00031C25" w:rsidRPr="002D77EC">
        <w:rPr>
          <w:rFonts w:eastAsia="Arial Unicode MS"/>
          <w:bCs/>
        </w:rPr>
        <w:t>the cap</w:t>
      </w:r>
      <w:r w:rsidR="0007321F" w:rsidRPr="002D77EC">
        <w:rPr>
          <w:rFonts w:eastAsia="Arial Unicode MS"/>
          <w:bCs/>
        </w:rPr>
        <w:t>ability to interface with third-party maintenance software</w:t>
      </w:r>
      <w:r w:rsidR="00187F0F" w:rsidRPr="002D77EC">
        <w:rPr>
          <w:rFonts w:eastAsia="Arial Unicode MS"/>
          <w:bCs/>
        </w:rPr>
        <w:t xml:space="preserve"> that could be used by TCAT in the future</w:t>
      </w:r>
      <w:r w:rsidR="0007321F" w:rsidRPr="002D77EC">
        <w:rPr>
          <w:rFonts w:eastAsia="Arial Unicode MS"/>
          <w:bCs/>
        </w:rPr>
        <w:t>.</w:t>
      </w:r>
    </w:p>
    <w:p w14:paraId="074C2CB6" w14:textId="66029F94" w:rsidR="0007321F" w:rsidRPr="002D77EC" w:rsidRDefault="001748E7" w:rsidP="002D77EC">
      <w:pPr>
        <w:tabs>
          <w:tab w:val="left" w:pos="890"/>
        </w:tabs>
        <w:ind w:right="315"/>
        <w:rPr>
          <w:rFonts w:eastAsia="Arial Unicode MS"/>
          <w:bCs/>
        </w:rPr>
      </w:pPr>
      <w:r w:rsidRPr="002D77EC">
        <w:rPr>
          <w:rFonts w:eastAsia="Arial Unicode MS"/>
          <w:bCs/>
        </w:rPr>
        <w:t>Gadabout</w:t>
      </w:r>
      <w:r w:rsidR="0007321F" w:rsidRPr="002D77EC">
        <w:rPr>
          <w:rFonts w:eastAsia="Arial Unicode MS"/>
          <w:bCs/>
        </w:rPr>
        <w:t xml:space="preserve"> currently accepts cash and various printed paper </w:t>
      </w:r>
      <w:r w:rsidR="00187F0F" w:rsidRPr="002D77EC">
        <w:rPr>
          <w:rFonts w:eastAsia="Arial Unicode MS"/>
          <w:bCs/>
        </w:rPr>
        <w:t>ticket</w:t>
      </w:r>
      <w:r w:rsidR="0007321F" w:rsidRPr="002D77EC">
        <w:rPr>
          <w:rFonts w:eastAsia="Arial Unicode MS"/>
          <w:bCs/>
        </w:rPr>
        <w:t xml:space="preserve">s. </w:t>
      </w:r>
      <w:r w:rsidR="00002551" w:rsidRPr="002D77EC">
        <w:rPr>
          <w:rFonts w:eastAsia="Arial Unicode MS"/>
          <w:bCs/>
        </w:rPr>
        <w:t>The Proposer shall</w:t>
      </w:r>
      <w:r w:rsidR="0007321F" w:rsidRPr="002D77EC">
        <w:rPr>
          <w:rFonts w:eastAsia="Arial Unicode MS"/>
          <w:bCs/>
        </w:rPr>
        <w:t xml:space="preserve"> describe </w:t>
      </w:r>
      <w:r w:rsidR="00002551" w:rsidRPr="002D77EC">
        <w:rPr>
          <w:rFonts w:eastAsia="Arial Unicode MS"/>
          <w:bCs/>
        </w:rPr>
        <w:t>in their proposal the capability</w:t>
      </w:r>
      <w:r w:rsidR="0007321F" w:rsidRPr="002D77EC">
        <w:rPr>
          <w:rFonts w:eastAsia="Arial Unicode MS"/>
          <w:bCs/>
        </w:rPr>
        <w:t xml:space="preserve"> </w:t>
      </w:r>
      <w:r w:rsidR="00002551" w:rsidRPr="002D77EC">
        <w:rPr>
          <w:rFonts w:eastAsia="Arial Unicode MS"/>
          <w:bCs/>
        </w:rPr>
        <w:t>t</w:t>
      </w:r>
      <w:r w:rsidR="0007321F" w:rsidRPr="002D77EC">
        <w:rPr>
          <w:rFonts w:eastAsia="Arial Unicode MS"/>
          <w:bCs/>
        </w:rPr>
        <w:t>o</w:t>
      </w:r>
      <w:r w:rsidR="00002551" w:rsidRPr="002D77EC">
        <w:rPr>
          <w:rFonts w:eastAsia="Arial Unicode MS"/>
          <w:bCs/>
        </w:rPr>
        <w:t xml:space="preserve"> integrate</w:t>
      </w:r>
      <w:r w:rsidR="0007321F" w:rsidRPr="002D77EC">
        <w:rPr>
          <w:rFonts w:eastAsia="Arial Unicode MS"/>
          <w:bCs/>
        </w:rPr>
        <w:t xml:space="preserve"> electronic fare media </w:t>
      </w:r>
      <w:r w:rsidR="00002551" w:rsidRPr="002D77EC">
        <w:rPr>
          <w:rFonts w:eastAsia="Arial Unicode MS"/>
          <w:bCs/>
        </w:rPr>
        <w:t>into the system</w:t>
      </w:r>
      <w:r w:rsidR="00187F0F" w:rsidRPr="002D77EC">
        <w:rPr>
          <w:rFonts w:eastAsia="Arial Unicode MS"/>
          <w:bCs/>
        </w:rPr>
        <w:t xml:space="preserve"> in the future</w:t>
      </w:r>
      <w:r w:rsidR="0007321F" w:rsidRPr="002D77EC">
        <w:rPr>
          <w:rFonts w:eastAsia="Arial Unicode MS"/>
          <w:bCs/>
        </w:rPr>
        <w:t>.</w:t>
      </w:r>
    </w:p>
    <w:p w14:paraId="105BEA82" w14:textId="0DB0D7DF" w:rsidR="00F3793E" w:rsidRPr="002D77EC" w:rsidRDefault="00F3793E" w:rsidP="002D77EC">
      <w:pPr>
        <w:tabs>
          <w:tab w:val="left" w:pos="890"/>
        </w:tabs>
        <w:ind w:right="315"/>
        <w:rPr>
          <w:rFonts w:eastAsia="Arial Unicode MS"/>
          <w:bCs/>
        </w:rPr>
      </w:pPr>
      <w:r w:rsidRPr="002D77EC">
        <w:rPr>
          <w:rFonts w:eastAsia="Arial Unicode MS"/>
          <w:bCs/>
        </w:rPr>
        <w:t>Proposers shall describe in their proposals the capability to add a silent alarm feature to the system</w:t>
      </w:r>
      <w:r w:rsidR="00187F0F" w:rsidRPr="002D77EC">
        <w:rPr>
          <w:rFonts w:eastAsia="Arial Unicode MS"/>
          <w:bCs/>
        </w:rPr>
        <w:t xml:space="preserve"> in the future</w:t>
      </w:r>
      <w:r w:rsidRPr="002D77EC">
        <w:rPr>
          <w:rFonts w:eastAsia="Arial Unicode MS"/>
          <w:bCs/>
        </w:rPr>
        <w:t>.</w:t>
      </w:r>
    </w:p>
    <w:p w14:paraId="31402D08" w14:textId="54563717" w:rsidR="00E16B44" w:rsidRPr="002D77EC" w:rsidRDefault="00E16B44" w:rsidP="002D77EC">
      <w:pPr>
        <w:tabs>
          <w:tab w:val="left" w:pos="890"/>
        </w:tabs>
        <w:ind w:right="315"/>
        <w:rPr>
          <w:rFonts w:eastAsia="Arial Unicode MS"/>
          <w:bCs/>
        </w:rPr>
      </w:pPr>
      <w:r w:rsidRPr="002D77EC">
        <w:rPr>
          <w:rFonts w:eastAsia="Arial Unicode MS"/>
          <w:bCs/>
        </w:rPr>
        <w:t>Proposers shall describe in their proposals the capability to integrate on-board cameras with the system</w:t>
      </w:r>
      <w:r w:rsidR="00187F0F" w:rsidRPr="002D77EC">
        <w:rPr>
          <w:rFonts w:eastAsia="Arial Unicode MS"/>
          <w:bCs/>
        </w:rPr>
        <w:t xml:space="preserve"> in the future</w:t>
      </w:r>
      <w:r w:rsidRPr="002D77EC">
        <w:rPr>
          <w:rFonts w:eastAsia="Arial Unicode MS"/>
          <w:bCs/>
        </w:rPr>
        <w:t>.</w:t>
      </w:r>
    </w:p>
    <w:p w14:paraId="060C6167" w14:textId="77777777" w:rsidR="00324737" w:rsidRDefault="00324737" w:rsidP="00324737">
      <w:pPr>
        <w:tabs>
          <w:tab w:val="left" w:pos="890"/>
        </w:tabs>
        <w:ind w:left="900" w:right="315"/>
        <w:rPr>
          <w:rFonts w:eastAsia="Arial Unicode MS"/>
          <w:bCs/>
        </w:rPr>
      </w:pPr>
      <w:bookmarkStart w:id="324" w:name="_Toc320707035"/>
      <w:bookmarkStart w:id="325" w:name="_Toc139266995"/>
      <w:bookmarkStart w:id="326" w:name="_Toc139267517"/>
      <w:bookmarkStart w:id="327" w:name="_Ref140303765"/>
      <w:bookmarkStart w:id="328" w:name="_Ref140303772"/>
      <w:bookmarkStart w:id="329" w:name="_Ref140304506"/>
      <w:bookmarkStart w:id="330" w:name="_Ref140309161"/>
      <w:bookmarkStart w:id="331" w:name="_Ref140310596"/>
      <w:bookmarkStart w:id="332" w:name="_Ref144194616"/>
      <w:bookmarkStart w:id="333" w:name="_Toc147037988"/>
      <w:bookmarkStart w:id="334" w:name="_Toc147298627"/>
      <w:bookmarkStart w:id="335" w:name="_Ref148519640"/>
      <w:bookmarkStart w:id="336" w:name="_Ref148519830"/>
      <w:bookmarkStart w:id="337" w:name="_Ref148520024"/>
      <w:bookmarkStart w:id="338" w:name="_Toc148813549"/>
      <w:bookmarkStart w:id="339" w:name="_Toc148840612"/>
      <w:bookmarkStart w:id="340" w:name="_Toc176759302"/>
      <w:bookmarkEnd w:id="121"/>
      <w:bookmarkEnd w:id="122"/>
      <w:bookmarkEnd w:id="123"/>
      <w:bookmarkEnd w:id="124"/>
      <w:bookmarkEnd w:id="125"/>
      <w:bookmarkEnd w:id="244"/>
      <w:bookmarkEnd w:id="245"/>
      <w:bookmarkEnd w:id="324"/>
    </w:p>
    <w:p w14:paraId="24016990" w14:textId="77777777" w:rsidR="00F15BBE" w:rsidRDefault="00F15BBE" w:rsidP="0018136C">
      <w:pPr>
        <w:pStyle w:val="Heading1"/>
        <w:numPr>
          <w:ilvl w:val="0"/>
          <w:numId w:val="0"/>
        </w:numPr>
        <w:ind w:left="432" w:hanging="432"/>
        <w:sectPr w:rsidR="00F15BBE" w:rsidSect="00F80E0D">
          <w:pgSz w:w="12240" w:h="15840"/>
          <w:pgMar w:top="1440" w:right="1440" w:bottom="1440" w:left="1440" w:header="720" w:footer="720" w:gutter="0"/>
          <w:paperSrc w:first="32768" w:other="32768"/>
          <w:cols w:space="720"/>
          <w:docGrid w:linePitch="360"/>
        </w:sectPr>
      </w:pPr>
    </w:p>
    <w:p w14:paraId="653B752E" w14:textId="77777777" w:rsidR="00DA3A27" w:rsidRPr="00E250F4" w:rsidRDefault="0014409B" w:rsidP="005132AF">
      <w:pPr>
        <w:pStyle w:val="Heading1"/>
        <w:keepNext/>
        <w:tabs>
          <w:tab w:val="clear" w:pos="432"/>
        </w:tabs>
        <w:spacing w:after="240"/>
      </w:pPr>
      <w:bookmarkStart w:id="341" w:name="_Toc386824496"/>
      <w:bookmarkStart w:id="342" w:name="_Toc400718707"/>
      <w:bookmarkStart w:id="343" w:name="_Ref431698507"/>
      <w:bookmarkStart w:id="344" w:name="_Toc513216990"/>
      <w:r>
        <w:lastRenderedPageBreak/>
        <w:t>Computer-aided Dispatch (CAD)/Automatic Vehicle Location (AVL)</w:t>
      </w:r>
      <w:r w:rsidR="00DA3A27" w:rsidRPr="00E250F4">
        <w:t xml:space="preserve"> Functional Specifications</w:t>
      </w:r>
      <w:bookmarkEnd w:id="319"/>
      <w:bookmarkEnd w:id="320"/>
      <w:bookmarkEnd w:id="341"/>
      <w:bookmarkEnd w:id="342"/>
      <w:bookmarkEnd w:id="343"/>
      <w:bookmarkEnd w:id="344"/>
    </w:p>
    <w:p w14:paraId="350B4492" w14:textId="77777777" w:rsidR="00DA3A27" w:rsidRPr="00E250F4" w:rsidRDefault="00DA3A27" w:rsidP="005132AF">
      <w:pPr>
        <w:pStyle w:val="Heading2"/>
        <w:tabs>
          <w:tab w:val="clear" w:pos="720"/>
          <w:tab w:val="clear" w:pos="936"/>
        </w:tabs>
      </w:pPr>
      <w:bookmarkStart w:id="345" w:name="_Toc386824497"/>
      <w:bookmarkStart w:id="346" w:name="_Toc400718708"/>
      <w:bookmarkStart w:id="347" w:name="_Toc432858006"/>
      <w:bookmarkStart w:id="348" w:name="_Toc434728216"/>
      <w:bookmarkStart w:id="349" w:name="_Toc513216991"/>
      <w:r w:rsidRPr="00E250F4">
        <w:t>General</w:t>
      </w:r>
      <w:bookmarkEnd w:id="345"/>
      <w:bookmarkEnd w:id="346"/>
      <w:bookmarkEnd w:id="347"/>
      <w:bookmarkEnd w:id="348"/>
      <w:bookmarkEnd w:id="349"/>
    </w:p>
    <w:p w14:paraId="0C526D3C" w14:textId="77777777" w:rsidR="00DA3A27" w:rsidRPr="00E250F4" w:rsidRDefault="00DA3A27" w:rsidP="005132AF">
      <w:pPr>
        <w:pStyle w:val="Heading3"/>
        <w:keepNext/>
        <w:tabs>
          <w:tab w:val="clear" w:pos="720"/>
        </w:tabs>
      </w:pPr>
      <w:bookmarkStart w:id="350" w:name="_Toc386824498"/>
      <w:bookmarkStart w:id="351" w:name="_Ref392455535"/>
      <w:bookmarkStart w:id="352" w:name="_Toc400718709"/>
      <w:bookmarkStart w:id="353" w:name="_Toc432858007"/>
      <w:bookmarkStart w:id="354" w:name="_Toc434728217"/>
      <w:bookmarkStart w:id="355" w:name="_Toc513216992"/>
      <w:r w:rsidRPr="00E250F4">
        <w:t>Environment</w:t>
      </w:r>
      <w:bookmarkEnd w:id="350"/>
      <w:bookmarkEnd w:id="351"/>
      <w:bookmarkEnd w:id="352"/>
      <w:bookmarkEnd w:id="353"/>
      <w:bookmarkEnd w:id="354"/>
      <w:bookmarkEnd w:id="355"/>
    </w:p>
    <w:p w14:paraId="51354241" w14:textId="77777777" w:rsidR="00DA3A27" w:rsidRPr="00E250F4" w:rsidRDefault="00DA3A27" w:rsidP="00DA3A27">
      <w:r w:rsidRPr="00E250F4">
        <w:t>Equipment modules, cables, mounting hardware and connectors shall be designed to withstand the full range of operating environments found in the areas in which they are to be installed, and shall not interfere with the operation of existing onboard equipment.</w:t>
      </w:r>
    </w:p>
    <w:p w14:paraId="033B9EF2" w14:textId="77777777" w:rsidR="00DA3A27" w:rsidRPr="00E250F4" w:rsidRDefault="00DA3A27" w:rsidP="00DA3A27">
      <w:r w:rsidRPr="00E250F4">
        <w:t>Equipment shall operate in accordance with these specifications for ambient temperatures from -22 °F (-30°C) to 140 °F (+60°C).  If not compliant, please provide operating temperature ratings for the equipment.</w:t>
      </w:r>
    </w:p>
    <w:p w14:paraId="214D4989" w14:textId="77777777" w:rsidR="00DA3A27" w:rsidRPr="00E250F4" w:rsidRDefault="00DA3A27" w:rsidP="00DA3A27">
      <w:r w:rsidRPr="00E250F4">
        <w:t>Equipment shall withstand without damage being stored for extended periods in ambient temperatures from -40°F (-40°C) to 158°F (+70°C).  If not compliant, please provide storage temperature ratings for the equipment.</w:t>
      </w:r>
    </w:p>
    <w:p w14:paraId="2D0AD946" w14:textId="77777777" w:rsidR="00DA3A27" w:rsidRPr="00E250F4" w:rsidRDefault="00DA3A27" w:rsidP="00DA3A27">
      <w:r w:rsidRPr="00E250F4">
        <w:t xml:space="preserve">Equipment shall operate in accordance with these specifications for ambient humidity from 5% to 97%, non-condensing.  If not compliant, please provide humidity ratings for the equipment. </w:t>
      </w:r>
    </w:p>
    <w:p w14:paraId="143E2E5F" w14:textId="6F50FC4F" w:rsidR="00DA3A27" w:rsidRPr="00E250F4" w:rsidRDefault="00DA3A27" w:rsidP="00DA3A27">
      <w:r w:rsidRPr="00E250F4">
        <w:t xml:space="preserve">Equipment shall be sealed against dust and water intrusion, certified in compliance with or exceeding the </w:t>
      </w:r>
      <w:r w:rsidR="00E70DDA" w:rsidRPr="00E70DDA">
        <w:t>National Electrical Manufacturers Association</w:t>
      </w:r>
      <w:r w:rsidR="001128F7">
        <w:t xml:space="preserve"> </w:t>
      </w:r>
      <w:r w:rsidR="00187F0F">
        <w:t>4 (</w:t>
      </w:r>
      <w:r w:rsidRPr="00E250F4">
        <w:t>NEMA4</w:t>
      </w:r>
      <w:r w:rsidR="00187F0F">
        <w:t>)</w:t>
      </w:r>
      <w:r w:rsidRPr="00E250F4">
        <w:t xml:space="preserve"> or </w:t>
      </w:r>
      <w:r w:rsidR="00187F0F" w:rsidRPr="00187F0F">
        <w:t>International Protection</w:t>
      </w:r>
      <w:r w:rsidR="007563E3">
        <w:t xml:space="preserve"> 65 (</w:t>
      </w:r>
      <w:r w:rsidRPr="00E250F4">
        <w:t>IP65</w:t>
      </w:r>
      <w:r w:rsidR="007563E3">
        <w:t>) standard.</w:t>
      </w:r>
    </w:p>
    <w:p w14:paraId="3085A11E" w14:textId="71BDC3A7" w:rsidR="00DA3A27" w:rsidRPr="00E250F4" w:rsidRDefault="00DA3A27" w:rsidP="00DA3A27">
      <w:r w:rsidRPr="00E250F4">
        <w:t>Equipment shall conform to the Federal Communication</w:t>
      </w:r>
      <w:r w:rsidR="007C16A8">
        <w:t>s</w:t>
      </w:r>
      <w:r w:rsidRPr="00E250F4">
        <w:t xml:space="preserve"> Commission (FCC) Part 15 Class A limits for conducted and radiated emissions of electromagnetic interference and radio frequency interference.</w:t>
      </w:r>
    </w:p>
    <w:p w14:paraId="1182D4FE" w14:textId="35239B10" w:rsidR="00DA3A27" w:rsidRPr="00E250F4" w:rsidRDefault="00DA3A27" w:rsidP="00DA3A27">
      <w:r w:rsidRPr="00E250F4">
        <w:t xml:space="preserve">Equipment shall be tested and proven capable of withstanding power transients, electromagnetic interference and radio frequency interference without degradation at levels encountered in typical transit </w:t>
      </w:r>
      <w:r w:rsidR="007563E3">
        <w:t xml:space="preserve">and paratransit </w:t>
      </w:r>
      <w:r w:rsidRPr="00E250F4">
        <w:t>operations.</w:t>
      </w:r>
    </w:p>
    <w:p w14:paraId="6331C6A0" w14:textId="77777777" w:rsidR="00DA3A27" w:rsidRPr="00E250F4" w:rsidRDefault="00DA3A27" w:rsidP="00DA3A27">
      <w:r w:rsidRPr="00E250F4">
        <w:t>Onboard equipment shall be specifically designed for the harsh transit environment and shall meet the requirements of this specification under all conditions encountered in typical transit operations.</w:t>
      </w:r>
    </w:p>
    <w:p w14:paraId="079DC45E" w14:textId="77777777" w:rsidR="00DA3A27" w:rsidRPr="00E250F4" w:rsidRDefault="00DA3A27" w:rsidP="00DA3A27">
      <w:r w:rsidRPr="00E250F4">
        <w:t>Onboard equipment provided shall operate in accordance with these specifications while withstanding the vibration and shock forces encountered in typical transit operations.</w:t>
      </w:r>
    </w:p>
    <w:p w14:paraId="4A82EE43" w14:textId="77777777" w:rsidR="00DA3A27" w:rsidRPr="00E250F4" w:rsidRDefault="00DA3A27" w:rsidP="00DA3A27">
      <w:r w:rsidRPr="00E250F4">
        <w:t>Cabling and wiring shall be installed in accordance with these specifications while withstanding the vibration and shock forces encountered in typical transit operations.</w:t>
      </w:r>
    </w:p>
    <w:p w14:paraId="1BFB6F50" w14:textId="77777777" w:rsidR="00DA3A27" w:rsidRPr="00E250F4" w:rsidRDefault="00DA3A27" w:rsidP="007563E3">
      <w:pPr>
        <w:pStyle w:val="Heading3"/>
        <w:keepNext/>
        <w:tabs>
          <w:tab w:val="clear" w:pos="720"/>
        </w:tabs>
      </w:pPr>
      <w:bookmarkStart w:id="356" w:name="_Toc386824499"/>
      <w:bookmarkStart w:id="357" w:name="_Toc400718710"/>
      <w:bookmarkStart w:id="358" w:name="_Toc432858008"/>
      <w:bookmarkStart w:id="359" w:name="_Toc434728218"/>
      <w:bookmarkStart w:id="360" w:name="_Toc513216993"/>
      <w:r w:rsidRPr="00E250F4">
        <w:t>Installation</w:t>
      </w:r>
      <w:bookmarkEnd w:id="356"/>
      <w:bookmarkEnd w:id="357"/>
      <w:bookmarkEnd w:id="358"/>
      <w:bookmarkEnd w:id="359"/>
      <w:bookmarkEnd w:id="360"/>
    </w:p>
    <w:p w14:paraId="09AE72FF" w14:textId="1F70518C" w:rsidR="00BF5918" w:rsidRDefault="005B74C3" w:rsidP="00BF5918">
      <w:r>
        <w:t xml:space="preserve">Proposers shall describe (through text, drawings or illustrations) the </w:t>
      </w:r>
      <w:r w:rsidR="00EE0790">
        <w:t>mounting m</w:t>
      </w:r>
      <w:r>
        <w:t xml:space="preserve">echanism by which the tablets will be installed in </w:t>
      </w:r>
      <w:r w:rsidR="005816F4">
        <w:t>Gadabout</w:t>
      </w:r>
      <w:r>
        <w:t xml:space="preserve"> vehicles.  </w:t>
      </w:r>
      <w:r w:rsidR="00EE0790">
        <w:t xml:space="preserve">The proposed mount design shall account for the </w:t>
      </w:r>
      <w:r w:rsidR="00EE0790" w:rsidRPr="00EE0790">
        <w:t>safety, performance, ergonomics and usability</w:t>
      </w:r>
      <w:r w:rsidR="00EE0790">
        <w:t xml:space="preserve"> of the tablet by </w:t>
      </w:r>
      <w:r w:rsidR="005816F4">
        <w:t>Gadabout</w:t>
      </w:r>
      <w:r w:rsidR="00EE0790">
        <w:t xml:space="preserve"> staff. </w:t>
      </w:r>
      <w:r w:rsidR="00EE0790" w:rsidRPr="00EE0790">
        <w:t>The mount shall have a locking mechanism to prevent theft or vandalism of the tablet</w:t>
      </w:r>
      <w:r w:rsidR="00EE0790">
        <w:t xml:space="preserve">.  </w:t>
      </w:r>
    </w:p>
    <w:p w14:paraId="047E65A6" w14:textId="77777777" w:rsidR="005B74C3" w:rsidRDefault="00BF5918" w:rsidP="00437A6C">
      <w:r>
        <w:lastRenderedPageBreak/>
        <w:t xml:space="preserve">The tablet mount shall comply with US heavy duty vehicle </w:t>
      </w:r>
      <w:r w:rsidR="00E70DDA" w:rsidRPr="00E70DDA">
        <w:t xml:space="preserve">Society of Automotive Engineers </w:t>
      </w:r>
      <w:r w:rsidR="00E70DDA">
        <w:t>(</w:t>
      </w:r>
      <w:r>
        <w:t>SAE</w:t>
      </w:r>
      <w:r w:rsidR="00E70DDA">
        <w:t>)</w:t>
      </w:r>
      <w:r>
        <w:t xml:space="preserve"> J1455 standard.  </w:t>
      </w:r>
      <w:r w:rsidR="00EE0790">
        <w:t xml:space="preserve">Proposers are encouraged to provide crash and vibration testing </w:t>
      </w:r>
      <w:r>
        <w:t>ratings</w:t>
      </w:r>
      <w:r w:rsidR="00EE0790">
        <w:t xml:space="preserve"> of the proposed mounting mechanism.</w:t>
      </w:r>
    </w:p>
    <w:p w14:paraId="17EA03EA" w14:textId="75473583" w:rsidR="00DA3A27" w:rsidRPr="00E250F4" w:rsidRDefault="00BF5918" w:rsidP="00DA3A27">
      <w:r w:rsidRPr="00E250F4">
        <w:t xml:space="preserve">The installed location of onboard components shall be determined in collaboration with </w:t>
      </w:r>
      <w:r w:rsidR="005816F4">
        <w:t>Gadabout</w:t>
      </w:r>
      <w:r w:rsidR="00765527">
        <w:t xml:space="preserve">. </w:t>
      </w:r>
      <w:r w:rsidR="00DA3A27" w:rsidRPr="00E250F4">
        <w:t xml:space="preserve">The Contractor shall submit Installation Design Documentation (IDD), for </w:t>
      </w:r>
      <w:r w:rsidR="00F668D3">
        <w:t>Gadabout</w:t>
      </w:r>
      <w:r w:rsidR="00DA3A27" w:rsidRPr="00E250F4">
        <w:t xml:space="preserve"> approval prior to undertaking any installations.</w:t>
      </w:r>
    </w:p>
    <w:p w14:paraId="07A4F629" w14:textId="77777777" w:rsidR="00DA3A27" w:rsidRPr="00E250F4" w:rsidRDefault="00DA3A27" w:rsidP="00DA3A27">
      <w:r w:rsidRPr="00E250F4">
        <w:t>The IDD shall provide text, drawings, illustrations and images using adequate detail to allow for quality installation by a technician without further training in conjunction with other installation instructions provided by the vendors of individual equipment components.</w:t>
      </w:r>
    </w:p>
    <w:p w14:paraId="5E8447AD" w14:textId="33867776" w:rsidR="00DA3A27" w:rsidRPr="00E250F4" w:rsidRDefault="00DA3A27" w:rsidP="00DA3A27">
      <w:r w:rsidRPr="00E250F4">
        <w:t>The IDD shall include details on (1) equipment installation locations/mounting; (2) routing, conductors, color-coding, labeling, and connectors for power, communications and vehicle ground circuits; (3) connections with, any required modifications to and restoration of existing infrastructure; (4) work area and equipment storage requirements</w:t>
      </w:r>
      <w:r w:rsidR="00765527">
        <w:t>;</w:t>
      </w:r>
      <w:r w:rsidRPr="00E250F4">
        <w:t xml:space="preserve"> (5) methods and quality standards; and (6) supervision and quality assurance procedures.</w:t>
      </w:r>
    </w:p>
    <w:p w14:paraId="13BEAE50" w14:textId="27D1A766" w:rsidR="00DA3A27" w:rsidRPr="00E250F4" w:rsidRDefault="00DA3A27" w:rsidP="00DA3A27">
      <w:r w:rsidRPr="00E250F4">
        <w:t xml:space="preserve">The IDD shall include procedures for pre- and post-installation checklists for tests to be performed by installers.  The installations shall not be considered complete unless </w:t>
      </w:r>
      <w:r w:rsidR="00F668D3">
        <w:t>Gadabout</w:t>
      </w:r>
      <w:r w:rsidRPr="00E250F4">
        <w:t xml:space="preserve"> provides signoff on the pre and post installation checklist for each vehicle.</w:t>
      </w:r>
    </w:p>
    <w:p w14:paraId="1531ED36" w14:textId="77777777" w:rsidR="00DA3A27" w:rsidRPr="00E250F4" w:rsidRDefault="00DA3A27" w:rsidP="00DA3A27">
      <w:r w:rsidRPr="00E250F4">
        <w:t>Equipment shall be properly grounded, with onboard equipment connected as directly as possible to the chassis ground.</w:t>
      </w:r>
    </w:p>
    <w:p w14:paraId="3765E24C" w14:textId="5CBC8076" w:rsidR="00DA3A27" w:rsidRPr="00E250F4" w:rsidRDefault="00DA3A27" w:rsidP="00DA3A27">
      <w:r w:rsidRPr="00E250F4">
        <w:t xml:space="preserve">Equipment components shall be replaceable as discrete units and identified by unique serial numbers. Each connector shall be keyed or otherwise configured so as to prevent inadvertent </w:t>
      </w:r>
      <w:proofErr w:type="spellStart"/>
      <w:r w:rsidR="00437A6C" w:rsidRPr="00E250F4">
        <w:t>mis</w:t>
      </w:r>
      <w:proofErr w:type="spellEnd"/>
      <w:r w:rsidR="0031039A">
        <w:t>-</w:t>
      </w:r>
      <w:r w:rsidR="00437A6C" w:rsidRPr="00E250F4">
        <w:t>wiring</w:t>
      </w:r>
      <w:r w:rsidRPr="00E250F4">
        <w:t xml:space="preserve"> during MDT replacement.</w:t>
      </w:r>
    </w:p>
    <w:p w14:paraId="5AA7417E" w14:textId="77777777" w:rsidR="00DA3A27" w:rsidRPr="00E250F4" w:rsidRDefault="00DA3A27" w:rsidP="00DA3A27">
      <w:r w:rsidRPr="00E250F4">
        <w:t>Equipment inputs and outputs shall be protected, to absorb “routine” electrostatic discharges, over-voltages and reverse polarity conditions. In the event of “extraordinary” conditions, equipment shall be designed to sacrifice inexpensive and easily identifiable components when necessary to protect more expensive components or those less easy to troubleshoot.</w:t>
      </w:r>
    </w:p>
    <w:p w14:paraId="5D886E57" w14:textId="77777777" w:rsidR="00DA3A27" w:rsidRPr="00E250F4" w:rsidRDefault="00DA3A27" w:rsidP="00DA3A27">
      <w:r w:rsidRPr="00E250F4">
        <w:t>Equipment shall be housed in enclosures that cannot be opened with standard hand tools, and resist damage from vandalism.</w:t>
      </w:r>
    </w:p>
    <w:p w14:paraId="55FDEB34" w14:textId="77777777" w:rsidR="00DA3A27" w:rsidRPr="00E250F4" w:rsidRDefault="00DA3A27" w:rsidP="00DA3A27">
      <w:r w:rsidRPr="00E250F4">
        <w:t>Onboard equipment shall operate from the vehicle electrical system, between 9 and 35 volts.</w:t>
      </w:r>
    </w:p>
    <w:p w14:paraId="0934FD70" w14:textId="055C6248" w:rsidR="00DA3A27" w:rsidRDefault="00DA3A27" w:rsidP="00DA3A27">
      <w:r w:rsidRPr="00E250F4">
        <w:t>Onboard equipment shall be securely mounted in the interior of the vehicle, clear of obstructions and interference-generating devices</w:t>
      </w:r>
      <w:r w:rsidR="00EC7211">
        <w:t>, and</w:t>
      </w:r>
      <w:r w:rsidR="00EC7211" w:rsidRPr="00E250F4">
        <w:t xml:space="preserve"> so as to avoid blocking vehicle operator sightlines to front and side windows.</w:t>
      </w:r>
    </w:p>
    <w:p w14:paraId="305A8E62" w14:textId="77777777" w:rsidR="00E66F1C" w:rsidRPr="00E250F4" w:rsidRDefault="00E66F1C" w:rsidP="00E66F1C">
      <w:r w:rsidRPr="00E250F4">
        <w:t xml:space="preserve">The </w:t>
      </w:r>
      <w:r>
        <w:t>MDT</w:t>
      </w:r>
      <w:r w:rsidRPr="00E250F4">
        <w:t xml:space="preserve"> shall be mounted within comfortable reach of the controls from the seated position for the full range of vehicle operators and vehicle types.</w:t>
      </w:r>
    </w:p>
    <w:p w14:paraId="57971C40" w14:textId="01A45DA4" w:rsidR="00B22EA7" w:rsidRPr="00E250F4" w:rsidRDefault="00B22EA7" w:rsidP="00B22EA7">
      <w:r w:rsidRPr="00E250F4">
        <w:lastRenderedPageBreak/>
        <w:t xml:space="preserve">The </w:t>
      </w:r>
      <w:r>
        <w:t xml:space="preserve">installed </w:t>
      </w:r>
      <w:r w:rsidRPr="00E250F4">
        <w:t xml:space="preserve">location and mounting method for the </w:t>
      </w:r>
      <w:r>
        <w:t>MDT</w:t>
      </w:r>
      <w:r w:rsidRPr="00E250F4">
        <w:t xml:space="preserve">s shall be determined in collaboration with </w:t>
      </w:r>
      <w:r>
        <w:t>Gadabout</w:t>
      </w:r>
      <w:r w:rsidRPr="00E250F4">
        <w:t xml:space="preserve"> staff.  If deemed necessary by </w:t>
      </w:r>
      <w:r>
        <w:t>Gadabout</w:t>
      </w:r>
      <w:r w:rsidRPr="00E250F4">
        <w:t>, the Contractor shall rearrange the installed locations of other onboard equipment to achieve a suitable overall arrangement of equipment (e.g., radio/handset).</w:t>
      </w:r>
    </w:p>
    <w:p w14:paraId="50EB7978" w14:textId="45F60064" w:rsidR="00DA3A27" w:rsidRPr="00E250F4" w:rsidRDefault="00DA3A27" w:rsidP="00DA3A27">
      <w:r w:rsidRPr="00E250F4">
        <w:t xml:space="preserve">Installations shall be performed at specific times during the day and as approved by </w:t>
      </w:r>
      <w:r w:rsidR="00F668D3">
        <w:t>Gadabout</w:t>
      </w:r>
      <w:r w:rsidRPr="00E250F4">
        <w:t>.  The Contractor may be required to perform installations over nights and weekends, and installations may need to be performed at the vehicle’s home base.</w:t>
      </w:r>
    </w:p>
    <w:p w14:paraId="749FCAE1" w14:textId="14DC9849" w:rsidR="00DA3A27" w:rsidRPr="00E250F4" w:rsidRDefault="00F668D3" w:rsidP="00DA3A27">
      <w:r>
        <w:t>Gadabout</w:t>
      </w:r>
      <w:r w:rsidR="00DA3A27" w:rsidRPr="00E250F4">
        <w:t xml:space="preserve"> reserves the right to limit no more than 5% of its vehicle fleet to be out of service within any given 24-hour period to accommodate vehicle installations.  </w:t>
      </w:r>
      <w:r>
        <w:t>Gadabout</w:t>
      </w:r>
      <w:r w:rsidR="00DA3A27" w:rsidRPr="00E250F4">
        <w:t xml:space="preserve"> reserves the right to allow less of its vehicle fleet to be out of service if necessary in order to avoid disruption to revenue service in conjunction with maintenance requirements.</w:t>
      </w:r>
    </w:p>
    <w:p w14:paraId="31371539" w14:textId="77777777" w:rsidR="00DA3A27" w:rsidRPr="00E250F4" w:rsidRDefault="00DA3A27" w:rsidP="00DA3A27">
      <w:r w:rsidRPr="00E250F4">
        <w:t>The Contractor shall ensure that all vehicles made available for overnight installation work are ready for revenue service by the start of the next service day.</w:t>
      </w:r>
    </w:p>
    <w:p w14:paraId="2935EC5F" w14:textId="679BFB36" w:rsidR="00DA3A27" w:rsidRPr="00E250F4" w:rsidRDefault="00DA3A27" w:rsidP="00DA3A27">
      <w:r w:rsidRPr="00E250F4">
        <w:t xml:space="preserve">The Contractor shall install and configure the entire system, including any </w:t>
      </w:r>
      <w:r w:rsidR="001748E7">
        <w:t>Gadabout</w:t>
      </w:r>
      <w:r w:rsidRPr="00E250F4">
        <w:t xml:space="preserve"> provided computer hardware and integration with existing systems.</w:t>
      </w:r>
    </w:p>
    <w:p w14:paraId="14B9C8FD" w14:textId="77777777" w:rsidR="00DA3A27" w:rsidRPr="00E250F4" w:rsidRDefault="00DA3A27" w:rsidP="00DA3A27">
      <w:r w:rsidRPr="00E250F4">
        <w:t>The Contractor shall provide all necessary personnel, tools, test equipment, transportation, hardware and supplies for the successful and complete installation of all equipment and software.</w:t>
      </w:r>
    </w:p>
    <w:p w14:paraId="36604889" w14:textId="77777777" w:rsidR="00DA3A27" w:rsidRPr="00E250F4" w:rsidRDefault="00DA3A27" w:rsidP="00DA3A27">
      <w:r w:rsidRPr="00E250F4">
        <w:t>The Contractor shall be responsible for their own and subcontractors' performance and safety.</w:t>
      </w:r>
    </w:p>
    <w:p w14:paraId="26CB7335" w14:textId="77777777" w:rsidR="00DA3A27" w:rsidRPr="00E250F4" w:rsidRDefault="00DA3A27" w:rsidP="00DA3A27">
      <w:r w:rsidRPr="00E250F4">
        <w:t>Installations shall be performed in accordance with all Federal, State, and local laws and regulations.</w:t>
      </w:r>
    </w:p>
    <w:p w14:paraId="660F7E03" w14:textId="3A7C4382" w:rsidR="00DA3A27" w:rsidRPr="00E250F4" w:rsidRDefault="00DA3A27" w:rsidP="00DA3A27">
      <w:r w:rsidRPr="00E250F4">
        <w:t xml:space="preserve">The Contractor shall supply any electrical equipment necessary to operate system components using existing DC electrical power available on </w:t>
      </w:r>
      <w:r w:rsidR="001748E7">
        <w:t>Gadabout</w:t>
      </w:r>
      <w:r w:rsidRPr="00E250F4">
        <w:t xml:space="preserve"> vehicles and existing AC electrical power at </w:t>
      </w:r>
      <w:r w:rsidR="00787B41">
        <w:t>the TCAT garage</w:t>
      </w:r>
      <w:r w:rsidRPr="00E250F4">
        <w:t>. If existing power arrangements are unsatisfactory, the Contractor must specify proposed alterations.</w:t>
      </w:r>
    </w:p>
    <w:p w14:paraId="7B62170C" w14:textId="7F034E08" w:rsidR="00DA3A27" w:rsidRPr="00E250F4" w:rsidRDefault="00DA3A27" w:rsidP="00DA3A27">
      <w:r w:rsidRPr="00E250F4">
        <w:t xml:space="preserve">The capabilities of existing infrastructure affected by or to be integrated into the new system, such as </w:t>
      </w:r>
      <w:r w:rsidR="001748E7">
        <w:t>Gadabout</w:t>
      </w:r>
      <w:r w:rsidRPr="00E250F4">
        <w:t>’s local area network(s) (LAN) and wide area network(s) (WAN) shall not be reduced at any time by system implementation.</w:t>
      </w:r>
    </w:p>
    <w:p w14:paraId="7D1B1F04" w14:textId="63DAACDF" w:rsidR="00DA3A27" w:rsidRDefault="00DA3A27" w:rsidP="00DA3A27">
      <w:r w:rsidRPr="00E250F4">
        <w:t xml:space="preserve">The Contractor shall only be authorized to undertake installations after </w:t>
      </w:r>
      <w:r w:rsidR="001748E7">
        <w:t>Gadabout</w:t>
      </w:r>
      <w:r w:rsidRPr="00E250F4">
        <w:t xml:space="preserve"> approval of a pre-installation inspection for each installation site, documenting the existing condition of any existing infrastructure that may be affected by the installation.</w:t>
      </w:r>
    </w:p>
    <w:p w14:paraId="1481DFCE" w14:textId="7C396837" w:rsidR="00F072A5" w:rsidRPr="00E250F4" w:rsidRDefault="00F072A5" w:rsidP="00DA3A27">
      <w:r w:rsidRPr="00F072A5">
        <w:t>Depend</w:t>
      </w:r>
      <w:r>
        <w:t>i</w:t>
      </w:r>
      <w:r w:rsidRPr="00F072A5">
        <w:t>n</w:t>
      </w:r>
      <w:r>
        <w:t>g</w:t>
      </w:r>
      <w:r w:rsidRPr="00F072A5">
        <w:t xml:space="preserve"> on installation needs</w:t>
      </w:r>
      <w:r>
        <w:t>, installations may be performed</w:t>
      </w:r>
      <w:r w:rsidRPr="00F072A5">
        <w:t xml:space="preserve"> </w:t>
      </w:r>
      <w:r>
        <w:t>a</w:t>
      </w:r>
      <w:r w:rsidRPr="00F072A5">
        <w:t xml:space="preserve">t </w:t>
      </w:r>
      <w:r w:rsidR="007563E3">
        <w:t>TCAT</w:t>
      </w:r>
      <w:r>
        <w:t>’s</w:t>
      </w:r>
      <w:r w:rsidRPr="00F072A5">
        <w:t xml:space="preserve"> </w:t>
      </w:r>
      <w:r w:rsidR="007563E3">
        <w:t>garage</w:t>
      </w:r>
      <w:r>
        <w:t>.</w:t>
      </w:r>
    </w:p>
    <w:p w14:paraId="5573A558" w14:textId="3ED3083C" w:rsidR="00DA3A27" w:rsidRPr="00E250F4" w:rsidRDefault="001748E7" w:rsidP="00DA3A27">
      <w:r>
        <w:t>Gadabout</w:t>
      </w:r>
      <w:r w:rsidR="00DA3A27" w:rsidRPr="00E250F4">
        <w:t xml:space="preserve"> shall be in-charge of removing and recycling any existing </w:t>
      </w:r>
      <w:r>
        <w:t>Gadabout</w:t>
      </w:r>
      <w:r w:rsidR="00DA3A27" w:rsidRPr="00E250F4">
        <w:t xml:space="preserve"> equipment replaced by equipment provided by the Contractor.</w:t>
      </w:r>
    </w:p>
    <w:p w14:paraId="509B140F" w14:textId="16ABA7A1" w:rsidR="00DA3A27" w:rsidRPr="00E250F4" w:rsidRDefault="00DA3A27" w:rsidP="00DA3A27">
      <w:r w:rsidRPr="00E250F4">
        <w:t xml:space="preserve">After installations, the Contractor shall be responsible for restoring the condition of any affected existing infrastructure at the installation site to </w:t>
      </w:r>
      <w:r w:rsidR="00CF5C54">
        <w:t>i</w:t>
      </w:r>
      <w:r w:rsidRPr="00E250F4">
        <w:t>t</w:t>
      </w:r>
      <w:r w:rsidR="00CF5C54">
        <w:t>s</w:t>
      </w:r>
      <w:r w:rsidRPr="00E250F4">
        <w:t xml:space="preserve"> pre-installation condition.</w:t>
      </w:r>
    </w:p>
    <w:p w14:paraId="685D5D49" w14:textId="524A9824" w:rsidR="00DA3A27" w:rsidRPr="00E250F4" w:rsidRDefault="00DA3A27" w:rsidP="00DA3A27">
      <w:r w:rsidRPr="00E250F4">
        <w:t>The Contractor shall be responsible for the security of equipment prior to installation.</w:t>
      </w:r>
    </w:p>
    <w:p w14:paraId="60D0B18E" w14:textId="48ABC0FB" w:rsidR="00DA3A27" w:rsidRPr="00E250F4" w:rsidRDefault="001748E7" w:rsidP="00DA3A27">
      <w:pPr>
        <w:pStyle w:val="Heading3"/>
        <w:keepNext/>
        <w:tabs>
          <w:tab w:val="clear" w:pos="720"/>
        </w:tabs>
      </w:pPr>
      <w:bookmarkStart w:id="361" w:name="_Toc386824500"/>
      <w:bookmarkStart w:id="362" w:name="_Toc400718711"/>
      <w:bookmarkStart w:id="363" w:name="_Toc513216994"/>
      <w:r>
        <w:lastRenderedPageBreak/>
        <w:t>Gadabout</w:t>
      </w:r>
      <w:r w:rsidR="00DA3A27" w:rsidRPr="00E250F4">
        <w:t xml:space="preserve"> Responsibilities</w:t>
      </w:r>
      <w:bookmarkEnd w:id="361"/>
      <w:bookmarkEnd w:id="362"/>
      <w:bookmarkEnd w:id="363"/>
    </w:p>
    <w:p w14:paraId="41386DFA" w14:textId="16640991" w:rsidR="00DA3A27" w:rsidRDefault="001748E7" w:rsidP="00DA3A27">
      <w:bookmarkStart w:id="364" w:name="_Ref356811560"/>
      <w:bookmarkStart w:id="365" w:name="_Toc386824501"/>
      <w:r>
        <w:t>Gadabout</w:t>
      </w:r>
      <w:r w:rsidR="00DA3A27" w:rsidRPr="00E250F4">
        <w:t xml:space="preserve"> will provide space for the Contractor to establish secure storage facilities adjacent to each installation area. The Contractor shall provide details on the space required for equipment storage and vehicle installation.</w:t>
      </w:r>
    </w:p>
    <w:p w14:paraId="2CDFDE0C" w14:textId="4C536100" w:rsidR="00650A45" w:rsidRPr="00E250F4" w:rsidRDefault="00650A45" w:rsidP="00650A45">
      <w:r w:rsidRPr="00F072A5">
        <w:t>Depend</w:t>
      </w:r>
      <w:r>
        <w:t>i</w:t>
      </w:r>
      <w:r w:rsidRPr="00F072A5">
        <w:t>n</w:t>
      </w:r>
      <w:r>
        <w:t>g</w:t>
      </w:r>
      <w:r w:rsidRPr="00F072A5">
        <w:t xml:space="preserve"> on installation needs</w:t>
      </w:r>
      <w:r>
        <w:t>, installations may be performed</w:t>
      </w:r>
      <w:r w:rsidRPr="00F072A5">
        <w:t xml:space="preserve"> </w:t>
      </w:r>
      <w:r>
        <w:t>a</w:t>
      </w:r>
      <w:r w:rsidRPr="00F072A5">
        <w:t xml:space="preserve">t </w:t>
      </w:r>
      <w:r w:rsidR="001748E7">
        <w:t>Gadabout</w:t>
      </w:r>
      <w:r>
        <w:t>’s</w:t>
      </w:r>
      <w:r w:rsidRPr="00F072A5">
        <w:t xml:space="preserve"> </w:t>
      </w:r>
      <w:r>
        <w:t>b</w:t>
      </w:r>
      <w:r w:rsidRPr="00F072A5">
        <w:t xml:space="preserve">us </w:t>
      </w:r>
      <w:r>
        <w:t>w</w:t>
      </w:r>
      <w:r w:rsidRPr="00F072A5">
        <w:t xml:space="preserve">ash </w:t>
      </w:r>
      <w:r>
        <w:t>b</w:t>
      </w:r>
      <w:r w:rsidRPr="00F072A5">
        <w:t>ay</w:t>
      </w:r>
      <w:r>
        <w:t>.</w:t>
      </w:r>
    </w:p>
    <w:p w14:paraId="23563E1D" w14:textId="254C17D9" w:rsidR="00DA3A27" w:rsidRPr="00E250F4" w:rsidRDefault="001748E7" w:rsidP="00DA3A27">
      <w:r>
        <w:t>Gadabout</w:t>
      </w:r>
      <w:r w:rsidR="00DA3A27" w:rsidRPr="00E250F4">
        <w:t xml:space="preserve"> will provide space for central system installations and vehicle installations.</w:t>
      </w:r>
    </w:p>
    <w:p w14:paraId="3E99AA83" w14:textId="089020F0" w:rsidR="00DA3A27" w:rsidRPr="00E250F4" w:rsidRDefault="001748E7" w:rsidP="00DA3A27">
      <w:r>
        <w:t>Gadabout</w:t>
      </w:r>
      <w:r w:rsidR="00DA3A27" w:rsidRPr="00E250F4">
        <w:t xml:space="preserve"> will provide light and electrical service at </w:t>
      </w:r>
      <w:r w:rsidR="00CF5C54">
        <w:t>the</w:t>
      </w:r>
      <w:r w:rsidR="00DA3A27" w:rsidRPr="00E250F4">
        <w:t xml:space="preserve"> installation location, as well as access to compressed air at vehicle installation locations.</w:t>
      </w:r>
    </w:p>
    <w:p w14:paraId="282F4479" w14:textId="3A37634C" w:rsidR="00DA3A27" w:rsidRPr="00E250F4" w:rsidRDefault="001748E7" w:rsidP="00DA3A27">
      <w:r>
        <w:t>Gadabout</w:t>
      </w:r>
      <w:r w:rsidR="00DA3A27" w:rsidRPr="00E250F4">
        <w:t xml:space="preserve"> will provide staff to move vehicles to and from the installation locations.</w:t>
      </w:r>
    </w:p>
    <w:p w14:paraId="3862AA7A" w14:textId="77777777" w:rsidR="00DA3A27" w:rsidRPr="00E250F4" w:rsidRDefault="00DA3A27" w:rsidP="00DA3A27">
      <w:pPr>
        <w:pStyle w:val="Heading2"/>
        <w:tabs>
          <w:tab w:val="clear" w:pos="720"/>
          <w:tab w:val="clear" w:pos="936"/>
        </w:tabs>
      </w:pPr>
      <w:bookmarkStart w:id="366" w:name="_Toc400718712"/>
      <w:bookmarkStart w:id="367" w:name="_Toc513216995"/>
      <w:r w:rsidRPr="00E250F4">
        <w:t>On-board</w:t>
      </w:r>
      <w:bookmarkEnd w:id="364"/>
      <w:r w:rsidRPr="00E250F4">
        <w:t xml:space="preserve"> Systems</w:t>
      </w:r>
      <w:bookmarkEnd w:id="365"/>
      <w:bookmarkEnd w:id="366"/>
      <w:bookmarkEnd w:id="367"/>
    </w:p>
    <w:p w14:paraId="3C32DFF7" w14:textId="075EAE9B" w:rsidR="00DA3A27" w:rsidRPr="00E250F4" w:rsidRDefault="00D52846" w:rsidP="00DA3A27">
      <w:pPr>
        <w:pStyle w:val="Heading3"/>
        <w:keepNext/>
        <w:tabs>
          <w:tab w:val="clear" w:pos="720"/>
        </w:tabs>
      </w:pPr>
      <w:bookmarkStart w:id="368" w:name="_Toc386824503"/>
      <w:bookmarkStart w:id="369" w:name="_Toc400718714"/>
      <w:bookmarkStart w:id="370" w:name="_Ref431701244"/>
      <w:bookmarkStart w:id="371" w:name="_Toc513216996"/>
      <w:r>
        <w:t>Mobile Data Terminal</w:t>
      </w:r>
      <w:r w:rsidR="00DA3A27" w:rsidRPr="00E250F4">
        <w:t xml:space="preserve"> </w:t>
      </w:r>
      <w:r>
        <w:t>(</w:t>
      </w:r>
      <w:r w:rsidR="00DA3A27" w:rsidRPr="00E250F4">
        <w:t>MDT</w:t>
      </w:r>
      <w:bookmarkEnd w:id="368"/>
      <w:bookmarkEnd w:id="369"/>
      <w:bookmarkEnd w:id="370"/>
      <w:r>
        <w:t>)</w:t>
      </w:r>
      <w:bookmarkEnd w:id="371"/>
    </w:p>
    <w:p w14:paraId="06C6D1D0" w14:textId="77777777" w:rsidR="00DA3A27" w:rsidRPr="00E250F4" w:rsidRDefault="00DA3A27" w:rsidP="00774F59">
      <w:pPr>
        <w:pStyle w:val="Heading4"/>
        <w:keepNext/>
        <w:tabs>
          <w:tab w:val="clear" w:pos="864"/>
        </w:tabs>
        <w:spacing w:before="120"/>
      </w:pPr>
      <w:r w:rsidRPr="00E250F4">
        <w:t>General</w:t>
      </w:r>
    </w:p>
    <w:p w14:paraId="6AD7285A" w14:textId="71572F38" w:rsidR="00293B39" w:rsidRDefault="00293B39" w:rsidP="00293B39">
      <w:r>
        <w:t>Gadabout seeks a portable and standalone, tablet-based mobile data terminal (MDT) that can be easily transferred between vehicles and sites.  In consultation with the Contractor, Gadabout</w:t>
      </w:r>
      <w:r w:rsidRPr="00E14EBB">
        <w:t xml:space="preserve"> will select </w:t>
      </w:r>
      <w:r>
        <w:t xml:space="preserve">and may furnish the tablets (rather than being furnished by the Contractor) which will serve as the vehicle-operator interface and MDT.  Proposers shall recommend </w:t>
      </w:r>
      <w:r w:rsidRPr="00E14EBB">
        <w:t>commercial off-the-shelf (COTS)</w:t>
      </w:r>
      <w:r>
        <w:t xml:space="preserve"> hardware that can meet the requirements herein given their proposed software solutions.</w:t>
      </w:r>
    </w:p>
    <w:p w14:paraId="146BCC31" w14:textId="284C6C3E" w:rsidR="00DA3A27" w:rsidRPr="00E250F4" w:rsidRDefault="00DA3A27" w:rsidP="00DA3A27">
      <w:r w:rsidRPr="00E250F4">
        <w:t xml:space="preserve">The vehicle operator terminal shall be connected with or integrated into </w:t>
      </w:r>
      <w:r w:rsidR="00293B39">
        <w:t>a</w:t>
      </w:r>
      <w:r w:rsidRPr="00E250F4">
        <w:t xml:space="preserve"> Vehicle Logic Unit (VLU), and the combination will be subsequently referred to as the MDT.</w:t>
      </w:r>
      <w:r w:rsidR="004C695D">
        <w:t xml:space="preserve">  </w:t>
      </w:r>
      <w:r w:rsidR="001748E7">
        <w:t>Gadabout</w:t>
      </w:r>
      <w:r w:rsidR="004C695D">
        <w:t xml:space="preserve"> is considering an MDT to be a tablet that </w:t>
      </w:r>
      <w:r w:rsidR="001748E7">
        <w:t>Gadabout</w:t>
      </w:r>
      <w:r w:rsidR="004C695D">
        <w:t xml:space="preserve"> may be able to procure from sources other than the Contractor.</w:t>
      </w:r>
    </w:p>
    <w:p w14:paraId="06852D0D" w14:textId="07BF7765" w:rsidR="00DA3A27" w:rsidRPr="00E250F4" w:rsidRDefault="00DA3A27" w:rsidP="00DA3A27">
      <w:r w:rsidRPr="00E250F4">
        <w:t>MDTs shall turn on automatically when the vehicle power is turned on, and shall shut down at an agency</w:t>
      </w:r>
      <w:r w:rsidR="005930B8">
        <w:t>-</w:t>
      </w:r>
      <w:r w:rsidRPr="00E250F4">
        <w:t>configurable time after the vehicle power is turned off.  The system shall have built-in battery backup to compensate for any loss of power draw from the vehicle battery when the vehicle is not running.</w:t>
      </w:r>
    </w:p>
    <w:p w14:paraId="1E86A834" w14:textId="05231869" w:rsidR="00DA3A27" w:rsidRPr="00E250F4" w:rsidRDefault="0037335A" w:rsidP="00DA3A27">
      <w:r>
        <w:t>The MDTs</w:t>
      </w:r>
      <w:r w:rsidR="00DA3A27" w:rsidRPr="00E250F4">
        <w:t xml:space="preserve">, which serve as the controlling computing device, shall be capable of being locally and remotely configured, diagnosed and maintained.  The local configurations shall use a laptop computer or other portable programming device (e.g., via a universal serial bus [USB] port, RS-232 console port or the operator terminal).  The local configuration shall be accessible to the units and </w:t>
      </w:r>
      <w:r w:rsidRPr="00DB5B93">
        <w:t>shall not</w:t>
      </w:r>
      <w:r w:rsidR="00DA3A27" w:rsidRPr="00E250F4">
        <w:t xml:space="preserve"> require </w:t>
      </w:r>
      <w:r w:rsidRPr="00DB5B93">
        <w:t>excessive</w:t>
      </w:r>
      <w:r w:rsidR="00DA3A27" w:rsidRPr="00E250F4">
        <w:t xml:space="preserve"> customization between vehicle types</w:t>
      </w:r>
      <w:r w:rsidRPr="00DB5B93">
        <w:t xml:space="preserve"> (i.e., an identical</w:t>
      </w:r>
      <w:r w:rsidR="00F40C98">
        <w:t xml:space="preserve"> </w:t>
      </w:r>
      <w:r w:rsidR="00DA3A27" w:rsidRPr="00E250F4">
        <w:t xml:space="preserve">location and </w:t>
      </w:r>
      <w:r w:rsidRPr="00DB5B93">
        <w:t>connection shall</w:t>
      </w:r>
      <w:r w:rsidR="00DA3A27" w:rsidRPr="00E250F4">
        <w:t xml:space="preserve"> be used for each type of vehicle</w:t>
      </w:r>
      <w:r w:rsidR="005930B8">
        <w:t>)</w:t>
      </w:r>
      <w:r w:rsidR="00DA3A27" w:rsidRPr="00E250F4">
        <w:t>.</w:t>
      </w:r>
    </w:p>
    <w:p w14:paraId="403C46F3" w14:textId="77777777" w:rsidR="005930B8" w:rsidRPr="00E250F4" w:rsidRDefault="005930B8" w:rsidP="005930B8">
      <w:r w:rsidRPr="00E250F4">
        <w:t xml:space="preserve">The </w:t>
      </w:r>
      <w:r w:rsidRPr="00DB5B93">
        <w:t>Proposer</w:t>
      </w:r>
      <w:r w:rsidRPr="00E250F4">
        <w:t xml:space="preserve"> shall provide </w:t>
      </w:r>
      <w:r w:rsidRPr="00DB5B93">
        <w:t>details on its</w:t>
      </w:r>
      <w:r w:rsidRPr="00E250F4">
        <w:t xml:space="preserve"> capability to remotely configure and reset MDTs.</w:t>
      </w:r>
    </w:p>
    <w:p w14:paraId="2EEF979A" w14:textId="77777777" w:rsidR="00DA3A27" w:rsidRPr="00E250F4" w:rsidRDefault="00DA3A27" w:rsidP="00DA3A27">
      <w:r w:rsidRPr="00E250F4">
        <w:t>The MDT shall be equipped with a navigation assistance module to provide visual and audible turn-by-turn instruction for operators of all revenue vehicles.</w:t>
      </w:r>
    </w:p>
    <w:p w14:paraId="356D7D75" w14:textId="77777777" w:rsidR="00B70C7C" w:rsidRDefault="00B70C7C">
      <w:pPr>
        <w:spacing w:before="0" w:after="0"/>
        <w:rPr>
          <w:bCs/>
          <w:i/>
          <w:iCs/>
          <w:szCs w:val="26"/>
        </w:rPr>
      </w:pPr>
      <w:bookmarkStart w:id="372" w:name="_Toc432858011"/>
      <w:bookmarkStart w:id="373" w:name="_Toc434728221"/>
      <w:r>
        <w:br w:type="page"/>
      </w:r>
    </w:p>
    <w:p w14:paraId="3897B813" w14:textId="24539450" w:rsidR="00DA3A27" w:rsidRPr="00E250F4" w:rsidRDefault="00DA3A27" w:rsidP="00406F19">
      <w:pPr>
        <w:pStyle w:val="Heading5"/>
        <w:tabs>
          <w:tab w:val="clear" w:pos="1008"/>
        </w:tabs>
      </w:pPr>
      <w:r w:rsidRPr="00E250F4">
        <w:lastRenderedPageBreak/>
        <w:t>Vehicle Operator Display</w:t>
      </w:r>
      <w:bookmarkEnd w:id="372"/>
      <w:bookmarkEnd w:id="373"/>
    </w:p>
    <w:p w14:paraId="2F7D9588" w14:textId="70177608" w:rsidR="00DA3A27" w:rsidRPr="00E250F4" w:rsidRDefault="00DA3A27" w:rsidP="00DA3A27">
      <w:r w:rsidRPr="00E250F4">
        <w:t>The operator terminal of the MDT shall use a color backlit display, readable by the vehicle operator from the seated position under the full range of ambient illumination conditions.  This includes capabilities such as vehicle operator-controlled brightness/contrast control, anti-glare coating</w:t>
      </w:r>
      <w:r w:rsidR="0037335A">
        <w:t>,</w:t>
      </w:r>
      <w:r w:rsidRPr="00E250F4">
        <w:t xml:space="preserve"> and adjustable orientation mounting.</w:t>
      </w:r>
    </w:p>
    <w:p w14:paraId="7FDE5A12" w14:textId="77777777" w:rsidR="00DA3A27" w:rsidRPr="00E250F4" w:rsidRDefault="00DA3A27" w:rsidP="00DA3A27">
      <w:r w:rsidRPr="00E250F4">
        <w:t>The color combination to be used on the MDT terminal shall provide legibility for the color blind.</w:t>
      </w:r>
    </w:p>
    <w:p w14:paraId="10325250" w14:textId="77777777" w:rsidR="00DA3A27" w:rsidRPr="00E250F4" w:rsidRDefault="00DA3A27" w:rsidP="00DA3A27">
      <w:r w:rsidRPr="00E250F4">
        <w:t xml:space="preserve">The operator terminal shall be operated using either at least eight programmable function keys with tactile and audible feedback or touch screen programmable buttons with visual and audible feedback. </w:t>
      </w:r>
    </w:p>
    <w:p w14:paraId="758C7E95" w14:textId="2DB96CB4" w:rsidR="00DA3A27" w:rsidRPr="00E250F4" w:rsidRDefault="00DA3A27" w:rsidP="00DA3A27">
      <w:r w:rsidRPr="00E250F4">
        <w:t>The MDT speaker shall provide audible feedback when a function key or on-screen key is pressed.</w:t>
      </w:r>
    </w:p>
    <w:p w14:paraId="29E10AD3" w14:textId="77777777" w:rsidR="00DA3A27" w:rsidRPr="00E250F4" w:rsidRDefault="00DA3A27" w:rsidP="00DA3A27">
      <w:r w:rsidRPr="00E250F4">
        <w:t>The operator shall not be able to manually shut off or disconnect the operator terminal power or manually shut down the MDT application software.</w:t>
      </w:r>
    </w:p>
    <w:p w14:paraId="3968FB52" w14:textId="3D8C0C15" w:rsidR="00DA3A27" w:rsidRPr="00E250F4" w:rsidRDefault="00DA3A27" w:rsidP="00406F19">
      <w:pPr>
        <w:pStyle w:val="Heading5"/>
        <w:tabs>
          <w:tab w:val="clear" w:pos="1008"/>
        </w:tabs>
      </w:pPr>
      <w:bookmarkStart w:id="374" w:name="_Toc432858012"/>
      <w:bookmarkStart w:id="375" w:name="_Toc434728222"/>
      <w:r w:rsidRPr="00E250F4">
        <w:t>“Safe Driving” Mode</w:t>
      </w:r>
      <w:bookmarkEnd w:id="374"/>
      <w:bookmarkEnd w:id="375"/>
    </w:p>
    <w:p w14:paraId="0B7E5B40" w14:textId="13ACC24E" w:rsidR="00DA3A27" w:rsidRPr="00E250F4" w:rsidRDefault="00DA3A27" w:rsidP="00DA3A27">
      <w:r w:rsidRPr="00E250F4">
        <w:t xml:space="preserve">For driver safety, the MDT shall have the </w:t>
      </w:r>
      <w:r w:rsidR="00406F19" w:rsidRPr="00406F19">
        <w:rPr>
          <w:i/>
        </w:rPr>
        <w:t>“</w:t>
      </w:r>
      <w:r w:rsidRPr="00406F19">
        <w:rPr>
          <w:i/>
        </w:rPr>
        <w:t>safe driving</w:t>
      </w:r>
      <w:r w:rsidRPr="00E250F4">
        <w:t xml:space="preserve"> mode enabled when the vehicle is moving above a configurable speed limit (e.g., 5 miles/hour).</w:t>
      </w:r>
    </w:p>
    <w:p w14:paraId="097F4D4B" w14:textId="4156F0CD" w:rsidR="00DA3A27" w:rsidRPr="00E250F4" w:rsidRDefault="00DA3A27" w:rsidP="00DA3A27">
      <w:r w:rsidRPr="00E250F4">
        <w:t xml:space="preserve">The safe driving mode shall allow </w:t>
      </w:r>
      <w:r w:rsidR="001748E7">
        <w:t>Gadabout</w:t>
      </w:r>
      <w:r w:rsidRPr="00E250F4">
        <w:t xml:space="preserve"> management to determine the criteria that will prevent vehicle operators from interacting with MDTs when driving.  The MDT shall allow </w:t>
      </w:r>
      <w:r w:rsidR="001748E7">
        <w:t>Gadabout</w:t>
      </w:r>
      <w:r w:rsidRPr="00E250F4">
        <w:t xml:space="preserve"> to enable the following screen configurations under safe driving mode:</w:t>
      </w:r>
    </w:p>
    <w:p w14:paraId="73C4DBB5" w14:textId="77777777" w:rsidR="00DA3A27" w:rsidRPr="00E250F4" w:rsidRDefault="00DA3A27" w:rsidP="00F42FED">
      <w:pPr>
        <w:pStyle w:val="ListParagraph"/>
        <w:numPr>
          <w:ilvl w:val="0"/>
          <w:numId w:val="60"/>
        </w:numPr>
        <w:spacing w:before="120" w:after="120"/>
        <w:ind w:left="360"/>
        <w:contextualSpacing w:val="0"/>
      </w:pPr>
      <w:r w:rsidRPr="00E250F4">
        <w:t>Blank display on the screen;</w:t>
      </w:r>
    </w:p>
    <w:p w14:paraId="622DA810" w14:textId="0C173690" w:rsidR="00DA3A27" w:rsidRPr="00E250F4" w:rsidRDefault="00DA3A27" w:rsidP="00F42FED">
      <w:pPr>
        <w:pStyle w:val="ListParagraph"/>
        <w:numPr>
          <w:ilvl w:val="0"/>
          <w:numId w:val="60"/>
        </w:numPr>
        <w:spacing w:before="120" w:after="120"/>
        <w:ind w:left="360"/>
        <w:contextualSpacing w:val="0"/>
      </w:pPr>
      <w:r w:rsidRPr="00E250F4">
        <w:t>Disabled MDT buttons to stop vehicle operators from performing any actions on the screen; and</w:t>
      </w:r>
    </w:p>
    <w:p w14:paraId="0C954AA7" w14:textId="7194ECE7" w:rsidR="00DA3A27" w:rsidRPr="00E250F4" w:rsidRDefault="00DA3A27" w:rsidP="00774F59">
      <w:pPr>
        <w:pStyle w:val="ListParagraph"/>
        <w:numPr>
          <w:ilvl w:val="0"/>
          <w:numId w:val="60"/>
        </w:numPr>
        <w:spacing w:before="120" w:after="120"/>
        <w:ind w:left="360"/>
        <w:contextualSpacing w:val="0"/>
      </w:pPr>
      <w:r w:rsidRPr="00E250F4">
        <w:t xml:space="preserve">Display of information relevant to vehicle operators when of high priority (e.g., </w:t>
      </w:r>
      <w:r w:rsidR="0037335A">
        <w:t>navigation, manifest, or</w:t>
      </w:r>
      <w:r w:rsidRPr="00E250F4">
        <w:t xml:space="preserve"> missed messages or calls from dispatchers).</w:t>
      </w:r>
    </w:p>
    <w:p w14:paraId="565D9E2A" w14:textId="1D2117E3" w:rsidR="00DA3A27" w:rsidRPr="00E250F4" w:rsidRDefault="00F668D3" w:rsidP="00DA3A27">
      <w:r>
        <w:t>Gadabout</w:t>
      </w:r>
      <w:r w:rsidR="00DA3A27" w:rsidRPr="00E250F4">
        <w:t xml:space="preserve"> shall have the ability to remotely change the configurations for the safe driving mode.</w:t>
      </w:r>
    </w:p>
    <w:p w14:paraId="6089A59F" w14:textId="79515BC4" w:rsidR="00DA3A27" w:rsidRPr="00E250F4" w:rsidRDefault="001748E7" w:rsidP="00DA3A27">
      <w:r>
        <w:t>Gadabout</w:t>
      </w:r>
      <w:r w:rsidR="00DA3A27" w:rsidRPr="00E250F4">
        <w:t xml:space="preserve"> shall be able to change the safe driving mode configurations by vehicle operator login. For example, the safe driving mode could be disabled for maintenance or training purposes.</w:t>
      </w:r>
    </w:p>
    <w:p w14:paraId="1BA3A1FA" w14:textId="30B1E4D4" w:rsidR="00DA3A27" w:rsidRPr="00E250F4" w:rsidRDefault="00DA3A27" w:rsidP="008F2097">
      <w:pPr>
        <w:pStyle w:val="Heading5"/>
        <w:tabs>
          <w:tab w:val="clear" w:pos="1008"/>
        </w:tabs>
      </w:pPr>
      <w:r w:rsidRPr="00E250F4">
        <w:t>Navigation Assistance</w:t>
      </w:r>
    </w:p>
    <w:p w14:paraId="6F89A5CB" w14:textId="7051CE90" w:rsidR="00DA3A27" w:rsidRPr="00E250F4" w:rsidRDefault="00DA3A27" w:rsidP="00DA3A27">
      <w:r w:rsidRPr="00E250F4">
        <w:t xml:space="preserve">The MDT shall be equipped with a navigation assistance module to provide visual and audible turn-by-turn instruction </w:t>
      </w:r>
      <w:r w:rsidR="00516D5E">
        <w:t>to vehicle</w:t>
      </w:r>
      <w:r w:rsidRPr="00E250F4">
        <w:t xml:space="preserve"> operators.</w:t>
      </w:r>
    </w:p>
    <w:p w14:paraId="0EAA62DF" w14:textId="0D6E698B" w:rsidR="00DA3A27" w:rsidRPr="00E250F4" w:rsidRDefault="00DA3A27" w:rsidP="00DA3A27">
      <w:r w:rsidRPr="00E250F4">
        <w:t xml:space="preserve">The MDT shall display a map showing the current location of the vehicle, the location of the next pickup or </w:t>
      </w:r>
      <w:proofErr w:type="spellStart"/>
      <w:r w:rsidR="00BC7E04">
        <w:t>dropoff</w:t>
      </w:r>
      <w:proofErr w:type="spellEnd"/>
      <w:r w:rsidRPr="00E250F4">
        <w:t xml:space="preserve">, and a continuously updated suggested routing between them, at the closest zoom level where this route fits on the display. As the vehicle travels, the map view will automatically pan and zoom to continue to show this entire routing at the closest possible zoom level. </w:t>
      </w:r>
    </w:p>
    <w:p w14:paraId="399FBDE2" w14:textId="77777777" w:rsidR="00DA3A27" w:rsidRPr="00E250F4" w:rsidRDefault="00DA3A27" w:rsidP="00DA3A27">
      <w:r w:rsidRPr="00E250F4">
        <w:lastRenderedPageBreak/>
        <w:t>The MDT shall allow operators to override the map zoom level or pan the map display, and to select for the display to return to the default mode that automatically follows the routing.</w:t>
      </w:r>
    </w:p>
    <w:p w14:paraId="40445BC5" w14:textId="41D3F345" w:rsidR="00DA3A27" w:rsidRPr="00E250F4" w:rsidRDefault="00DA3A27" w:rsidP="00DA3A27">
      <w:r w:rsidRPr="00E250F4">
        <w:t xml:space="preserve">The driving instructions shall include both the turn directions and the name of the street, and this information shall be provided at </w:t>
      </w:r>
      <w:r w:rsidR="00516D5E">
        <w:t>a</w:t>
      </w:r>
      <w:r w:rsidR="000B73ED">
        <w:t xml:space="preserve"> Gadabout</w:t>
      </w:r>
      <w:r w:rsidR="00F42FED">
        <w:t>-</w:t>
      </w:r>
      <w:r w:rsidRPr="00E250F4">
        <w:t>configurable distance in advance of the turn.</w:t>
      </w:r>
    </w:p>
    <w:p w14:paraId="19817826" w14:textId="77777777" w:rsidR="00DA3A27" w:rsidRPr="00E250F4" w:rsidRDefault="00DA3A27" w:rsidP="00DA3A27">
      <w:r w:rsidRPr="00E250F4">
        <w:t>The navigation module shall allow the operator to activate and deactivate the navigation map display and/or the audible instructions as desired.</w:t>
      </w:r>
    </w:p>
    <w:p w14:paraId="16EB0CA5" w14:textId="77777777" w:rsidR="00DA3A27" w:rsidRPr="00E250F4" w:rsidRDefault="00DA3A27" w:rsidP="00DA3A27">
      <w:r w:rsidRPr="00E250F4">
        <w:t>The navigation map shall be updateable over the bulk data transfer using the WLAN.</w:t>
      </w:r>
    </w:p>
    <w:p w14:paraId="5250CA51" w14:textId="77777777" w:rsidR="00DA3A27" w:rsidRPr="00E250F4" w:rsidRDefault="00DA3A27" w:rsidP="00DA3A27">
      <w:r w:rsidRPr="00E250F4">
        <w:t>If the navigation application is active when a manifest change notification or text message is received, the audible alert tone shall be provided without interrupting the navigation application. This will allow the operator to acknowledge and review the manifest changes or text messages at the next appropriate opportunity without interrupting the navigation support.</w:t>
      </w:r>
    </w:p>
    <w:p w14:paraId="006E5DFF" w14:textId="22A5ACB9" w:rsidR="00DA3A27" w:rsidRPr="00E250F4" w:rsidRDefault="00C020A6" w:rsidP="00DA3A27">
      <w:r>
        <w:t>The n</w:t>
      </w:r>
      <w:r w:rsidR="00DA3A27" w:rsidRPr="00E250F4">
        <w:t>avigation assistance system shall not direct vehicles operators to streets that have restrictions for their vehicles (e.g., restrictions on bridge clearance for oversized vehicles).</w:t>
      </w:r>
    </w:p>
    <w:p w14:paraId="2518A793" w14:textId="77777777" w:rsidR="00DA3A27" w:rsidRPr="00E250F4" w:rsidRDefault="00DA3A27" w:rsidP="00DA3A27">
      <w:pPr>
        <w:pStyle w:val="Heading5"/>
        <w:tabs>
          <w:tab w:val="clear" w:pos="1008"/>
        </w:tabs>
      </w:pPr>
      <w:r w:rsidRPr="00E250F4">
        <w:t>Vehicle Operator Logon</w:t>
      </w:r>
    </w:p>
    <w:p w14:paraId="3DE18520" w14:textId="5862CF29" w:rsidR="00E008BE" w:rsidRDefault="00DA3A27" w:rsidP="00E008BE">
      <w:r w:rsidRPr="00E250F4">
        <w:t>The MDT shall allow vehicle operator logon using operator ID and run ID entry.  The MDT shall check with the central system to validate that the operator ID and run ID are valid</w:t>
      </w:r>
      <w:r w:rsidR="0081797F">
        <w:t xml:space="preserve"> (and not already logged in on another MDT)</w:t>
      </w:r>
      <w:r w:rsidRPr="00E250F4">
        <w:t>. In the event of a conflict</w:t>
      </w:r>
      <w:r w:rsidR="001624B1">
        <w:t>,</w:t>
      </w:r>
      <w:r w:rsidRPr="00E250F4">
        <w:t xml:space="preserve"> the system shall notify the vehicle </w:t>
      </w:r>
      <w:r w:rsidR="00E008BE">
        <w:t>operator of an “invalid” logon.  If the operator ID and run ID received from the MDT are valid, a message shall be sent to the MDT indicating whether the logon attempt was successful or failed.</w:t>
      </w:r>
    </w:p>
    <w:p w14:paraId="0FBCEFFC" w14:textId="5620044D" w:rsidR="00DA3A27" w:rsidRPr="00E250F4" w:rsidRDefault="00DA3A27" w:rsidP="00DA3A27">
      <w:r w:rsidRPr="00E250F4">
        <w:t>Once the operator and run IDs have been validated, the MDT shall complete the logon by selecting the schedule</w:t>
      </w:r>
      <w:r w:rsidR="002A0F76">
        <w:t>/manifest</w:t>
      </w:r>
      <w:r w:rsidRPr="00E250F4">
        <w:t xml:space="preserve"> data stored in the MDT that corresponds with that run</w:t>
      </w:r>
      <w:r w:rsidR="002A0F76">
        <w:t>/trip</w:t>
      </w:r>
      <w:r w:rsidRPr="00E250F4">
        <w:t>.</w:t>
      </w:r>
    </w:p>
    <w:p w14:paraId="0DEE16AB" w14:textId="77777777" w:rsidR="001624B1" w:rsidRDefault="001624B1" w:rsidP="001624B1">
      <w:r>
        <w:t>The system shall provide dispatchers the ability to manually logon a vehicle operator to an appropriate run.</w:t>
      </w:r>
    </w:p>
    <w:p w14:paraId="5E4F6020" w14:textId="77777777" w:rsidR="00DA3A27" w:rsidRPr="00E250F4" w:rsidRDefault="00DA3A27" w:rsidP="00DA3A27">
      <w:r w:rsidRPr="00E250F4">
        <w:t>After logon, the operator terminal shall display the current run, route, trip, next time point, and vehicle operator ID.</w:t>
      </w:r>
    </w:p>
    <w:p w14:paraId="262793B4" w14:textId="77777777" w:rsidR="00DA3A27" w:rsidRPr="00E250F4" w:rsidRDefault="00DA3A27" w:rsidP="00DA3A27">
      <w:r w:rsidRPr="00E250F4">
        <w:t xml:space="preserve">The MDT shall track whether or not </w:t>
      </w:r>
      <w:r w:rsidR="006C588A">
        <w:t>a</w:t>
      </w:r>
      <w:r w:rsidR="006C588A" w:rsidRPr="00E250F4">
        <w:t xml:space="preserve"> </w:t>
      </w:r>
      <w:r w:rsidRPr="00E250F4">
        <w:t xml:space="preserve">wheelchair lift was cycled </w:t>
      </w:r>
      <w:r w:rsidR="006C588A">
        <w:t xml:space="preserve">(if applicable) </w:t>
      </w:r>
      <w:r w:rsidRPr="00E250F4">
        <w:t>before the vehicle is moved an agency configurable distance after logon, and report to central software in real time if it was not cycled.</w:t>
      </w:r>
    </w:p>
    <w:p w14:paraId="575A1F54" w14:textId="77777777" w:rsidR="00DA3A27" w:rsidRPr="00E250F4" w:rsidRDefault="00DA3A27" w:rsidP="00DA3A27">
      <w:r w:rsidRPr="00E250F4">
        <w:t>The MDT shall allow the vehicle operator to logoff by selecting the logoff key.</w:t>
      </w:r>
    </w:p>
    <w:p w14:paraId="3770C989" w14:textId="77777777" w:rsidR="00DA3A27" w:rsidRPr="00E250F4" w:rsidRDefault="00DA3A27" w:rsidP="00DA3A27">
      <w:r w:rsidRPr="00E250F4">
        <w:t>The MDT shall send a message to the dispatcher as a confirmation of the vehicle operator logoff.</w:t>
      </w:r>
    </w:p>
    <w:p w14:paraId="7CF05572" w14:textId="24364630" w:rsidR="00DA3A27" w:rsidRDefault="00DA3A27" w:rsidP="00DA3A27">
      <w:r w:rsidRPr="00E250F4">
        <w:t>The MDT shall periodically attempt to send a logon or logoff message until it receives an acknowledgement message from the central system, or if no response is received from the central system within a</w:t>
      </w:r>
      <w:r w:rsidR="00A96C84">
        <w:t xml:space="preserve"> Gadabout-</w:t>
      </w:r>
      <w:r w:rsidRPr="00E250F4">
        <w:t>configurable time</w:t>
      </w:r>
      <w:r w:rsidR="009301BD">
        <w:t>,</w:t>
      </w:r>
      <w:r w:rsidRPr="00E250F4">
        <w:t xml:space="preserve"> the MDT shall provide the operator with a “no logon response” message</w:t>
      </w:r>
      <w:r w:rsidR="009301BD">
        <w:t>, and the system will continue to attempt to send the logon or logoff message</w:t>
      </w:r>
      <w:r w:rsidRPr="00E250F4">
        <w:t>.</w:t>
      </w:r>
    </w:p>
    <w:p w14:paraId="7F802836" w14:textId="77777777" w:rsidR="00B70C7C" w:rsidRDefault="00B70C7C">
      <w:pPr>
        <w:spacing w:before="0" w:after="0"/>
        <w:rPr>
          <w:bCs/>
          <w:i/>
          <w:iCs/>
          <w:szCs w:val="26"/>
        </w:rPr>
      </w:pPr>
      <w:r>
        <w:br w:type="page"/>
      </w:r>
    </w:p>
    <w:p w14:paraId="2B0AFDF6" w14:textId="4472B46A" w:rsidR="00DA3A27" w:rsidRPr="00E250F4" w:rsidRDefault="00DA3A27" w:rsidP="00DA3A27">
      <w:pPr>
        <w:pStyle w:val="Heading5"/>
        <w:tabs>
          <w:tab w:val="clear" w:pos="1008"/>
        </w:tabs>
      </w:pPr>
      <w:r w:rsidRPr="00E250F4">
        <w:lastRenderedPageBreak/>
        <w:t>Electronic Pre</w:t>
      </w:r>
      <w:r w:rsidR="00DB63DC">
        <w:t>-</w:t>
      </w:r>
      <w:r w:rsidRPr="00E250F4">
        <w:t xml:space="preserve"> and Post</w:t>
      </w:r>
      <w:r w:rsidR="00DB63DC">
        <w:t>-</w:t>
      </w:r>
      <w:r w:rsidRPr="00E250F4">
        <w:t>Trip Inspection</w:t>
      </w:r>
    </w:p>
    <w:p w14:paraId="0D3C899C" w14:textId="77777777" w:rsidR="00774F59" w:rsidRDefault="00774F59" w:rsidP="00774F59">
      <w:r>
        <w:t>Upon successful login, the MDT shall present the vehicle operator with a pre-trip checklist.  The pre-trip checklist shall be configurable by Gadabout and shall be designed to prompt the vehicle operator to confirm that pre-trip procedures were performed.  The pre-trip screen shall include standard pre-trip procedures as defined by Gadabout.  A log of the pre-trip input shall be transmitted to and retained in the central system database.</w:t>
      </w:r>
    </w:p>
    <w:p w14:paraId="5FBD9078" w14:textId="77777777" w:rsidR="00DA3A27" w:rsidRPr="00E250F4" w:rsidRDefault="00DA3A27" w:rsidP="00DA3A27">
      <w:r w:rsidRPr="00E250F4">
        <w:t>The MDT shall provide an electronic interface to record results of the pre- and post-trip inspections to be conducted by drivers.</w:t>
      </w:r>
    </w:p>
    <w:p w14:paraId="065C3E17" w14:textId="3FDE90EC" w:rsidR="00DA3A27" w:rsidRPr="00E250F4" w:rsidRDefault="00DA3A27" w:rsidP="00DA3A27">
      <w:r w:rsidRPr="00E250F4">
        <w:t xml:space="preserve">The Contractor shall design the inspection forms in coordination with </w:t>
      </w:r>
      <w:r w:rsidR="001748E7">
        <w:t>Gadabout</w:t>
      </w:r>
      <w:r w:rsidRPr="00E250F4">
        <w:t xml:space="preserve"> to comply with existing inspection process.</w:t>
      </w:r>
    </w:p>
    <w:p w14:paraId="21B441B2" w14:textId="5C2B16BB" w:rsidR="00774F59" w:rsidRDefault="00DA3A27" w:rsidP="00774F59">
      <w:r w:rsidRPr="00E250F4">
        <w:t>The inspection forms shall provide the capability for drivers to record their “electronic signatures</w:t>
      </w:r>
      <w:r w:rsidR="00774F59">
        <w:t>,</w:t>
      </w:r>
      <w:r w:rsidRPr="00E250F4">
        <w:t xml:space="preserve">” </w:t>
      </w:r>
      <w:r w:rsidR="00774F59" w:rsidRPr="00F9219A">
        <w:t>allow</w:t>
      </w:r>
      <w:r w:rsidR="00774F59">
        <w:t>ing</w:t>
      </w:r>
      <w:r w:rsidR="00774F59" w:rsidRPr="00F9219A">
        <w:t xml:space="preserve"> </w:t>
      </w:r>
      <w:r w:rsidR="00774F59">
        <w:t>the vehicle operator</w:t>
      </w:r>
      <w:r w:rsidR="00774F59" w:rsidRPr="00F9219A">
        <w:t xml:space="preserve"> to </w:t>
      </w:r>
      <w:r w:rsidR="00774F59">
        <w:t>submit an</w:t>
      </w:r>
      <w:r w:rsidR="00774F59" w:rsidRPr="00F9219A">
        <w:t xml:space="preserve"> electronic signature or other text </w:t>
      </w:r>
      <w:r w:rsidR="00774F59">
        <w:t xml:space="preserve">to the central system </w:t>
      </w:r>
      <w:r w:rsidR="00774F59" w:rsidRPr="00F9219A">
        <w:t>using a finger or stylus.</w:t>
      </w:r>
    </w:p>
    <w:p w14:paraId="1BC69A73" w14:textId="6973FCC0" w:rsidR="00DA3A27" w:rsidRPr="00E250F4" w:rsidRDefault="00DA3A27" w:rsidP="00DA3A27">
      <w:r w:rsidRPr="00E250F4">
        <w:t xml:space="preserve">The system shall record the driver id, vehicle id, </w:t>
      </w:r>
      <w:r w:rsidR="000E7A43">
        <w:t>location</w:t>
      </w:r>
      <w:r w:rsidRPr="00E250F4">
        <w:t xml:space="preserve"> </w:t>
      </w:r>
      <w:r w:rsidR="000E7A43">
        <w:t xml:space="preserve">(where the vehicle is parked or garaged) </w:t>
      </w:r>
      <w:r w:rsidRPr="00E250F4">
        <w:t>id and date and time of form completion once form is electronically signed.</w:t>
      </w:r>
    </w:p>
    <w:p w14:paraId="2D1FFA0E" w14:textId="77777777" w:rsidR="00DA3A27" w:rsidRPr="00E250F4" w:rsidRDefault="00DA3A27" w:rsidP="00DA3A27">
      <w:r w:rsidRPr="00E250F4">
        <w:t>The inspection data shall be automatically uploaded to the central system in real-time and shall be available to the authorized staff to review as needed.</w:t>
      </w:r>
    </w:p>
    <w:p w14:paraId="3EC8C17B" w14:textId="77777777" w:rsidR="00DA3A27" w:rsidRPr="00E250F4" w:rsidRDefault="00DA3A27" w:rsidP="00DA3A27">
      <w:pPr>
        <w:pStyle w:val="Heading4"/>
        <w:keepNext/>
        <w:tabs>
          <w:tab w:val="clear" w:pos="864"/>
        </w:tabs>
        <w:spacing w:before="120"/>
      </w:pPr>
      <w:r w:rsidRPr="00E250F4">
        <w:t>Geo-fencing</w:t>
      </w:r>
    </w:p>
    <w:p w14:paraId="36B34FB8" w14:textId="0805996B" w:rsidR="00DA3A27" w:rsidRPr="00E250F4" w:rsidRDefault="00DA3A27" w:rsidP="00DA3A27">
      <w:r w:rsidRPr="00E250F4">
        <w:t xml:space="preserve">The system shall provide the ability to define geo-triggers around pre-defined locations in the </w:t>
      </w:r>
      <w:r w:rsidR="001748E7">
        <w:t>Gadabout</w:t>
      </w:r>
      <w:r w:rsidRPr="00E250F4">
        <w:t xml:space="preserve"> service area.</w:t>
      </w:r>
    </w:p>
    <w:p w14:paraId="18061CFD" w14:textId="4C260804" w:rsidR="00DA3A27" w:rsidRPr="00E250F4" w:rsidRDefault="00DA3A27" w:rsidP="00DA3A27">
      <w:r w:rsidRPr="00E250F4">
        <w:t xml:space="preserve">The system shall allow </w:t>
      </w:r>
      <w:r w:rsidR="001748E7">
        <w:t>Gadabout</w:t>
      </w:r>
      <w:r w:rsidRPr="00E250F4">
        <w:t xml:space="preserve"> to associate geo-triggers with specific actions. The actions shall be activated when vehicle enters the defined geo-trigger and shall deactivate as soon as the vehicle leaves the geo-trigger.</w:t>
      </w:r>
    </w:p>
    <w:p w14:paraId="3D92D2E7" w14:textId="77777777" w:rsidR="00DA3A27" w:rsidRPr="00E250F4" w:rsidRDefault="00DA3A27" w:rsidP="00E12C12">
      <w:pPr>
        <w:pStyle w:val="Heading4"/>
        <w:keepNext/>
        <w:tabs>
          <w:tab w:val="clear" w:pos="864"/>
        </w:tabs>
        <w:spacing w:before="120"/>
      </w:pPr>
      <w:bookmarkStart w:id="376" w:name="_Ref431373538"/>
      <w:bookmarkStart w:id="377" w:name="_Ref431160753"/>
      <w:bookmarkStart w:id="378" w:name="_Toc432858014"/>
      <w:bookmarkStart w:id="379" w:name="_Toc434728224"/>
      <w:r w:rsidRPr="00E250F4">
        <w:t>Vehicle Location Tracking</w:t>
      </w:r>
      <w:bookmarkEnd w:id="376"/>
      <w:bookmarkEnd w:id="377"/>
      <w:bookmarkEnd w:id="378"/>
      <w:bookmarkEnd w:id="379"/>
    </w:p>
    <w:p w14:paraId="44B1BC36" w14:textId="77777777" w:rsidR="00DA3A27" w:rsidRPr="00E250F4" w:rsidRDefault="00DA3A27" w:rsidP="00E12C12">
      <w:pPr>
        <w:pStyle w:val="Heading5"/>
        <w:tabs>
          <w:tab w:val="clear" w:pos="1008"/>
        </w:tabs>
      </w:pPr>
      <w:r w:rsidRPr="00E250F4">
        <w:t>GPS Receiver and Antenna</w:t>
      </w:r>
    </w:p>
    <w:p w14:paraId="718E4AB7" w14:textId="382E6717" w:rsidR="00DA3A27" w:rsidRPr="00E250F4" w:rsidRDefault="00D40900" w:rsidP="00DA3A27">
      <w:r>
        <w:t xml:space="preserve">The </w:t>
      </w:r>
      <w:r w:rsidR="00DA3A27" w:rsidRPr="00E250F4">
        <w:t xml:space="preserve">GPS </w:t>
      </w:r>
      <w:r w:rsidR="0037335A" w:rsidRPr="00DB5B93">
        <w:t>receiver</w:t>
      </w:r>
      <w:r w:rsidR="00DA3A27" w:rsidRPr="00E250F4">
        <w:t xml:space="preserve"> shall report date and time, latitude, longitude, speed, direction of travel and whether </w:t>
      </w:r>
      <w:r w:rsidR="00E12C12">
        <w:t xml:space="preserve">or not </w:t>
      </w:r>
      <w:r w:rsidR="00DA3A27" w:rsidRPr="00E250F4">
        <w:t>the receiver has a GPS position lock.</w:t>
      </w:r>
    </w:p>
    <w:p w14:paraId="7AD54C48" w14:textId="6735AD9A" w:rsidR="00DA3A27" w:rsidRPr="00E250F4" w:rsidRDefault="00DA3A27" w:rsidP="00DA3A27">
      <w:r w:rsidRPr="00E250F4">
        <w:t>The GPS receiver shall be at least eight channel parallel tracking receivers, capable of simultaneously tracking at least four GPS satellites in the best available geometry, while also tracking at least the four next best and/or upcoming (rising) satellites.</w:t>
      </w:r>
    </w:p>
    <w:p w14:paraId="63DC6575" w14:textId="697A2A42" w:rsidR="00DA3A27" w:rsidRPr="00E250F4" w:rsidRDefault="00E12C12" w:rsidP="00DA3A27">
      <w:r>
        <w:t>The o</w:t>
      </w:r>
      <w:r w:rsidR="00DA3A27" w:rsidRPr="00E250F4">
        <w:t xml:space="preserve">n-board GPS receiver must be Wide Area Augmentation System (WAAS)-capable, providing position accuracy within ten feet (or three meters) 95 percent of the time. In the event </w:t>
      </w:r>
      <w:r>
        <w:t xml:space="preserve">that the </w:t>
      </w:r>
      <w:r w:rsidR="00DA3A27" w:rsidRPr="00E250F4">
        <w:t xml:space="preserve">GPS receiver </w:t>
      </w:r>
      <w:r>
        <w:t>is</w:t>
      </w:r>
      <w:r w:rsidR="00DA3A27" w:rsidRPr="00E250F4">
        <w:t xml:space="preserve"> not WAAS compliant, the Proposer shall indicate how </w:t>
      </w:r>
      <w:r w:rsidR="00E62DA0">
        <w:t xml:space="preserve">the </w:t>
      </w:r>
      <w:r w:rsidR="00DA3A27" w:rsidRPr="00E250F4">
        <w:t>GPS accuracy requirement is met.</w:t>
      </w:r>
    </w:p>
    <w:p w14:paraId="192D2AB9" w14:textId="77777777" w:rsidR="00DA3A27" w:rsidRPr="00E250F4" w:rsidRDefault="00DA3A27" w:rsidP="00DA3A27">
      <w:r w:rsidRPr="00E250F4">
        <w:lastRenderedPageBreak/>
        <w:t>The GPS receiver shall have a cold start solution time of 60 seconds or less and a re-acquisition time of 15 seconds or less.</w:t>
      </w:r>
    </w:p>
    <w:p w14:paraId="74CCC04A" w14:textId="6DE6A245" w:rsidR="00DA3A27" w:rsidRPr="00E250F4" w:rsidRDefault="00DA3A27" w:rsidP="00DA3A27">
      <w:r w:rsidRPr="00E250F4">
        <w:t>Velocity measurements provided by the GPS equipment shall be accurate to within 0.3281 feet (0.1 meters) per second.</w:t>
      </w:r>
    </w:p>
    <w:p w14:paraId="6DF9C2DA" w14:textId="487B8820" w:rsidR="00DA3A27" w:rsidRPr="00E250F4" w:rsidRDefault="00DA3A27" w:rsidP="00DA3A27">
      <w:pPr>
        <w:rPr>
          <w:bCs/>
        </w:rPr>
      </w:pPr>
      <w:r w:rsidRPr="00E250F4">
        <w:rPr>
          <w:bCs/>
        </w:rPr>
        <w:t xml:space="preserve">The </w:t>
      </w:r>
      <w:r w:rsidR="0037335A">
        <w:t xml:space="preserve">MDT shall utilize an internal </w:t>
      </w:r>
      <w:r w:rsidRPr="00E250F4">
        <w:rPr>
          <w:bCs/>
        </w:rPr>
        <w:t xml:space="preserve">GPS antenna </w:t>
      </w:r>
      <w:r w:rsidR="0037335A">
        <w:t xml:space="preserve">or </w:t>
      </w:r>
      <w:r w:rsidRPr="00E250F4">
        <w:rPr>
          <w:bCs/>
        </w:rPr>
        <w:t xml:space="preserve">shall be </w:t>
      </w:r>
      <w:r w:rsidR="0037335A">
        <w:t xml:space="preserve">integrated with a GPS antenna </w:t>
      </w:r>
      <w:r w:rsidRPr="00E250F4">
        <w:rPr>
          <w:bCs/>
        </w:rPr>
        <w:t xml:space="preserve">securely mounted on the exterior of the vehicle. </w:t>
      </w:r>
      <w:r w:rsidR="0037335A">
        <w:t xml:space="preserve"> If mounted externally, t</w:t>
      </w:r>
      <w:r w:rsidR="0037335A" w:rsidRPr="00DB5B93">
        <w:t>he</w:t>
      </w:r>
      <w:r w:rsidRPr="00E250F4">
        <w:rPr>
          <w:bCs/>
        </w:rPr>
        <w:t xml:space="preserve"> antenna, mounting and sealants shall be impervious to physical and chemical </w:t>
      </w:r>
      <w:r w:rsidR="00C56FC9">
        <w:t>penetration</w:t>
      </w:r>
      <w:r w:rsidRPr="00E250F4">
        <w:rPr>
          <w:bCs/>
        </w:rPr>
        <w:t xml:space="preserve"> by automatic </w:t>
      </w:r>
      <w:r w:rsidR="00C56FC9">
        <w:t>vehicle</w:t>
      </w:r>
      <w:r w:rsidRPr="00E250F4">
        <w:rPr>
          <w:bCs/>
        </w:rPr>
        <w:t xml:space="preserve"> washing equipment.</w:t>
      </w:r>
    </w:p>
    <w:p w14:paraId="21B51BA9" w14:textId="43705B25" w:rsidR="00DA3A27" w:rsidRPr="00E250F4" w:rsidRDefault="00DA3A27" w:rsidP="00DA3A27">
      <w:pPr>
        <w:rPr>
          <w:bCs/>
        </w:rPr>
      </w:pPr>
      <w:r w:rsidRPr="00E250F4">
        <w:rPr>
          <w:bCs/>
        </w:rPr>
        <w:t xml:space="preserve">The Contractor shall interface with vehicle odometers and provide a gyroscope to compensate for the loss of GPS signals. In the event that location data is not available from GPS receiver, the MDT shall be able to calculate vehicle location based on vehicle speed, odometer readings and gyroscope data. </w:t>
      </w:r>
    </w:p>
    <w:p w14:paraId="3BF2DC9D" w14:textId="77777777" w:rsidR="00DA3A27" w:rsidRPr="00E250F4" w:rsidRDefault="00DA3A27" w:rsidP="00BC7E04">
      <w:pPr>
        <w:pStyle w:val="Heading5"/>
        <w:tabs>
          <w:tab w:val="clear" w:pos="1008"/>
        </w:tabs>
      </w:pPr>
      <w:r w:rsidRPr="00E250F4">
        <w:t>Location Reports</w:t>
      </w:r>
    </w:p>
    <w:p w14:paraId="6F06520B" w14:textId="77777777" w:rsidR="00DA3A27" w:rsidRPr="00E250F4" w:rsidRDefault="00DA3A27" w:rsidP="00DA3A27">
      <w:r w:rsidRPr="00E250F4">
        <w:t>MDTs shall send a location report to the central system immediately when polled by the central system, or automatically once a configurable number of minutes have passed since the previous location report.</w:t>
      </w:r>
    </w:p>
    <w:p w14:paraId="6086561F" w14:textId="77777777" w:rsidR="00DA3A27" w:rsidRDefault="00DA3A27" w:rsidP="00DA3A27">
      <w:r w:rsidRPr="00E250F4">
        <w:t>All transmitted data shall be stamped with following information: date and time, “GPS lock” status, latitude and longitude, heading, run number, vehicle number, and vehicle operator ID number.</w:t>
      </w:r>
    </w:p>
    <w:p w14:paraId="1CA2D348" w14:textId="77777777" w:rsidR="008F7637" w:rsidRPr="00105134" w:rsidRDefault="008F7637" w:rsidP="00BC7E04">
      <w:pPr>
        <w:pStyle w:val="Heading5"/>
      </w:pPr>
      <w:bookmarkStart w:id="380" w:name="_Toc105323941"/>
      <w:bookmarkStart w:id="381" w:name="_Toc114026341"/>
      <w:bookmarkStart w:id="382" w:name="_Toc125446511"/>
      <w:bookmarkStart w:id="383" w:name="_Toc128825197"/>
      <w:bookmarkStart w:id="384" w:name="_Ref179177883"/>
      <w:bookmarkStart w:id="385" w:name="_Toc180481366"/>
      <w:bookmarkStart w:id="386" w:name="_Toc190522942"/>
      <w:r w:rsidRPr="00105134">
        <w:t>Location Tracking</w:t>
      </w:r>
      <w:bookmarkEnd w:id="380"/>
      <w:bookmarkEnd w:id="381"/>
      <w:bookmarkEnd w:id="382"/>
      <w:bookmarkEnd w:id="383"/>
      <w:bookmarkEnd w:id="384"/>
      <w:bookmarkEnd w:id="385"/>
      <w:bookmarkEnd w:id="386"/>
    </w:p>
    <w:p w14:paraId="76A79CD2" w14:textId="77777777" w:rsidR="00E62341" w:rsidRDefault="00E62341" w:rsidP="00E62341">
      <w:r>
        <w:t>The system shall receive location reports from vehicles at a configurable time period as determined by Gadabout. The system shall receive and store latitude and longitude information stamped with date, time, vehicle, vehicle operator, run, and trip information from MDTs.</w:t>
      </w:r>
    </w:p>
    <w:p w14:paraId="600505B5" w14:textId="77777777" w:rsidR="00E62341" w:rsidRPr="00727CB5" w:rsidRDefault="00E62341" w:rsidP="00E62341">
      <w:r>
        <w:t>The display shall provide an indication if the last reported location being displayed is older than the reporting interval.  In the event when location of a vehicle on the AVL map is shown to be older than a minute, the system shall allow the dispatcher to manually poll/locate a vehicle.</w:t>
      </w:r>
    </w:p>
    <w:p w14:paraId="5EFEC5B6" w14:textId="6EF3BD9E" w:rsidR="00E62341" w:rsidRDefault="008F7637" w:rsidP="00E62341">
      <w:r w:rsidRPr="00BC7E04">
        <w:t xml:space="preserve">The system shall display on the map the last reported location for all vehicles, using an icon indicating </w:t>
      </w:r>
      <w:r w:rsidR="00BC7E04">
        <w:t>vehicle</w:t>
      </w:r>
      <w:r>
        <w:t xml:space="preserve"> direction and labeled with the vehicle ID, trip ID or operator ID as selected by the user.</w:t>
      </w:r>
      <w:r w:rsidR="00E62341">
        <w:t xml:space="preserve"> </w:t>
      </w:r>
    </w:p>
    <w:p w14:paraId="6DC1F920" w14:textId="216E6CAB" w:rsidR="008F7637" w:rsidRDefault="008F7637" w:rsidP="008F7637">
      <w:pPr>
        <w:pStyle w:val="StyleBodyText2BlackAfter0ptLinespacingsingle"/>
        <w:rPr>
          <w:color w:val="auto"/>
        </w:rPr>
      </w:pPr>
      <w:r w:rsidRPr="009B1EE1">
        <w:rPr>
          <w:color w:val="auto"/>
        </w:rPr>
        <w:t xml:space="preserve">The time interval at which location reports are received shall be configurable by </w:t>
      </w:r>
      <w:r w:rsidR="009B1EE1">
        <w:rPr>
          <w:color w:val="auto"/>
        </w:rPr>
        <w:t>Gadabout</w:t>
      </w:r>
      <w:r>
        <w:rPr>
          <w:color w:val="auto"/>
        </w:rPr>
        <w:t>.</w:t>
      </w:r>
    </w:p>
    <w:p w14:paraId="457F2C26" w14:textId="77777777" w:rsidR="008F7637" w:rsidRPr="00105134" w:rsidRDefault="008F7637" w:rsidP="009B1EE1">
      <w:pPr>
        <w:pStyle w:val="Heading5"/>
      </w:pPr>
      <w:bookmarkStart w:id="387" w:name="_Toc107209511"/>
      <w:bookmarkStart w:id="388" w:name="_Toc107220940"/>
      <w:bookmarkStart w:id="389" w:name="_Toc113791408"/>
      <w:bookmarkStart w:id="390" w:name="_Toc107209512"/>
      <w:bookmarkStart w:id="391" w:name="_Toc107220941"/>
      <w:bookmarkStart w:id="392" w:name="_Toc107392097"/>
      <w:bookmarkStart w:id="393" w:name="_Toc107392856"/>
      <w:bookmarkStart w:id="394" w:name="_Toc105323943"/>
      <w:bookmarkStart w:id="395" w:name="_Ref112153257"/>
      <w:bookmarkStart w:id="396" w:name="_Toc114026344"/>
      <w:bookmarkStart w:id="397" w:name="_Toc125446514"/>
      <w:bookmarkStart w:id="398" w:name="_Toc128825200"/>
      <w:bookmarkStart w:id="399" w:name="_Ref179177924"/>
      <w:bookmarkStart w:id="400" w:name="_Toc180481368"/>
      <w:bookmarkStart w:id="401" w:name="_Toc190522944"/>
      <w:bookmarkEnd w:id="387"/>
      <w:bookmarkEnd w:id="388"/>
      <w:bookmarkEnd w:id="389"/>
      <w:bookmarkEnd w:id="390"/>
      <w:bookmarkEnd w:id="391"/>
      <w:bookmarkEnd w:id="392"/>
      <w:bookmarkEnd w:id="393"/>
      <w:r w:rsidRPr="00105134">
        <w:t>Location Playback</w:t>
      </w:r>
      <w:bookmarkEnd w:id="394"/>
      <w:bookmarkEnd w:id="395"/>
      <w:bookmarkEnd w:id="396"/>
      <w:bookmarkEnd w:id="397"/>
      <w:bookmarkEnd w:id="398"/>
      <w:bookmarkEnd w:id="399"/>
      <w:bookmarkEnd w:id="400"/>
      <w:bookmarkEnd w:id="401"/>
    </w:p>
    <w:p w14:paraId="3ACD7A75" w14:textId="7DCA2B7C" w:rsidR="008F7637" w:rsidRPr="009B1EE1" w:rsidRDefault="008319D7" w:rsidP="009B1EE1">
      <w:pPr>
        <w:pStyle w:val="StyleBodyText2BlackAfter0ptLinespacingsingle"/>
      </w:pPr>
      <w:r>
        <w:rPr>
          <w:color w:val="auto"/>
        </w:rPr>
        <w:t>Gadabout staff</w:t>
      </w:r>
      <w:r w:rsidR="008F7637" w:rsidRPr="009B1EE1">
        <w:rPr>
          <w:color w:val="auto"/>
        </w:rPr>
        <w:t xml:space="preserve"> shall be able to review on the map display the chronological sequence of reported locations for a specified vehicle</w:t>
      </w:r>
      <w:r>
        <w:rPr>
          <w:color w:val="auto"/>
        </w:rPr>
        <w:t>(s)</w:t>
      </w:r>
      <w:r w:rsidR="008F7637" w:rsidRPr="009B1EE1">
        <w:rPr>
          <w:color w:val="auto"/>
        </w:rPr>
        <w:t xml:space="preserve"> over a specified time period.</w:t>
      </w:r>
    </w:p>
    <w:p w14:paraId="77DFAD5F" w14:textId="77777777" w:rsidR="008F7637" w:rsidRDefault="008F7637" w:rsidP="009B1EE1">
      <w:pPr>
        <w:pStyle w:val="StyleBodyText2BlackAfter0ptLinespacingsingle"/>
        <w:rPr>
          <w:color w:val="auto"/>
        </w:rPr>
      </w:pPr>
      <w:r w:rsidRPr="009B1EE1">
        <w:rPr>
          <w:color w:val="auto"/>
        </w:rPr>
        <w:t>The software shall provide controls to view the entire sequence of reported locations from the beginning of the time period or to step through the sequence incrementally forwards or backwards.</w:t>
      </w:r>
    </w:p>
    <w:p w14:paraId="4704C461" w14:textId="77777777" w:rsidR="008319D7" w:rsidRDefault="008319D7" w:rsidP="008319D7">
      <w:r>
        <w:t>The replay data shall include location reports and schedule adherence status.</w:t>
      </w:r>
    </w:p>
    <w:p w14:paraId="09855C2A" w14:textId="77777777" w:rsidR="008319D7" w:rsidRDefault="008319D7" w:rsidP="008319D7">
      <w:r>
        <w:t>The system shall allow replay for a single vehicle, selected set of vehicles or all vehicles on the selected map view for selected time period.</w:t>
      </w:r>
    </w:p>
    <w:p w14:paraId="54B807BA" w14:textId="77777777" w:rsidR="008319D7" w:rsidRDefault="008319D7" w:rsidP="008319D7">
      <w:r>
        <w:lastRenderedPageBreak/>
        <w:t>The system shall allow selection of any time period for the historical data stored in the database.</w:t>
      </w:r>
    </w:p>
    <w:p w14:paraId="330D550B" w14:textId="77777777" w:rsidR="008319D7" w:rsidRDefault="008319D7" w:rsidP="008319D7">
      <w:r>
        <w:t>The system shall be able to be store a playback in a format that can be exported for viewing on any computer.</w:t>
      </w:r>
    </w:p>
    <w:p w14:paraId="7FAB516C" w14:textId="5BF7EF41" w:rsidR="00DA3A27" w:rsidRPr="00E250F4" w:rsidRDefault="00DA3A27" w:rsidP="00FF3C4F">
      <w:pPr>
        <w:pStyle w:val="Heading4"/>
        <w:keepNext/>
        <w:tabs>
          <w:tab w:val="clear" w:pos="864"/>
        </w:tabs>
        <w:spacing w:before="120"/>
      </w:pPr>
      <w:bookmarkStart w:id="402" w:name="_Toc107392101"/>
      <w:bookmarkStart w:id="403" w:name="_Toc107392860"/>
      <w:bookmarkStart w:id="404" w:name="_Toc107209516"/>
      <w:bookmarkStart w:id="405" w:name="_Toc107220945"/>
      <w:bookmarkStart w:id="406" w:name="_Toc107392102"/>
      <w:bookmarkStart w:id="407" w:name="_Toc107392861"/>
      <w:bookmarkStart w:id="408" w:name="_Toc107209517"/>
      <w:bookmarkStart w:id="409" w:name="_Toc107220946"/>
      <w:bookmarkStart w:id="410" w:name="_Toc107392103"/>
      <w:bookmarkStart w:id="411" w:name="_Toc107392862"/>
      <w:bookmarkStart w:id="412" w:name="_Toc113791411"/>
      <w:bookmarkStart w:id="413" w:name="_Toc432858022"/>
      <w:bookmarkStart w:id="414" w:name="_Toc434728232"/>
      <w:bookmarkEnd w:id="402"/>
      <w:bookmarkEnd w:id="403"/>
      <w:bookmarkEnd w:id="404"/>
      <w:bookmarkEnd w:id="405"/>
      <w:bookmarkEnd w:id="406"/>
      <w:bookmarkEnd w:id="407"/>
      <w:bookmarkEnd w:id="408"/>
      <w:bookmarkEnd w:id="409"/>
      <w:bookmarkEnd w:id="410"/>
      <w:bookmarkEnd w:id="411"/>
      <w:bookmarkEnd w:id="412"/>
      <w:r w:rsidRPr="00E250F4">
        <w:t>Canned Data Messaging</w:t>
      </w:r>
      <w:bookmarkEnd w:id="413"/>
      <w:bookmarkEnd w:id="414"/>
    </w:p>
    <w:p w14:paraId="6A5F8881" w14:textId="77777777" w:rsidR="00DA3A27" w:rsidRPr="00E250F4" w:rsidRDefault="00DA3A27" w:rsidP="00DA3A27">
      <w:r w:rsidRPr="00E250F4">
        <w:t xml:space="preserve">The MDT shall not allow vehicle operators to send or view a canned data message when the safe driving mode is enabled on their vehicles.  </w:t>
      </w:r>
    </w:p>
    <w:p w14:paraId="6E04A8D5" w14:textId="77777777" w:rsidR="00DA3A27" w:rsidRPr="00E250F4" w:rsidRDefault="00DA3A27" w:rsidP="00DA3A27">
      <w:r w:rsidRPr="00E250F4">
        <w:t>The MDT shall allow the vehicle operator to send a canned data message to the central system by selecting from a set of pre-defined messages. All canned messages to dispatch shall include the date, time, location (latitude and longitude) and odometer value.</w:t>
      </w:r>
    </w:p>
    <w:p w14:paraId="43CDE9C4" w14:textId="77777777" w:rsidR="00DA3A27" w:rsidRPr="00E250F4" w:rsidRDefault="00DA3A27" w:rsidP="00DA3A27">
      <w:r w:rsidRPr="00E250F4">
        <w:t>When a canned data message is received from dispatch and available for viewing, the MDT shall indicate this with a distinct audible tone and visual alert.</w:t>
      </w:r>
    </w:p>
    <w:p w14:paraId="38964B11" w14:textId="77777777" w:rsidR="00F41499" w:rsidRDefault="00F41499" w:rsidP="00F41499">
      <w:r w:rsidRPr="00E250F4">
        <w:t>The system shall allow for any message sent by dispatch to be flagged as requiring vehicle operator acknowledgement, a Y/N response and shall allow the dispatcher to view a list of such messages that have not yet been acknowledged.</w:t>
      </w:r>
    </w:p>
    <w:p w14:paraId="4D8DDDBE" w14:textId="77777777" w:rsidR="00DA3A27" w:rsidRPr="00E250F4" w:rsidRDefault="00DA3A27" w:rsidP="00DA3A27">
      <w:r w:rsidRPr="00E250F4">
        <w:t>The MDT shall store up to a configurable number of canned data messages received from dispatch, indicate to the vehicle operator when there are unread text messages, and allow stored messages to be viewed or deleted. The MDT shall allow the vehicle operator to view received messages that are longer than can fit on one line of the display.</w:t>
      </w:r>
    </w:p>
    <w:p w14:paraId="56809E2F" w14:textId="77777777" w:rsidR="00DA3A27" w:rsidRPr="00E250F4" w:rsidRDefault="00DA3A27" w:rsidP="00DA3A27">
      <w:r w:rsidRPr="00E250F4">
        <w:t>The MDT shall allow the vehicle operator to send an acknowledgement or Yes/No response to certain messages received from the central system.</w:t>
      </w:r>
    </w:p>
    <w:p w14:paraId="1F415AF3" w14:textId="77777777" w:rsidR="00DA3A27" w:rsidRPr="00E250F4" w:rsidRDefault="00DA3A27" w:rsidP="00DA3A27">
      <w:r w:rsidRPr="00E250F4">
        <w:t>The MDT shall periodically attempt to send a canned data message or response until it receives an acknowledgement message from the central system.</w:t>
      </w:r>
    </w:p>
    <w:p w14:paraId="115D5200" w14:textId="77777777" w:rsidR="00FB01E0" w:rsidRPr="00E250F4" w:rsidRDefault="00FB01E0" w:rsidP="00FB01E0">
      <w:r w:rsidRPr="00E250F4">
        <w:t>The system shall allow the dispatcher to view received canned data messages in a tabular display that also indicates the vehicle ID and the time of the message.</w:t>
      </w:r>
    </w:p>
    <w:p w14:paraId="441F722A" w14:textId="77777777" w:rsidR="00FB01E0" w:rsidRPr="00E250F4" w:rsidRDefault="00FB01E0" w:rsidP="00FB01E0">
      <w:r w:rsidRPr="00E250F4">
        <w:t>The system shall allow the dispatcher to send a message to a single MDT, a predefined group of MDTs, all MDTs within an area selected on the map display or all MDTs operating.</w:t>
      </w:r>
    </w:p>
    <w:p w14:paraId="056B8207" w14:textId="77777777" w:rsidR="00FB01E0" w:rsidRPr="00E250F4" w:rsidRDefault="00FB01E0" w:rsidP="00FB01E0">
      <w:r w:rsidRPr="00E250F4">
        <w:t>The system shall be configurable to allow for audible and visual alerts for incoming messages.</w:t>
      </w:r>
    </w:p>
    <w:p w14:paraId="0867EA5D" w14:textId="77777777" w:rsidR="00FB01E0" w:rsidRPr="00E250F4" w:rsidRDefault="00FB01E0" w:rsidP="00FB01E0">
      <w:r w:rsidRPr="00E250F4">
        <w:t>The system shall allow the dispatcher to select one of a set of predefined messages (canned data messages) or enter a free text message.</w:t>
      </w:r>
    </w:p>
    <w:p w14:paraId="36CE7F18" w14:textId="1FB29962" w:rsidR="00DA3A27" w:rsidRPr="00E250F4" w:rsidRDefault="00DA3A27" w:rsidP="00DA3A27">
      <w:pPr>
        <w:pStyle w:val="Heading5"/>
        <w:tabs>
          <w:tab w:val="clear" w:pos="1008"/>
        </w:tabs>
      </w:pPr>
      <w:r w:rsidRPr="00E250F4">
        <w:t>Manifest Management</w:t>
      </w:r>
    </w:p>
    <w:p w14:paraId="2AEE7FFB" w14:textId="11D1704B" w:rsidR="00DA3A27" w:rsidRDefault="00B32E45" w:rsidP="00DA3A27">
      <w:bookmarkStart w:id="415" w:name="_Toc293041204"/>
      <w:r>
        <w:t>M</w:t>
      </w:r>
      <w:r w:rsidR="00DA3A27" w:rsidRPr="00E250F4">
        <w:t xml:space="preserve">anifests and manifest updates sent by a dispatcher shall be displayed on the MDT screen. The screen shall display upcoming pickup or </w:t>
      </w:r>
      <w:proofErr w:type="spellStart"/>
      <w:r w:rsidR="00326486">
        <w:t>dropoff</w:t>
      </w:r>
      <w:proofErr w:type="spellEnd"/>
      <w:r w:rsidR="00DA3A27" w:rsidRPr="00E250F4">
        <w:t xml:space="preserve"> trip events in summary format including at least event type</w:t>
      </w:r>
      <w:r>
        <w:t xml:space="preserve"> (e.g., pickup, </w:t>
      </w:r>
      <w:proofErr w:type="spellStart"/>
      <w:r>
        <w:t>dropoff</w:t>
      </w:r>
      <w:proofErr w:type="spellEnd"/>
      <w:r>
        <w:t>)</w:t>
      </w:r>
      <w:r w:rsidR="00DA3A27" w:rsidRPr="00E250F4">
        <w:t xml:space="preserve">, </w:t>
      </w:r>
      <w:r>
        <w:t xml:space="preserve">arranged </w:t>
      </w:r>
      <w:r w:rsidR="00326486">
        <w:t>pickup</w:t>
      </w:r>
      <w:r w:rsidR="00D0530E" w:rsidRPr="00E250F4">
        <w:t xml:space="preserve"> </w:t>
      </w:r>
      <w:r w:rsidR="00DA3A27" w:rsidRPr="00E250F4">
        <w:t xml:space="preserve">time, </w:t>
      </w:r>
      <w:r>
        <w:t xml:space="preserve">appointment time (if applicable), </w:t>
      </w:r>
      <w:r w:rsidR="00DA3A27" w:rsidRPr="00E250F4">
        <w:t xml:space="preserve">client name, gender, event </w:t>
      </w:r>
      <w:r w:rsidR="00DA3A27" w:rsidRPr="00E250F4">
        <w:lastRenderedPageBreak/>
        <w:t>location</w:t>
      </w:r>
      <w:r>
        <w:t>,</w:t>
      </w:r>
      <w:r w:rsidR="00DA3A27" w:rsidRPr="00E250F4">
        <w:t xml:space="preserve"> fare amount</w:t>
      </w:r>
      <w:r w:rsidR="00D0530E">
        <w:t xml:space="preserve"> (if appropriate)</w:t>
      </w:r>
      <w:r>
        <w:t>, mobility assistance requirements, image of the client, and other pertinent information, as determined by Gadabout</w:t>
      </w:r>
      <w:r w:rsidRPr="00E250F4">
        <w:t>.</w:t>
      </w:r>
    </w:p>
    <w:p w14:paraId="5ED07F24" w14:textId="7F995AAD" w:rsidR="00B32E45" w:rsidRPr="00E250F4" w:rsidRDefault="00B32E45" w:rsidP="00B32E45">
      <w:r w:rsidRPr="00E250F4">
        <w:t xml:space="preserve">The MDT shall allow the vehicle operator to select a trip event to get full detail on the pickup or </w:t>
      </w:r>
      <w:proofErr w:type="spellStart"/>
      <w:r>
        <w:t>dropoff</w:t>
      </w:r>
      <w:proofErr w:type="spellEnd"/>
      <w:r w:rsidRPr="00E250F4">
        <w:t xml:space="preserve"> on a separate screen, which shall include</w:t>
      </w:r>
      <w:r>
        <w:t>,</w:t>
      </w:r>
      <w:r w:rsidRPr="00E250F4">
        <w:t xml:space="preserve"> at </w:t>
      </w:r>
      <w:r>
        <w:t xml:space="preserve">a </w:t>
      </w:r>
      <w:r w:rsidRPr="00E250F4">
        <w:t>minimum</w:t>
      </w:r>
      <w:r>
        <w:t>,</w:t>
      </w:r>
      <w:r w:rsidRPr="00E250F4">
        <w:t xml:space="preserve"> pickup/</w:t>
      </w:r>
      <w:proofErr w:type="spellStart"/>
      <w:r>
        <w:t>dropoff</w:t>
      </w:r>
      <w:proofErr w:type="spellEnd"/>
      <w:r w:rsidRPr="00E250F4">
        <w:t xml:space="preserve">, first and last name, client id, gender, appointment time, </w:t>
      </w:r>
      <w:r>
        <w:t xml:space="preserve">pickup </w:t>
      </w:r>
      <w:r w:rsidRPr="00E250F4">
        <w:t>time, location, location com</w:t>
      </w:r>
      <w:r>
        <w:t>ments, fare amount, fare type,</w:t>
      </w:r>
      <w:r w:rsidRPr="00E250F4">
        <w:t xml:space="preserve"> number of passengers and Personal Care Attendant (PCA).</w:t>
      </w:r>
    </w:p>
    <w:p w14:paraId="6C8221AF" w14:textId="48B83BF4" w:rsidR="00B32E45" w:rsidRPr="00E250F4" w:rsidRDefault="00B32E45" w:rsidP="00B32E45">
      <w:r w:rsidRPr="00E250F4">
        <w:t xml:space="preserve">The MDT shall request manifest data from </w:t>
      </w:r>
      <w:r>
        <w:t xml:space="preserve">the PSDS on a periodic, </w:t>
      </w:r>
      <w:r w:rsidRPr="00E250F4">
        <w:t xml:space="preserve">ongoing basis to display at least the next 10 trip events or trip events </w:t>
      </w:r>
      <w:r>
        <w:t xml:space="preserve">scheduled </w:t>
      </w:r>
      <w:r w:rsidRPr="00E250F4">
        <w:t xml:space="preserve">in </w:t>
      </w:r>
      <w:r>
        <w:t xml:space="preserve">the </w:t>
      </w:r>
      <w:r w:rsidRPr="00E250F4">
        <w:t xml:space="preserve">next 60 minutes, with these thresholds being configurable by </w:t>
      </w:r>
      <w:r>
        <w:t>Gadabout</w:t>
      </w:r>
      <w:r w:rsidRPr="00E250F4">
        <w:t>.</w:t>
      </w:r>
    </w:p>
    <w:p w14:paraId="6C24DAC0" w14:textId="77777777" w:rsidR="00B32E45" w:rsidRPr="00E250F4" w:rsidRDefault="00B32E45" w:rsidP="00B32E45">
      <w:r w:rsidRPr="00E250F4">
        <w:t xml:space="preserve">The MDT shall not allow a request for no-show until an </w:t>
      </w:r>
      <w:r>
        <w:t>Gadabout</w:t>
      </w:r>
      <w:r w:rsidRPr="00E250F4">
        <w:t xml:space="preserve"> configurable time interval has passed after the ‘arrive’ trip event or the start of the customer pickup time window, </w:t>
      </w:r>
      <w:r>
        <w:t>as determined by Gadabout</w:t>
      </w:r>
      <w:r w:rsidRPr="00E250F4">
        <w:t>.</w:t>
      </w:r>
    </w:p>
    <w:p w14:paraId="5CE8EB83" w14:textId="77777777" w:rsidR="00B32E45" w:rsidRPr="00E250F4" w:rsidRDefault="00B32E45" w:rsidP="00B32E45">
      <w:r w:rsidRPr="00E250F4">
        <w:t xml:space="preserve">Once any of these trip events are selected on the MDT, the MDT shall send a message including the date, time, </w:t>
      </w:r>
      <w:r>
        <w:t xml:space="preserve">and </w:t>
      </w:r>
      <w:r w:rsidRPr="00E250F4">
        <w:t>location to the central software.</w:t>
      </w:r>
    </w:p>
    <w:p w14:paraId="54B0A4FF" w14:textId="77777777" w:rsidR="00DA3A27" w:rsidRPr="00E250F4" w:rsidRDefault="00DA3A27" w:rsidP="00DA3A27">
      <w:r w:rsidRPr="00E250F4">
        <w:t>The MDT shall require that the vehicle operator acknowledge the receipt of an insertion, deletion or change to the current manifest (including no-show events). There shall be an audible tone from the MDT when any such manifest change notification is received. All changes in the manifest will be highlighted in distinct colors.</w:t>
      </w:r>
    </w:p>
    <w:p w14:paraId="17B6A72D" w14:textId="77777777" w:rsidR="00DA3A27" w:rsidRPr="00E250F4" w:rsidRDefault="00DA3A27" w:rsidP="00B94C66">
      <w:pPr>
        <w:pStyle w:val="Heading5"/>
        <w:tabs>
          <w:tab w:val="clear" w:pos="1008"/>
        </w:tabs>
      </w:pPr>
      <w:bookmarkStart w:id="416" w:name="_Toc107392403"/>
      <w:bookmarkStart w:id="417" w:name="_Toc107393162"/>
      <w:bookmarkStart w:id="418" w:name="_Toc105323924"/>
      <w:bookmarkStart w:id="419" w:name="_Toc114026406"/>
      <w:bookmarkEnd w:id="416"/>
      <w:bookmarkEnd w:id="417"/>
      <w:r w:rsidRPr="00E250F4">
        <w:t>Trip Events</w:t>
      </w:r>
      <w:bookmarkEnd w:id="418"/>
      <w:bookmarkEnd w:id="419"/>
    </w:p>
    <w:p w14:paraId="553834CD" w14:textId="31A75047" w:rsidR="00DA3A27" w:rsidRPr="00E250F4" w:rsidRDefault="00DA3A27" w:rsidP="00DA3A27">
      <w:r w:rsidRPr="00E250F4">
        <w:t xml:space="preserve">The MDT shall send a corresponding message to </w:t>
      </w:r>
      <w:r w:rsidR="00010AD1">
        <w:t>the PSD</w:t>
      </w:r>
      <w:r w:rsidR="002B0ACB">
        <w:t>S</w:t>
      </w:r>
      <w:r w:rsidRPr="00E250F4">
        <w:t xml:space="preserve"> when the vehicle operator selects a pull-out, pull-in, pickup, no-show</w:t>
      </w:r>
      <w:r w:rsidR="005A59EC" w:rsidRPr="00727CB5">
        <w:t xml:space="preserve"> requests</w:t>
      </w:r>
      <w:r w:rsidR="00B94C66">
        <w:t>, no-show event (after requesting a no-show from dispatch),</w:t>
      </w:r>
      <w:r w:rsidR="005A59EC" w:rsidRPr="00727CB5">
        <w:t xml:space="preserve"> </w:t>
      </w:r>
      <w:r w:rsidRPr="00E250F4">
        <w:t xml:space="preserve">or </w:t>
      </w:r>
      <w:proofErr w:type="spellStart"/>
      <w:r w:rsidRPr="00E250F4">
        <w:t>dropoff</w:t>
      </w:r>
      <w:proofErr w:type="spellEnd"/>
      <w:r w:rsidRPr="00E250F4">
        <w:t xml:space="preserve"> trip event.</w:t>
      </w:r>
    </w:p>
    <w:p w14:paraId="684E72F0" w14:textId="77777777" w:rsidR="00DA3A27" w:rsidRPr="00E250F4" w:rsidRDefault="00DA3A27" w:rsidP="00DA3A27">
      <w:r w:rsidRPr="00E250F4">
        <w:t>The operator shall use the MDT to select an ‘arrive’ event by pressing a button when first arriving at the location, and then again use the MDT to select a ‘perform’ event when about to depart the location.  The vehicle must not be in motion to select ‘arrive’ and ‘perform’ events.</w:t>
      </w:r>
    </w:p>
    <w:p w14:paraId="249C528E" w14:textId="77777777" w:rsidR="00DA3A27" w:rsidRPr="00E250F4" w:rsidRDefault="00DA3A27" w:rsidP="00DA3A27">
      <w:r w:rsidRPr="00E250F4">
        <w:t>In the case of grouped trip events, the vehicle operator shall register a single ‘arrive’ event.</w:t>
      </w:r>
    </w:p>
    <w:p w14:paraId="1C17E49C" w14:textId="77777777" w:rsidR="00DA3A27" w:rsidRPr="00E250F4" w:rsidRDefault="00DA3A27" w:rsidP="00DA3A27">
      <w:r w:rsidRPr="00E250F4">
        <w:t>The MDT will be configured to not allow the ‘arrive’ event unless the vehicle reaches within configured radius of the pickup location.</w:t>
      </w:r>
    </w:p>
    <w:p w14:paraId="5BA9F209" w14:textId="77777777" w:rsidR="00DA3A27" w:rsidRPr="00E250F4" w:rsidRDefault="00DA3A27" w:rsidP="00DA3A27">
      <w:r w:rsidRPr="00E250F4">
        <w:t>If the customer is not available at the location, the operator shall use an MDT button to request a ‘no-show’.</w:t>
      </w:r>
    </w:p>
    <w:p w14:paraId="21B73A68" w14:textId="3339BDCC" w:rsidR="00DA3A27" w:rsidRPr="00E250F4" w:rsidRDefault="00DA3A27" w:rsidP="00DA3A27">
      <w:r w:rsidRPr="00E250F4">
        <w:t xml:space="preserve">Pickups with a pending no-show request or that have been cancelled due to a no-show shall be indicated to the </w:t>
      </w:r>
      <w:r w:rsidR="00CD58EA">
        <w:t>di</w:t>
      </w:r>
      <w:r w:rsidR="006C588A">
        <w:t>s</w:t>
      </w:r>
      <w:r w:rsidR="00CD58EA">
        <w:t>pat</w:t>
      </w:r>
      <w:r w:rsidR="006C588A">
        <w:t>cher</w:t>
      </w:r>
      <w:r w:rsidRPr="00E250F4">
        <w:t>.</w:t>
      </w:r>
    </w:p>
    <w:p w14:paraId="0D487A48" w14:textId="77777777" w:rsidR="00DA3A27" w:rsidRPr="00E250F4" w:rsidRDefault="00DA3A27" w:rsidP="00DA3A27">
      <w:r w:rsidRPr="00E250F4">
        <w:t>The MDT shall not allow a request for no-show until an agency configurable time interval has passed after the ‘arrive’ trip event or the start of the customer pickup time window, whichever is later.</w:t>
      </w:r>
    </w:p>
    <w:p w14:paraId="3087CF1C" w14:textId="77777777" w:rsidR="00DA3A27" w:rsidRPr="00E250F4" w:rsidRDefault="00DA3A27" w:rsidP="00DA3A27">
      <w:r w:rsidRPr="00E250F4">
        <w:t>Once any of these trip events are selected on the MDT, the MDT shall send a message including the date, time, location and odometer value to the central software.</w:t>
      </w:r>
    </w:p>
    <w:p w14:paraId="65212C6D" w14:textId="1697EE6A" w:rsidR="00DA3A27" w:rsidRPr="00E250F4" w:rsidRDefault="00DA3A27" w:rsidP="00DA3A27">
      <w:r w:rsidRPr="00E250F4">
        <w:lastRenderedPageBreak/>
        <w:t xml:space="preserve">The operator shall have the opportunity to update the fare type at the time of selecting the perform trip event and send the updated information to the </w:t>
      </w:r>
      <w:r w:rsidR="000C6A36">
        <w:t>PSDS</w:t>
      </w:r>
      <w:r w:rsidRPr="00E250F4">
        <w:t>.</w:t>
      </w:r>
    </w:p>
    <w:p w14:paraId="44B247D6" w14:textId="77777777" w:rsidR="00DA3A27" w:rsidRPr="00E250F4" w:rsidRDefault="00DA3A27" w:rsidP="00DA3A27">
      <w:r w:rsidRPr="00E250F4">
        <w:t>The trip event message shall include the date/time, trip event type, location and odometer value. Prior to sending the trip information, the operator shall be allowed to verify and adjust the odometer value for that trip.</w:t>
      </w:r>
    </w:p>
    <w:p w14:paraId="067AA859" w14:textId="77777777" w:rsidR="00DA3A27" w:rsidRPr="00E250F4" w:rsidRDefault="00DA3A27" w:rsidP="00DA3A27">
      <w:r w:rsidRPr="00E250F4">
        <w:t>The MDT shall continue to periodically attempt to send a trip event report until it receives an acknowledgement from the central software that the report was received.</w:t>
      </w:r>
    </w:p>
    <w:bookmarkEnd w:id="415"/>
    <w:p w14:paraId="3236CB3D" w14:textId="53AE89A0" w:rsidR="00DA3A27" w:rsidRPr="00E250F4" w:rsidRDefault="00DA3A27" w:rsidP="007C7FD2">
      <w:pPr>
        <w:pStyle w:val="Heading5"/>
        <w:tabs>
          <w:tab w:val="clear" w:pos="1008"/>
        </w:tabs>
      </w:pPr>
      <w:r w:rsidRPr="00E250F4">
        <w:t>MDT</w:t>
      </w:r>
      <w:r w:rsidR="007C7FD2">
        <w:t>-</w:t>
      </w:r>
      <w:r w:rsidRPr="00E250F4">
        <w:t>Odometer Interface</w:t>
      </w:r>
    </w:p>
    <w:p w14:paraId="7B1FC28A" w14:textId="5E6B4F07" w:rsidR="00DA3A27" w:rsidRPr="00E250F4" w:rsidRDefault="00DA3A27" w:rsidP="00DA3A27">
      <w:r w:rsidRPr="00E250F4">
        <w:t xml:space="preserve">The MDTs shall be interfaced with the existing odometer, receiving the digital or analog signal and determining the distance traveled since the MDT was logged on, including the ability for </w:t>
      </w:r>
      <w:r w:rsidR="001748E7">
        <w:t>Gadabout</w:t>
      </w:r>
      <w:r w:rsidRPr="00E250F4">
        <w:t xml:space="preserve"> to adjust the odometer calibration.  In the event when the GPS-odometer is proposed to be used in place of vehicle odometer, </w:t>
      </w:r>
      <w:r w:rsidR="00725632">
        <w:t>Proposer</w:t>
      </w:r>
      <w:r w:rsidRPr="00E250F4">
        <w:t>s shall provide the documented evidence of GPS-odometer accuracy</w:t>
      </w:r>
      <w:r w:rsidR="00565013">
        <w:t xml:space="preserve"> in their proposals</w:t>
      </w:r>
      <w:r w:rsidRPr="00E250F4">
        <w:t>.</w:t>
      </w:r>
    </w:p>
    <w:p w14:paraId="57D2BDDE" w14:textId="77777777" w:rsidR="00C81844" w:rsidRPr="00E250F4" w:rsidRDefault="00C81844" w:rsidP="00C81844">
      <w:r w:rsidRPr="00E250F4">
        <w:t>The accumulated mileage data collected by MDTs shall be calibrated to be within 5% of observed mileage.</w:t>
      </w:r>
    </w:p>
    <w:p w14:paraId="07220342" w14:textId="259FFE55" w:rsidR="00BE69F7" w:rsidRPr="00E250F4" w:rsidRDefault="00BE69F7" w:rsidP="00BE69F7">
      <w:pPr>
        <w:pStyle w:val="Heading2"/>
        <w:tabs>
          <w:tab w:val="clear" w:pos="720"/>
          <w:tab w:val="clear" w:pos="936"/>
        </w:tabs>
      </w:pPr>
      <w:bookmarkStart w:id="420" w:name="_Toc432858025"/>
      <w:bookmarkStart w:id="421" w:name="_Toc434728235"/>
      <w:bookmarkStart w:id="422" w:name="_Toc513216997"/>
      <w:r>
        <w:t>Real-time Customer Information</w:t>
      </w:r>
      <w:bookmarkEnd w:id="420"/>
      <w:bookmarkEnd w:id="421"/>
      <w:bookmarkEnd w:id="422"/>
    </w:p>
    <w:p w14:paraId="70C0E401" w14:textId="3D01E49B" w:rsidR="00797B02" w:rsidRDefault="00797B02" w:rsidP="00B70C7C">
      <w:pPr>
        <w:spacing w:after="200"/>
      </w:pPr>
      <w:r>
        <w:t xml:space="preserve">Proposers shall describe their proposed system’s ability to independently provide or export through a standard protocol, </w:t>
      </w:r>
      <w:r w:rsidRPr="00203BDC">
        <w:t>appointment reminders</w:t>
      </w:r>
      <w:r>
        <w:t xml:space="preserve"> to </w:t>
      </w:r>
      <w:r w:rsidR="005816F4">
        <w:t>Gadabout</w:t>
      </w:r>
      <w:r>
        <w:t xml:space="preserve"> staff and </w:t>
      </w:r>
      <w:r w:rsidR="00BE69F7">
        <w:t>clie</w:t>
      </w:r>
      <w:r>
        <w:t>nts.  The time period (e.g.</w:t>
      </w:r>
      <w:r w:rsidR="00BE69F7">
        <w:t>,</w:t>
      </w:r>
      <w:r>
        <w:t xml:space="preserve"> X hours before a scheduled appointment) and format (e.g., Text Message, Automated Phone Call, etc.) in which reminders are provided shall be configurable by </w:t>
      </w:r>
      <w:r w:rsidR="005816F4">
        <w:t>Gadabout</w:t>
      </w:r>
      <w:r w:rsidR="00BE69F7">
        <w:t xml:space="preserve"> or the Participant.</w:t>
      </w:r>
    </w:p>
    <w:p w14:paraId="0CABE382" w14:textId="0FD4E9EE" w:rsidR="00BE69F7" w:rsidRPr="00E250F4" w:rsidRDefault="00BE69F7" w:rsidP="00BE69F7">
      <w:pPr>
        <w:pStyle w:val="Heading3"/>
      </w:pPr>
      <w:bookmarkStart w:id="423" w:name="_Toc513216998"/>
      <w:r w:rsidRPr="00D441AF">
        <w:t>Predicted Arrival Time</w:t>
      </w:r>
      <w:bookmarkEnd w:id="423"/>
    </w:p>
    <w:p w14:paraId="6AB9A802" w14:textId="6FE9D7CD" w:rsidR="00DD4350" w:rsidRDefault="00DD4350" w:rsidP="00DD4350">
      <w:r>
        <w:t xml:space="preserve">The system shall have the ability to dynamically generate and update the predicted arrival times for in-service </w:t>
      </w:r>
      <w:r w:rsidR="005816F4">
        <w:t>Gadabout</w:t>
      </w:r>
      <w:r>
        <w:t xml:space="preserve"> vehicles.</w:t>
      </w:r>
    </w:p>
    <w:p w14:paraId="6F6F4E8F" w14:textId="77777777" w:rsidR="00DD4350" w:rsidRDefault="00DD4350" w:rsidP="00DD4350">
      <w:r>
        <w:t>The system shall be able to account for at least the following operational anomalies in making corrections in the predicted arrival times:</w:t>
      </w:r>
    </w:p>
    <w:p w14:paraId="1C25AB21" w14:textId="77777777" w:rsidR="00DD4350" w:rsidRDefault="00DD4350" w:rsidP="00C17E60">
      <w:pPr>
        <w:pStyle w:val="ListParagraph"/>
        <w:numPr>
          <w:ilvl w:val="0"/>
          <w:numId w:val="74"/>
        </w:numPr>
        <w:spacing w:before="0" w:after="120"/>
      </w:pPr>
      <w:r>
        <w:t>Travel time variability by day and time of day;</w:t>
      </w:r>
    </w:p>
    <w:p w14:paraId="6C22C91B" w14:textId="77777777" w:rsidR="00DD4350" w:rsidRDefault="00DD4350" w:rsidP="00C17E60">
      <w:pPr>
        <w:pStyle w:val="ListParagraph"/>
        <w:numPr>
          <w:ilvl w:val="0"/>
          <w:numId w:val="74"/>
        </w:numPr>
        <w:spacing w:before="0" w:after="120"/>
      </w:pPr>
      <w:r>
        <w:t>Service disruption (e.g., vehicle breakdown or weather-related disruption) and detours; and</w:t>
      </w:r>
    </w:p>
    <w:p w14:paraId="0D8A12E3" w14:textId="77777777" w:rsidR="00DD4350" w:rsidRDefault="00DD4350" w:rsidP="00C17E60">
      <w:pPr>
        <w:pStyle w:val="ListParagraph"/>
        <w:numPr>
          <w:ilvl w:val="0"/>
          <w:numId w:val="74"/>
        </w:numPr>
        <w:spacing w:before="0" w:after="120"/>
      </w:pPr>
      <w:r>
        <w:t>Driver logon/logoff error.</w:t>
      </w:r>
    </w:p>
    <w:p w14:paraId="051966B4" w14:textId="70FE7322" w:rsidR="00BE69F7" w:rsidRPr="00E250F4" w:rsidRDefault="00BE69F7" w:rsidP="00BE69F7">
      <w:pPr>
        <w:pStyle w:val="Heading3"/>
      </w:pPr>
      <w:bookmarkStart w:id="424" w:name="_Toc513216999"/>
      <w:r w:rsidRPr="00D441AF">
        <w:t>Web-</w:t>
      </w:r>
      <w:r w:rsidRPr="00DD4350">
        <w:t>based</w:t>
      </w:r>
      <w:r w:rsidRPr="00D441AF">
        <w:t xml:space="preserve"> Trip Status</w:t>
      </w:r>
      <w:bookmarkEnd w:id="424"/>
    </w:p>
    <w:p w14:paraId="0C77311B" w14:textId="13C39908" w:rsidR="00DA3A27" w:rsidRPr="00E250F4" w:rsidRDefault="00DD4350" w:rsidP="00DA3A27">
      <w:r>
        <w:t xml:space="preserve">The system shall allow customers/relatives to view the status of their trip on the </w:t>
      </w:r>
      <w:r w:rsidR="005816F4">
        <w:t>Gadabout</w:t>
      </w:r>
      <w:r>
        <w:t xml:space="preserve"> website or web-enabled personal devices.  Registered customers shall be able to view the status</w:t>
      </w:r>
      <w:r w:rsidR="00DA3A27" w:rsidRPr="00E250F4">
        <w:t xml:space="preserve"> of </w:t>
      </w:r>
      <w:r>
        <w:t xml:space="preserve">their trips by logging onto their profile.  </w:t>
      </w:r>
    </w:p>
    <w:p w14:paraId="4A796F72" w14:textId="6D62FD0A" w:rsidR="00DD4350" w:rsidRDefault="00DD4350" w:rsidP="00DD4350">
      <w:r>
        <w:t>The system shall allow customers to view the location of their vehicles on a map-based interf</w:t>
      </w:r>
      <w:r w:rsidR="00BE69F7">
        <w:t>ace.</w:t>
      </w:r>
    </w:p>
    <w:p w14:paraId="15B9F266" w14:textId="77777777" w:rsidR="00215C75" w:rsidRDefault="00215C75">
      <w:pPr>
        <w:spacing w:before="0" w:after="0"/>
        <w:rPr>
          <w:rFonts w:ascii="Arial" w:hAnsi="Arial"/>
          <w:b/>
          <w:bCs/>
          <w:szCs w:val="26"/>
        </w:rPr>
      </w:pPr>
      <w:r>
        <w:br w:type="page"/>
      </w:r>
    </w:p>
    <w:p w14:paraId="09925D13" w14:textId="3EDF407E" w:rsidR="00BE69F7" w:rsidRPr="00E250F4" w:rsidRDefault="00BE69F7" w:rsidP="00BE69F7">
      <w:pPr>
        <w:pStyle w:val="Heading3"/>
      </w:pPr>
      <w:bookmarkStart w:id="425" w:name="_Toc513217000"/>
      <w:r w:rsidRPr="00D441AF">
        <w:lastRenderedPageBreak/>
        <w:t>Email/</w:t>
      </w:r>
      <w:r w:rsidRPr="00DD4350">
        <w:t>Text</w:t>
      </w:r>
      <w:r w:rsidRPr="00D441AF">
        <w:t xml:space="preserve"> Alerts</w:t>
      </w:r>
      <w:bookmarkEnd w:id="425"/>
    </w:p>
    <w:p w14:paraId="5A002F29" w14:textId="77777777" w:rsidR="00DD4350" w:rsidRDefault="00DD4350" w:rsidP="00DD4350">
      <w:r>
        <w:t>The system shall be able to send emails to customers based on their trip preferences.</w:t>
      </w:r>
    </w:p>
    <w:p w14:paraId="541E1CD2" w14:textId="77777777" w:rsidR="00DD4350" w:rsidRDefault="00DD4350" w:rsidP="00DD4350">
      <w:r>
        <w:t>The system shall be able to send text message to customers based on their trip preferences.</w:t>
      </w:r>
    </w:p>
    <w:p w14:paraId="224497D5" w14:textId="77777777" w:rsidR="00DD4350" w:rsidRDefault="00DD4350" w:rsidP="00DD4350">
      <w:r>
        <w:t>The system shall have the ability to respond to customer requests for real-time status of a prescheduled trip.</w:t>
      </w:r>
    </w:p>
    <w:p w14:paraId="7D256E56" w14:textId="00B322AE" w:rsidR="00BE69F7" w:rsidRPr="00E250F4" w:rsidRDefault="00BE69F7" w:rsidP="00BE69F7">
      <w:pPr>
        <w:pStyle w:val="Heading3"/>
      </w:pPr>
      <w:bookmarkStart w:id="426" w:name="_Toc513217001"/>
      <w:r w:rsidRPr="00D441AF">
        <w:t xml:space="preserve">Interactive </w:t>
      </w:r>
      <w:r w:rsidR="00A14ED5">
        <w:t>V</w:t>
      </w:r>
      <w:r w:rsidRPr="00D441AF">
        <w:t xml:space="preserve">oice </w:t>
      </w:r>
      <w:r w:rsidR="00A14ED5">
        <w:t>R</w:t>
      </w:r>
      <w:r w:rsidRPr="00DD4350">
        <w:t>esponse</w:t>
      </w:r>
      <w:r w:rsidRPr="00D441AF">
        <w:t xml:space="preserve"> (IVR)</w:t>
      </w:r>
      <w:r w:rsidR="00A14ED5">
        <w:t xml:space="preserve"> A</w:t>
      </w:r>
      <w:r w:rsidRPr="00D441AF">
        <w:t>lerts</w:t>
      </w:r>
      <w:r w:rsidR="00031522">
        <w:t xml:space="preserve"> and Reservation Access</w:t>
      </w:r>
      <w:bookmarkEnd w:id="426"/>
    </w:p>
    <w:p w14:paraId="4EB0D248" w14:textId="4ABAE53B" w:rsidR="00DD4350" w:rsidRDefault="00DD4350" w:rsidP="00565067">
      <w:r>
        <w:t xml:space="preserve">The </w:t>
      </w:r>
      <w:r w:rsidR="00A14ED5">
        <w:t xml:space="preserve">PSDS </w:t>
      </w:r>
      <w:r>
        <w:t>system shall have the ability to interface with a</w:t>
      </w:r>
      <w:r w:rsidR="001F5249">
        <w:t>n</w:t>
      </w:r>
      <w:r>
        <w:t xml:space="preserve"> IVR system to provide customer alerts </w:t>
      </w:r>
      <w:r w:rsidR="006479C4">
        <w:t xml:space="preserve">regarding ride reminders and real-time arrival information </w:t>
      </w:r>
      <w:r>
        <w:t>via IVR system.</w:t>
      </w:r>
    </w:p>
    <w:p w14:paraId="7EF8D4EF" w14:textId="0BEA6597" w:rsidR="006479C4" w:rsidRDefault="006479C4" w:rsidP="00565067">
      <w:r>
        <w:t>The IVR shall allow customers to cancel their trips using a series of prompts to identify their trip reservation, cancel the reservations and confirm the cancellation.</w:t>
      </w:r>
    </w:p>
    <w:p w14:paraId="50B6252D" w14:textId="77777777" w:rsidR="00D34244" w:rsidRPr="00E250F4" w:rsidRDefault="00D34244" w:rsidP="00A631B3">
      <w:pPr>
        <w:pStyle w:val="Heading4"/>
      </w:pPr>
      <w:r w:rsidRPr="00E250F4">
        <w:t>General</w:t>
      </w:r>
    </w:p>
    <w:p w14:paraId="76BD1ACB" w14:textId="3A481AD6" w:rsidR="00D34244" w:rsidRPr="00E250F4" w:rsidRDefault="00D34244" w:rsidP="00D34244">
      <w:r w:rsidRPr="00E250F4">
        <w:t xml:space="preserve">The IVR system shall provide the capability for customers to access </w:t>
      </w:r>
      <w:r w:rsidR="00872ACE">
        <w:t>and</w:t>
      </w:r>
      <w:r w:rsidRPr="00E250F4">
        <w:t xml:space="preserve"> be contacted with information about </w:t>
      </w:r>
      <w:r>
        <w:t>Gadabout</w:t>
      </w:r>
      <w:r w:rsidRPr="00E250F4">
        <w:t xml:space="preserve"> services </w:t>
      </w:r>
      <w:r w:rsidR="006479C4">
        <w:t xml:space="preserve">and reservations </w:t>
      </w:r>
      <w:r w:rsidRPr="00E250F4">
        <w:t>via telephone. The Contractor shall be responsible for supplying hardware and software, technical support, and warranty coverage on implemented hardware and software.</w:t>
      </w:r>
    </w:p>
    <w:p w14:paraId="4FB9C9B8" w14:textId="32248DCA" w:rsidR="00D34244" w:rsidRDefault="00D34244" w:rsidP="00D34244">
      <w:r w:rsidRPr="00E250F4">
        <w:t xml:space="preserve">The IVR system shall be interfaced with the </w:t>
      </w:r>
      <w:r w:rsidR="00A14ED5">
        <w:t xml:space="preserve">PSDS and </w:t>
      </w:r>
      <w:r w:rsidR="00271205">
        <w:t>predicted arrival time (described above</w:t>
      </w:r>
      <w:r w:rsidRPr="00E250F4">
        <w:t xml:space="preserve">) to </w:t>
      </w:r>
      <w:r w:rsidR="00271205">
        <w:t>provide</w:t>
      </w:r>
      <w:r w:rsidRPr="00E250F4">
        <w:t xml:space="preserve"> current predict</w:t>
      </w:r>
      <w:r w:rsidR="00271205">
        <w:t>ed arrival time for customers 30 minutes prior to the predicted arrival time</w:t>
      </w:r>
      <w:r w:rsidRPr="00E250F4">
        <w:t>.</w:t>
      </w:r>
    </w:p>
    <w:p w14:paraId="652CE59A" w14:textId="66AC440E" w:rsidR="00872ACE" w:rsidRDefault="00872ACE" w:rsidP="00D34244">
      <w:r>
        <w:t>The IVR shall contact customers with a reminder call about their trip the day before service.</w:t>
      </w:r>
    </w:p>
    <w:p w14:paraId="3E51E433" w14:textId="20EC6FB5" w:rsidR="00872ACE" w:rsidRPr="00E250F4" w:rsidRDefault="00872ACE" w:rsidP="00D34244">
      <w:r>
        <w:t>If a customer’s trip is predicted to be delayed by more than a configurable number of minutes, the IVR shall contact the customer with an updated arrival time.</w:t>
      </w:r>
    </w:p>
    <w:p w14:paraId="257C67F2" w14:textId="77777777" w:rsidR="00D34244" w:rsidRPr="00E250F4" w:rsidRDefault="00D34244" w:rsidP="00D34244">
      <w:r w:rsidRPr="00E250F4">
        <w:t>The Proposer shall indicate how the IVR system will be compliant with FCC Section 255 of the Communications Act and Limited English Proficiency requirements.</w:t>
      </w:r>
    </w:p>
    <w:p w14:paraId="30AC690F" w14:textId="123118C2" w:rsidR="00D34244" w:rsidRPr="00E250F4" w:rsidRDefault="00D34244" w:rsidP="00D34244">
      <w:r w:rsidRPr="00E250F4">
        <w:t>The system shall provide both a web</w:t>
      </w:r>
      <w:r w:rsidR="00271205">
        <w:t>-</w:t>
      </w:r>
      <w:r w:rsidRPr="00E250F4">
        <w:t xml:space="preserve"> and phone-based customer interface for registering with </w:t>
      </w:r>
      <w:r w:rsidR="00271205">
        <w:t xml:space="preserve">the </w:t>
      </w:r>
      <w:r w:rsidRPr="00E250F4">
        <w:t>IVR</w:t>
      </w:r>
      <w:r w:rsidR="00271205">
        <w:t xml:space="preserve"> system</w:t>
      </w:r>
      <w:r w:rsidRPr="00E250F4">
        <w:t>.</w:t>
      </w:r>
    </w:p>
    <w:p w14:paraId="61473C7D" w14:textId="77777777" w:rsidR="00D34244" w:rsidRPr="00E250F4" w:rsidRDefault="00D34244" w:rsidP="00A631B3">
      <w:pPr>
        <w:pStyle w:val="Heading4"/>
      </w:pPr>
      <w:r w:rsidRPr="00E250F4">
        <w:t>Phone System Integration</w:t>
      </w:r>
    </w:p>
    <w:p w14:paraId="04E871AA" w14:textId="37250DE9" w:rsidR="00D34244" w:rsidRPr="00E250F4" w:rsidRDefault="00D34244" w:rsidP="00D34244">
      <w:r w:rsidRPr="00E250F4">
        <w:t xml:space="preserve">The IVR shall be integrated with the existing telephone system at </w:t>
      </w:r>
      <w:r>
        <w:t>Gadabout</w:t>
      </w:r>
      <w:r w:rsidR="00872ACE">
        <w:t xml:space="preserve"> (see Section </w:t>
      </w:r>
      <w:r w:rsidR="00722828">
        <w:fldChar w:fldCharType="begin"/>
      </w:r>
      <w:r w:rsidR="00722828">
        <w:instrText xml:space="preserve"> REF _Ref507438726 \r \h </w:instrText>
      </w:r>
      <w:r w:rsidR="00722828">
        <w:fldChar w:fldCharType="separate"/>
      </w:r>
      <w:r w:rsidR="00722828">
        <w:t>2.4</w:t>
      </w:r>
      <w:r w:rsidR="00722828">
        <w:fldChar w:fldCharType="end"/>
      </w:r>
      <w:r w:rsidR="00722828">
        <w:t>)</w:t>
      </w:r>
      <w:r w:rsidRPr="00E250F4">
        <w:t>. Proposers shall describe and provide cost of any needed upgrades in the existing phone system to meet the IVR functionality.</w:t>
      </w:r>
    </w:p>
    <w:p w14:paraId="645D2999" w14:textId="77777777" w:rsidR="00D34244" w:rsidRPr="00E250F4" w:rsidRDefault="00D34244" w:rsidP="00A631B3">
      <w:pPr>
        <w:pStyle w:val="Heading4"/>
      </w:pPr>
      <w:r w:rsidRPr="00E250F4">
        <w:t>Customer Interface</w:t>
      </w:r>
    </w:p>
    <w:p w14:paraId="6511BE2D" w14:textId="77777777" w:rsidR="00D34244" w:rsidRPr="00E250F4" w:rsidRDefault="00D34244" w:rsidP="00D34244">
      <w:r w:rsidRPr="00E250F4">
        <w:t>The customer interface shall consist of voice prompts to which the customer may respond by either voice commands or by touch-tone key selection.</w:t>
      </w:r>
    </w:p>
    <w:p w14:paraId="74B9BE41" w14:textId="77777777" w:rsidR="00D34244" w:rsidRPr="00E250F4" w:rsidRDefault="00D34244" w:rsidP="00D34244">
      <w:r w:rsidRPr="00E250F4">
        <w:lastRenderedPageBreak/>
        <w:t>The IVR system shall provide a welcoming message as its first response to incoming callers or call recipients. The system shall allow for an additional optional message to be spoken after the welcome message.</w:t>
      </w:r>
    </w:p>
    <w:p w14:paraId="14C4B1C3" w14:textId="77777777" w:rsidR="00D34244" w:rsidRPr="00E250F4" w:rsidRDefault="00D34244" w:rsidP="00D34244">
      <w:r w:rsidRPr="00E250F4">
        <w:t>The IVR system shall be designed such that incoming calls with no touch-tone or voice response within a short period of time by the customer are acted upon automatically (time-out). Proposers shall specify proposed options for calls that time-out or for which there is no touch-tone service.</w:t>
      </w:r>
    </w:p>
    <w:p w14:paraId="58E439EA" w14:textId="77777777" w:rsidR="00D34244" w:rsidRPr="00E250F4" w:rsidRDefault="00D34244" w:rsidP="00D34244">
      <w:r w:rsidRPr="00E250F4">
        <w:t>The voice prompts shall encourage incoming callers to use the automated menu-based interface as a first choice over communication with a live Customer Service Representative.</w:t>
      </w:r>
    </w:p>
    <w:p w14:paraId="468EA910" w14:textId="77777777" w:rsidR="00D34244" w:rsidRPr="00E250F4" w:rsidRDefault="00D34244" w:rsidP="00D34244">
      <w:r w:rsidRPr="00E250F4">
        <w:t>The voice system structure shall provide key-ahead of touch-tone inputs such that experienced users do not have to wait for voice messages or prompts to complete prior to making a touch-tone or voice selection.</w:t>
      </w:r>
    </w:p>
    <w:p w14:paraId="69F8A998" w14:textId="77E2EB25" w:rsidR="00D34244" w:rsidRPr="00E250F4" w:rsidRDefault="00D34244" w:rsidP="00D34244">
      <w:r w:rsidRPr="00E250F4">
        <w:t xml:space="preserve">At any time during the call, the customer may request a transfer to </w:t>
      </w:r>
      <w:r>
        <w:t>Gadabout</w:t>
      </w:r>
      <w:r w:rsidRPr="00E250F4">
        <w:t xml:space="preserve"> Customer Service via touch-tone key or voice command.  The touch-tone key used for this particular selection shall remain consistent throughout the customer interface.</w:t>
      </w:r>
    </w:p>
    <w:p w14:paraId="038F23CF" w14:textId="77777777" w:rsidR="00D34244" w:rsidRPr="00E250F4" w:rsidRDefault="00D34244" w:rsidP="00A631B3">
      <w:pPr>
        <w:pStyle w:val="Heading4"/>
      </w:pPr>
      <w:r w:rsidRPr="00E250F4">
        <w:t>Call Transfers</w:t>
      </w:r>
    </w:p>
    <w:p w14:paraId="255D6BC8" w14:textId="77777777" w:rsidR="00D34244" w:rsidRPr="00E250F4" w:rsidRDefault="00D34244" w:rsidP="00D34244">
      <w:r w:rsidRPr="00E250F4">
        <w:t>The proposed system shall handle at least 1,000 calls per day.</w:t>
      </w:r>
    </w:p>
    <w:p w14:paraId="0BFC983F" w14:textId="2D30C4A8" w:rsidR="00D34244" w:rsidRPr="00E250F4" w:rsidRDefault="00D34244" w:rsidP="00D34244">
      <w:r w:rsidRPr="00E250F4">
        <w:t xml:space="preserve">The proposed IVR system shall be capable of transferring calls to </w:t>
      </w:r>
      <w:r>
        <w:t>Gadabout</w:t>
      </w:r>
      <w:r w:rsidRPr="00E250F4">
        <w:t xml:space="preserve"> Customer Service.</w:t>
      </w:r>
    </w:p>
    <w:p w14:paraId="74697263" w14:textId="77777777" w:rsidR="00D34244" w:rsidRPr="00E250F4" w:rsidRDefault="00D34244" w:rsidP="00D34244">
      <w:r w:rsidRPr="00E250F4">
        <w:t>When a transfer request to Customer Service is initiated by a caller after business hours, the IVR system shall provide an informational message to the caller and then return the caller to the first level of the IVR system voice menu.</w:t>
      </w:r>
    </w:p>
    <w:p w14:paraId="0C564770" w14:textId="77777777" w:rsidR="00D34244" w:rsidRPr="00E250F4" w:rsidRDefault="00D34244" w:rsidP="00D34244">
      <w:r w:rsidRPr="00E250F4">
        <w:t>When a transfer request to Customer Service is initiated by the caller during regular business hours, the IVR system shall transfer the caller to Customer Service if a call taker or queue space is available.</w:t>
      </w:r>
    </w:p>
    <w:p w14:paraId="64FF56BF" w14:textId="77777777" w:rsidR="00D34244" w:rsidRPr="00E250F4" w:rsidRDefault="00D34244" w:rsidP="00D34244">
      <w:r w:rsidRPr="00E250F4">
        <w:t>When a transfer request to Customer Service is initiated by the caller during regular business hours but when call takers are busy and the queue is full, the IVR system shall detect the queue-busy condition, hold the call, announce the approximate amount of time the caller may be on hold and provide IVR menu options for automated assistance.</w:t>
      </w:r>
    </w:p>
    <w:p w14:paraId="32AFCD08" w14:textId="77777777" w:rsidR="00D34244" w:rsidRPr="00E250F4" w:rsidRDefault="00D34244" w:rsidP="00A631B3">
      <w:pPr>
        <w:pStyle w:val="Heading4"/>
      </w:pPr>
      <w:r w:rsidRPr="00E250F4">
        <w:t>Usage Data Collection and Reporting</w:t>
      </w:r>
    </w:p>
    <w:p w14:paraId="1D59781C" w14:textId="77777777" w:rsidR="00D34244" w:rsidRPr="00E250F4" w:rsidRDefault="00D34244" w:rsidP="00D34244">
      <w:r w:rsidRPr="00E250F4">
        <w:t xml:space="preserve">The IVR system shall collect customer call data and provide reports for administrative purposes.  </w:t>
      </w:r>
    </w:p>
    <w:p w14:paraId="0C619999" w14:textId="77777777" w:rsidR="00D34244" w:rsidRPr="00E250F4" w:rsidRDefault="00D34244" w:rsidP="00D34244">
      <w:r w:rsidRPr="00E250F4">
        <w:t>The Contractor shall describe the level to which data may be collected for incoming customer calls and for the touch-tone responses to menu options.</w:t>
      </w:r>
    </w:p>
    <w:p w14:paraId="174E4ABE" w14:textId="77777777" w:rsidR="00D34244" w:rsidRPr="00E250F4" w:rsidRDefault="00D34244" w:rsidP="00D34244">
      <w:r w:rsidRPr="00E250F4">
        <w:t>The proposed system shall allow a system administrator to generate reports for specific time periods, including the following types of reports:</w:t>
      </w:r>
    </w:p>
    <w:p w14:paraId="31960B6E" w14:textId="77777777" w:rsidR="00D34244" w:rsidRPr="00E250F4" w:rsidRDefault="00D34244" w:rsidP="00D35F41">
      <w:pPr>
        <w:pStyle w:val="ListParagraph"/>
        <w:numPr>
          <w:ilvl w:val="0"/>
          <w:numId w:val="60"/>
        </w:numPr>
        <w:spacing w:before="120" w:after="0"/>
        <w:ind w:left="360"/>
        <w:contextualSpacing w:val="0"/>
      </w:pPr>
      <w:r w:rsidRPr="00E250F4">
        <w:t>Number of total incoming calls;</w:t>
      </w:r>
    </w:p>
    <w:p w14:paraId="64413B79" w14:textId="77777777" w:rsidR="00D34244" w:rsidRPr="00E250F4" w:rsidRDefault="00D34244" w:rsidP="00D35F41">
      <w:pPr>
        <w:pStyle w:val="ListParagraph"/>
        <w:numPr>
          <w:ilvl w:val="0"/>
          <w:numId w:val="60"/>
        </w:numPr>
        <w:spacing w:before="0" w:after="0"/>
        <w:ind w:left="360"/>
        <w:contextualSpacing w:val="0"/>
      </w:pPr>
      <w:r w:rsidRPr="00E250F4">
        <w:t>Number of calls that transfer to Customer Service; and</w:t>
      </w:r>
    </w:p>
    <w:p w14:paraId="359379DC" w14:textId="77777777" w:rsidR="00D34244" w:rsidRPr="00E250F4" w:rsidRDefault="00D34244" w:rsidP="00D35F41">
      <w:pPr>
        <w:pStyle w:val="ListParagraph"/>
        <w:numPr>
          <w:ilvl w:val="0"/>
          <w:numId w:val="60"/>
        </w:numPr>
        <w:spacing w:before="0" w:after="120"/>
        <w:ind w:left="360"/>
        <w:contextualSpacing w:val="0"/>
      </w:pPr>
      <w:r w:rsidRPr="00E250F4">
        <w:lastRenderedPageBreak/>
        <w:t>Call duration for each call.</w:t>
      </w:r>
    </w:p>
    <w:p w14:paraId="75B6ABC9" w14:textId="77777777" w:rsidR="00D34244" w:rsidRPr="00E250F4" w:rsidRDefault="00D34244" w:rsidP="00D34244">
      <w:r w:rsidRPr="00E250F4">
        <w:t>The proposed IVR shall allow the system administrator the capability to generate the above reports by the following selectable periods: hourly, daily, range of days, weekly, monthly and yearly.</w:t>
      </w:r>
    </w:p>
    <w:p w14:paraId="7BE92711" w14:textId="77777777" w:rsidR="00D34244" w:rsidRPr="00E250F4" w:rsidRDefault="00D34244" w:rsidP="00A631B3">
      <w:pPr>
        <w:pStyle w:val="Heading4"/>
      </w:pPr>
      <w:r w:rsidRPr="00E250F4">
        <w:t>Vocabulary Management</w:t>
      </w:r>
    </w:p>
    <w:p w14:paraId="3A8CAA7E" w14:textId="77777777" w:rsidR="00D34244" w:rsidRPr="00E250F4" w:rsidRDefault="00D34244" w:rsidP="00D34244">
      <w:r w:rsidRPr="00E250F4">
        <w:t>The proposed IVR system shall provide the capability for the system administrator to record and edit vocabulary words, and construct the phrases that will be used by the IVR system.</w:t>
      </w:r>
    </w:p>
    <w:p w14:paraId="41756C3B" w14:textId="77777777" w:rsidR="00D34244" w:rsidRPr="00E250F4" w:rsidRDefault="00D34244" w:rsidP="00D34244">
      <w:r w:rsidRPr="00E250F4">
        <w:t>The Contractor shall specify the method(s) for recording and editing vocabulary words, and constructing phrases.</w:t>
      </w:r>
    </w:p>
    <w:p w14:paraId="50C5DFB6" w14:textId="77777777" w:rsidR="00D34244" w:rsidRPr="00E250F4" w:rsidRDefault="00D34244" w:rsidP="00D34244">
      <w:r w:rsidRPr="00E250F4">
        <w:t>The proposed IVR system shall provide speech editing features.  The Contractor shall specify features supported by the vocabulary management environment, including but not limited to:</w:t>
      </w:r>
    </w:p>
    <w:p w14:paraId="52241F82" w14:textId="77777777" w:rsidR="00D34244" w:rsidRPr="00E250F4" w:rsidRDefault="00D34244" w:rsidP="00B6712A">
      <w:pPr>
        <w:pStyle w:val="ListParagraph"/>
        <w:numPr>
          <w:ilvl w:val="0"/>
          <w:numId w:val="60"/>
        </w:numPr>
        <w:spacing w:before="120" w:after="0"/>
        <w:ind w:left="360"/>
        <w:contextualSpacing w:val="0"/>
      </w:pPr>
      <w:r w:rsidRPr="00E250F4">
        <w:t>Individual vocabulary edits;</w:t>
      </w:r>
    </w:p>
    <w:p w14:paraId="4ED9A8A0" w14:textId="77777777" w:rsidR="00D34244" w:rsidRPr="00E250F4" w:rsidRDefault="00D34244" w:rsidP="00B6712A">
      <w:pPr>
        <w:pStyle w:val="ListParagraph"/>
        <w:numPr>
          <w:ilvl w:val="0"/>
          <w:numId w:val="60"/>
        </w:numPr>
        <w:spacing w:before="0" w:after="0"/>
        <w:ind w:left="360"/>
        <w:contextualSpacing w:val="0"/>
      </w:pPr>
      <w:r w:rsidRPr="00E250F4">
        <w:t>Pause deletions and insertion; and</w:t>
      </w:r>
    </w:p>
    <w:p w14:paraId="0F26D945" w14:textId="77777777" w:rsidR="00D34244" w:rsidRPr="00E250F4" w:rsidRDefault="00D34244" w:rsidP="00B6712A">
      <w:pPr>
        <w:pStyle w:val="ListParagraph"/>
        <w:numPr>
          <w:ilvl w:val="0"/>
          <w:numId w:val="60"/>
        </w:numPr>
        <w:spacing w:before="0" w:after="120"/>
        <w:ind w:left="360"/>
        <w:contextualSpacing w:val="0"/>
      </w:pPr>
      <w:r w:rsidRPr="00E250F4">
        <w:t>Undo/redo individual vocabulary edits.</w:t>
      </w:r>
    </w:p>
    <w:p w14:paraId="6069E90E" w14:textId="77777777" w:rsidR="00D34244" w:rsidRPr="00E250F4" w:rsidRDefault="00D34244" w:rsidP="00D34244">
      <w:r w:rsidRPr="00E250F4">
        <w:t>The IVR system shall provide the capability to store and manage all vocabulary words and phrases used by the system.  Contractor shall describe how the vocabulary words and phrases are to be stored and managed.</w:t>
      </w:r>
    </w:p>
    <w:p w14:paraId="53A38DC8" w14:textId="77777777" w:rsidR="00DA3A27" w:rsidRPr="00E250F4" w:rsidRDefault="00DA3A27" w:rsidP="00DA3A27"/>
    <w:p w14:paraId="44831B9B" w14:textId="77777777" w:rsidR="00DA3A27" w:rsidRDefault="00DA3A27" w:rsidP="00ED2C40">
      <w:pPr>
        <w:pStyle w:val="Heading1"/>
        <w:sectPr w:rsidR="00DA3A27" w:rsidSect="00F80E0D">
          <w:pgSz w:w="12240" w:h="15840"/>
          <w:pgMar w:top="1440" w:right="1440" w:bottom="1440" w:left="1440" w:header="720" w:footer="720" w:gutter="0"/>
          <w:paperSrc w:first="32768" w:other="32768"/>
          <w:cols w:space="720"/>
          <w:docGrid w:linePitch="360"/>
        </w:sectPr>
      </w:pPr>
    </w:p>
    <w:p w14:paraId="74C6DD00" w14:textId="77777777" w:rsidR="00F15BBE" w:rsidRDefault="000C027B" w:rsidP="00ED2C40">
      <w:pPr>
        <w:pStyle w:val="Heading1"/>
      </w:pPr>
      <w:bookmarkStart w:id="427" w:name="_Toc432858026"/>
      <w:bookmarkStart w:id="428" w:name="_Toc434728236"/>
      <w:bookmarkStart w:id="429" w:name="_Toc513217002"/>
      <w:r>
        <w:lastRenderedPageBreak/>
        <w:t xml:space="preserve">Project </w:t>
      </w:r>
      <w:r w:rsidR="00F15BBE">
        <w:t>Implementation</w:t>
      </w:r>
      <w:bookmarkEnd w:id="427"/>
      <w:bookmarkEnd w:id="428"/>
      <w:bookmarkEnd w:id="429"/>
    </w:p>
    <w:p w14:paraId="0C194516" w14:textId="77777777" w:rsidR="006E764B" w:rsidRDefault="006E764B" w:rsidP="006E764B">
      <w:pPr>
        <w:pStyle w:val="Heading2"/>
      </w:pPr>
      <w:bookmarkStart w:id="430" w:name="_Toc139266996"/>
      <w:bookmarkStart w:id="431" w:name="_Toc139267518"/>
      <w:bookmarkStart w:id="432" w:name="_Toc147037989"/>
      <w:bookmarkStart w:id="433" w:name="_Toc147298628"/>
      <w:bookmarkStart w:id="434" w:name="_Toc148813550"/>
      <w:bookmarkStart w:id="435" w:name="_Toc148840613"/>
      <w:bookmarkStart w:id="436" w:name="_Toc176759303"/>
      <w:bookmarkStart w:id="437" w:name="_Toc432858027"/>
      <w:bookmarkStart w:id="438" w:name="_Toc434728237"/>
      <w:bookmarkStart w:id="439" w:name="_Toc513217003"/>
      <w:r>
        <w:t>General</w:t>
      </w:r>
      <w:bookmarkEnd w:id="430"/>
      <w:bookmarkEnd w:id="431"/>
      <w:bookmarkEnd w:id="432"/>
      <w:bookmarkEnd w:id="433"/>
      <w:bookmarkEnd w:id="434"/>
      <w:bookmarkEnd w:id="435"/>
      <w:bookmarkEnd w:id="436"/>
      <w:bookmarkEnd w:id="437"/>
      <w:bookmarkEnd w:id="438"/>
      <w:bookmarkEnd w:id="439"/>
    </w:p>
    <w:p w14:paraId="407C08AD" w14:textId="5FA2C0B9" w:rsidR="006E764B" w:rsidRDefault="006E764B" w:rsidP="006E764B">
      <w:r w:rsidRPr="00363E7B">
        <w:t xml:space="preserve">The Contractor shall prepare all deliverables in both Microsoft Office (Word, Excel or PowerPoint) and Adobe PDF formats, with </w:t>
      </w:r>
      <w:r w:rsidR="00F668D3">
        <w:t>Gadabout</w:t>
      </w:r>
      <w:r w:rsidRPr="00363E7B">
        <w:t xml:space="preserve"> granted full rights to reprint as needed.</w:t>
      </w:r>
    </w:p>
    <w:p w14:paraId="7165AAB6" w14:textId="77777777" w:rsidR="00FD6BC1" w:rsidRPr="00775A36" w:rsidRDefault="00FD6BC1" w:rsidP="00FD6BC1">
      <w:pPr>
        <w:pStyle w:val="Heading2"/>
      </w:pPr>
      <w:bookmarkStart w:id="440" w:name="_Toc513217004"/>
      <w:r w:rsidRPr="00775A36">
        <w:t>Required Project Schedule</w:t>
      </w:r>
      <w:bookmarkEnd w:id="440"/>
    </w:p>
    <w:p w14:paraId="64530E76" w14:textId="560FF8C8" w:rsidR="00FD6BC1" w:rsidRPr="00506822" w:rsidRDefault="00EA793B" w:rsidP="00FD6BC1">
      <w:pPr>
        <w:spacing w:before="0" w:after="160" w:line="259" w:lineRule="auto"/>
        <w:rPr>
          <w:rFonts w:eastAsia="Calibri"/>
        </w:rPr>
      </w:pPr>
      <w:r w:rsidRPr="00EA793B">
        <w:rPr>
          <w:rFonts w:eastAsia="Calibri"/>
        </w:rPr>
        <w:fldChar w:fldCharType="begin"/>
      </w:r>
      <w:r w:rsidRPr="00EA793B">
        <w:rPr>
          <w:rFonts w:eastAsia="Calibri"/>
        </w:rPr>
        <w:instrText xml:space="preserve"> REF _Ref507423636 \h  \* MERGEFORMAT </w:instrText>
      </w:r>
      <w:r w:rsidRPr="00EA793B">
        <w:rPr>
          <w:rFonts w:eastAsia="Calibri"/>
        </w:rPr>
      </w:r>
      <w:r w:rsidRPr="00EA793B">
        <w:rPr>
          <w:rFonts w:eastAsia="Calibri"/>
        </w:rPr>
        <w:fldChar w:fldCharType="separate"/>
      </w:r>
      <w:r w:rsidR="006D016E" w:rsidRPr="006D016E">
        <w:rPr>
          <w:rFonts w:cs="Arial"/>
          <w:bCs/>
        </w:rPr>
        <w:t xml:space="preserve">Table </w:t>
      </w:r>
      <w:r w:rsidR="006D016E" w:rsidRPr="006D016E">
        <w:rPr>
          <w:rFonts w:cs="Arial"/>
          <w:bCs/>
          <w:noProof/>
        </w:rPr>
        <w:t>3</w:t>
      </w:r>
      <w:r w:rsidRPr="00EA793B">
        <w:rPr>
          <w:rFonts w:eastAsia="Calibri"/>
        </w:rPr>
        <w:fldChar w:fldCharType="end"/>
      </w:r>
      <w:r w:rsidR="00FD6BC1" w:rsidRPr="00EA793B">
        <w:rPr>
          <w:rFonts w:eastAsia="Calibri"/>
        </w:rPr>
        <w:t xml:space="preserve"> shows the required schedule of activities and deliverables that will be described in subsequent</w:t>
      </w:r>
      <w:r w:rsidR="00FD6BC1">
        <w:rPr>
          <w:rFonts w:eastAsia="Calibri"/>
        </w:rPr>
        <w:t xml:space="preserve"> sub</w:t>
      </w:r>
      <w:r w:rsidR="00FD6BC1" w:rsidRPr="00506822">
        <w:rPr>
          <w:rFonts w:eastAsia="Calibri"/>
        </w:rPr>
        <w:t>sections.</w:t>
      </w:r>
    </w:p>
    <w:p w14:paraId="615EB8EE" w14:textId="77777777" w:rsidR="00FD6BC1" w:rsidRPr="00EA793B" w:rsidRDefault="00FD6BC1" w:rsidP="00EA793B">
      <w:pPr>
        <w:keepNext/>
        <w:spacing w:before="0" w:after="120"/>
        <w:jc w:val="center"/>
      </w:pPr>
      <w:bookmarkStart w:id="441" w:name="_Ref507423636"/>
      <w:bookmarkStart w:id="442" w:name="_Toc507444061"/>
      <w:r w:rsidRPr="00506822">
        <w:rPr>
          <w:rFonts w:cs="Arial"/>
          <w:b/>
          <w:bCs/>
        </w:rPr>
        <w:t xml:space="preserve">Table </w:t>
      </w:r>
      <w:r w:rsidRPr="00506822">
        <w:rPr>
          <w:rFonts w:cs="Arial"/>
          <w:b/>
          <w:bCs/>
        </w:rPr>
        <w:fldChar w:fldCharType="begin"/>
      </w:r>
      <w:r w:rsidRPr="00506822">
        <w:rPr>
          <w:rFonts w:cs="Arial"/>
          <w:b/>
          <w:bCs/>
        </w:rPr>
        <w:instrText xml:space="preserve"> SEQ Table \* ARABIC </w:instrText>
      </w:r>
      <w:r w:rsidRPr="00506822">
        <w:rPr>
          <w:rFonts w:cs="Arial"/>
          <w:b/>
          <w:bCs/>
        </w:rPr>
        <w:fldChar w:fldCharType="separate"/>
      </w:r>
      <w:r w:rsidR="006D016E">
        <w:rPr>
          <w:rFonts w:cs="Arial"/>
          <w:b/>
          <w:bCs/>
          <w:noProof/>
        </w:rPr>
        <w:t>3</w:t>
      </w:r>
      <w:r w:rsidRPr="00506822">
        <w:rPr>
          <w:rFonts w:cs="Arial"/>
          <w:b/>
          <w:bCs/>
          <w:noProof/>
        </w:rPr>
        <w:fldChar w:fldCharType="end"/>
      </w:r>
      <w:bookmarkEnd w:id="441"/>
      <w:r w:rsidRPr="00506822">
        <w:rPr>
          <w:rFonts w:cs="Arial"/>
          <w:b/>
          <w:bCs/>
        </w:rPr>
        <w:t>.</w:t>
      </w:r>
      <w:r w:rsidRPr="00EA793B">
        <w:rPr>
          <w:b/>
        </w:rPr>
        <w:t xml:space="preserve">  Required Timeline of Activities and Deliverables</w:t>
      </w:r>
      <w:bookmarkEnd w:id="442"/>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7"/>
        <w:gridCol w:w="6818"/>
        <w:gridCol w:w="1910"/>
      </w:tblGrid>
      <w:tr w:rsidR="003404B1" w:rsidRPr="00506822" w14:paraId="6975269D" w14:textId="77777777" w:rsidTr="00957F30">
        <w:trPr>
          <w:cantSplit/>
          <w:tblHeader/>
        </w:trPr>
        <w:tc>
          <w:tcPr>
            <w:tcW w:w="647" w:type="dxa"/>
            <w:shd w:val="clear" w:color="auto" w:fill="000000"/>
            <w:tcMar>
              <w:top w:w="0" w:type="dxa"/>
              <w:left w:w="108" w:type="dxa"/>
              <w:bottom w:w="0" w:type="dxa"/>
              <w:right w:w="108" w:type="dxa"/>
            </w:tcMar>
            <w:vAlign w:val="center"/>
            <w:hideMark/>
          </w:tcPr>
          <w:p w14:paraId="09E96A2A" w14:textId="77777777" w:rsidR="00FD6BC1" w:rsidRPr="00506822" w:rsidRDefault="00FD6BC1" w:rsidP="00EA793B">
            <w:pPr>
              <w:spacing w:before="0" w:after="0" w:line="259" w:lineRule="auto"/>
              <w:jc w:val="center"/>
              <w:rPr>
                <w:rFonts w:eastAsia="Calibri"/>
                <w:b/>
                <w:bCs/>
                <w:color w:val="FFFFFF"/>
              </w:rPr>
            </w:pPr>
            <w:r w:rsidRPr="00506822">
              <w:rPr>
                <w:rFonts w:eastAsia="Calibri"/>
                <w:b/>
                <w:bCs/>
                <w:color w:val="FFFFFF"/>
              </w:rPr>
              <w:t>Item</w:t>
            </w:r>
          </w:p>
        </w:tc>
        <w:tc>
          <w:tcPr>
            <w:tcW w:w="6818" w:type="dxa"/>
            <w:shd w:val="clear" w:color="auto" w:fill="000000"/>
            <w:tcMar>
              <w:top w:w="0" w:type="dxa"/>
              <w:left w:w="108" w:type="dxa"/>
              <w:bottom w:w="0" w:type="dxa"/>
              <w:right w:w="108" w:type="dxa"/>
            </w:tcMar>
            <w:vAlign w:val="center"/>
          </w:tcPr>
          <w:p w14:paraId="5A9A8FB8" w14:textId="77777777" w:rsidR="00FD6BC1" w:rsidRPr="00506822" w:rsidRDefault="00FD6BC1" w:rsidP="00EA793B">
            <w:pPr>
              <w:spacing w:before="0" w:after="0" w:line="259" w:lineRule="auto"/>
              <w:jc w:val="center"/>
              <w:rPr>
                <w:rFonts w:eastAsia="Calibri"/>
                <w:b/>
                <w:bCs/>
                <w:color w:val="FFFFFF"/>
              </w:rPr>
            </w:pPr>
            <w:r w:rsidRPr="00506822">
              <w:rPr>
                <w:rFonts w:eastAsia="Calibri"/>
                <w:b/>
                <w:bCs/>
                <w:color w:val="FFFFFF"/>
              </w:rPr>
              <w:t>Description</w:t>
            </w:r>
          </w:p>
        </w:tc>
        <w:tc>
          <w:tcPr>
            <w:tcW w:w="1910" w:type="dxa"/>
            <w:shd w:val="clear" w:color="auto" w:fill="000000"/>
            <w:tcMar>
              <w:top w:w="0" w:type="dxa"/>
              <w:left w:w="108" w:type="dxa"/>
              <w:bottom w:w="0" w:type="dxa"/>
              <w:right w:w="108" w:type="dxa"/>
            </w:tcMar>
            <w:vAlign w:val="center"/>
            <w:hideMark/>
          </w:tcPr>
          <w:p w14:paraId="7688641A" w14:textId="77777777" w:rsidR="00FD6BC1" w:rsidRPr="00506822" w:rsidRDefault="00FD6BC1" w:rsidP="00EA793B">
            <w:pPr>
              <w:spacing w:before="0" w:after="0" w:line="259" w:lineRule="auto"/>
              <w:jc w:val="center"/>
              <w:rPr>
                <w:rFonts w:eastAsia="Calibri"/>
                <w:b/>
                <w:bCs/>
                <w:color w:val="FFFFFF"/>
              </w:rPr>
            </w:pPr>
            <w:r w:rsidRPr="00506822">
              <w:rPr>
                <w:rFonts w:eastAsia="Calibri"/>
                <w:b/>
                <w:bCs/>
                <w:color w:val="FFFFFF"/>
              </w:rPr>
              <w:t>Time Since Last Item</w:t>
            </w:r>
          </w:p>
        </w:tc>
      </w:tr>
      <w:tr w:rsidR="00FD6BC1" w:rsidRPr="00506822" w14:paraId="6AB0C9B2" w14:textId="77777777" w:rsidTr="00EA793B">
        <w:tc>
          <w:tcPr>
            <w:tcW w:w="647" w:type="dxa"/>
            <w:tcMar>
              <w:top w:w="0" w:type="dxa"/>
              <w:left w:w="108" w:type="dxa"/>
              <w:bottom w:w="0" w:type="dxa"/>
              <w:right w:w="108" w:type="dxa"/>
            </w:tcMar>
            <w:vAlign w:val="center"/>
          </w:tcPr>
          <w:p w14:paraId="4E5747E6" w14:textId="77777777" w:rsidR="00FD6BC1" w:rsidRPr="00506822" w:rsidRDefault="00FD6BC1" w:rsidP="00EA793B">
            <w:pPr>
              <w:spacing w:before="0" w:after="0" w:line="259" w:lineRule="auto"/>
              <w:rPr>
                <w:rFonts w:eastAsia="Calibri"/>
              </w:rPr>
            </w:pPr>
            <w:r w:rsidRPr="00506822">
              <w:rPr>
                <w:rFonts w:eastAsia="Calibri"/>
              </w:rPr>
              <w:t>1</w:t>
            </w:r>
          </w:p>
        </w:tc>
        <w:tc>
          <w:tcPr>
            <w:tcW w:w="6818" w:type="dxa"/>
            <w:tcMar>
              <w:top w:w="0" w:type="dxa"/>
              <w:left w:w="108" w:type="dxa"/>
              <w:bottom w:w="0" w:type="dxa"/>
              <w:right w:w="108" w:type="dxa"/>
            </w:tcMar>
            <w:vAlign w:val="center"/>
            <w:hideMark/>
          </w:tcPr>
          <w:p w14:paraId="056E2DDB" w14:textId="77777777" w:rsidR="00FD6BC1" w:rsidRPr="00506822" w:rsidRDefault="00FD6BC1" w:rsidP="00EA793B">
            <w:pPr>
              <w:spacing w:before="0" w:after="0" w:line="259" w:lineRule="auto"/>
              <w:rPr>
                <w:rFonts w:eastAsia="Calibri"/>
              </w:rPr>
            </w:pPr>
            <w:r w:rsidRPr="00506822">
              <w:rPr>
                <w:rFonts w:eastAsia="Calibri"/>
              </w:rPr>
              <w:t>Notice to Proceed</w:t>
            </w:r>
          </w:p>
        </w:tc>
        <w:tc>
          <w:tcPr>
            <w:tcW w:w="1910" w:type="dxa"/>
            <w:shd w:val="clear" w:color="auto" w:fill="808080"/>
            <w:tcMar>
              <w:top w:w="0" w:type="dxa"/>
              <w:left w:w="108" w:type="dxa"/>
              <w:bottom w:w="0" w:type="dxa"/>
              <w:right w:w="108" w:type="dxa"/>
            </w:tcMar>
            <w:vAlign w:val="center"/>
          </w:tcPr>
          <w:p w14:paraId="6EE1E23A" w14:textId="77777777" w:rsidR="00FD6BC1" w:rsidRPr="00506822" w:rsidRDefault="00FD6BC1" w:rsidP="00EA793B">
            <w:pPr>
              <w:spacing w:before="0" w:after="0" w:line="259" w:lineRule="auto"/>
              <w:rPr>
                <w:rFonts w:eastAsia="Calibri"/>
              </w:rPr>
            </w:pPr>
          </w:p>
        </w:tc>
      </w:tr>
      <w:tr w:rsidR="00FD6BC1" w:rsidRPr="00506822" w14:paraId="739A6280" w14:textId="77777777" w:rsidTr="00957F30">
        <w:tc>
          <w:tcPr>
            <w:tcW w:w="647" w:type="dxa"/>
            <w:tcMar>
              <w:top w:w="0" w:type="dxa"/>
              <w:left w:w="108" w:type="dxa"/>
              <w:bottom w:w="0" w:type="dxa"/>
              <w:right w:w="108" w:type="dxa"/>
            </w:tcMar>
            <w:vAlign w:val="center"/>
          </w:tcPr>
          <w:p w14:paraId="1B36B0F8" w14:textId="77777777" w:rsidR="00FD6BC1" w:rsidRPr="00506822" w:rsidRDefault="00FD6BC1" w:rsidP="00957F30">
            <w:pPr>
              <w:spacing w:before="0" w:after="0" w:line="259" w:lineRule="auto"/>
              <w:rPr>
                <w:rFonts w:eastAsia="Calibri"/>
              </w:rPr>
            </w:pPr>
            <w:r>
              <w:rPr>
                <w:rFonts w:eastAsia="Calibri"/>
              </w:rPr>
              <w:t>2</w:t>
            </w:r>
          </w:p>
        </w:tc>
        <w:tc>
          <w:tcPr>
            <w:tcW w:w="6818" w:type="dxa"/>
            <w:tcMar>
              <w:top w:w="0" w:type="dxa"/>
              <w:left w:w="108" w:type="dxa"/>
              <w:bottom w:w="0" w:type="dxa"/>
              <w:right w:w="108" w:type="dxa"/>
            </w:tcMar>
            <w:vAlign w:val="center"/>
          </w:tcPr>
          <w:p w14:paraId="1C2FE4E0" w14:textId="77777777" w:rsidR="00FD6BC1" w:rsidRPr="00506822" w:rsidRDefault="00FD6BC1" w:rsidP="00957F30">
            <w:pPr>
              <w:spacing w:before="0" w:after="0" w:line="259" w:lineRule="auto"/>
              <w:rPr>
                <w:rFonts w:eastAsia="Calibri"/>
              </w:rPr>
            </w:pPr>
            <w:r>
              <w:rPr>
                <w:rFonts w:eastAsia="Calibri"/>
              </w:rPr>
              <w:t>Draft SIP</w:t>
            </w:r>
          </w:p>
        </w:tc>
        <w:tc>
          <w:tcPr>
            <w:tcW w:w="1910" w:type="dxa"/>
            <w:shd w:val="clear" w:color="auto" w:fill="auto"/>
            <w:tcMar>
              <w:top w:w="0" w:type="dxa"/>
              <w:left w:w="108" w:type="dxa"/>
              <w:bottom w:w="0" w:type="dxa"/>
              <w:right w:w="108" w:type="dxa"/>
            </w:tcMar>
            <w:vAlign w:val="center"/>
          </w:tcPr>
          <w:p w14:paraId="746C237D" w14:textId="77777777" w:rsidR="00FD6BC1" w:rsidRPr="00506822" w:rsidRDefault="00FD6BC1" w:rsidP="00957F30">
            <w:pPr>
              <w:spacing w:before="0" w:after="0" w:line="259" w:lineRule="auto"/>
              <w:rPr>
                <w:rFonts w:eastAsia="Calibri"/>
              </w:rPr>
            </w:pPr>
            <w:r>
              <w:rPr>
                <w:rFonts w:eastAsia="Calibri"/>
              </w:rPr>
              <w:t>2 Weeks</w:t>
            </w:r>
          </w:p>
        </w:tc>
      </w:tr>
      <w:tr w:rsidR="00FD6BC1" w:rsidRPr="00506822" w14:paraId="5CDA956E" w14:textId="77777777" w:rsidTr="00957F30">
        <w:tc>
          <w:tcPr>
            <w:tcW w:w="647" w:type="dxa"/>
            <w:tcMar>
              <w:top w:w="0" w:type="dxa"/>
              <w:left w:w="108" w:type="dxa"/>
              <w:bottom w:w="0" w:type="dxa"/>
              <w:right w:w="108" w:type="dxa"/>
            </w:tcMar>
            <w:vAlign w:val="center"/>
          </w:tcPr>
          <w:p w14:paraId="04C1BE84" w14:textId="77777777" w:rsidR="00FD6BC1" w:rsidRPr="00506822" w:rsidRDefault="00FD6BC1" w:rsidP="00957F30">
            <w:pPr>
              <w:spacing w:before="0" w:after="0" w:line="259" w:lineRule="auto"/>
              <w:rPr>
                <w:rFonts w:eastAsia="Calibri"/>
              </w:rPr>
            </w:pPr>
            <w:r>
              <w:rPr>
                <w:rFonts w:eastAsia="Calibri"/>
              </w:rPr>
              <w:t>3</w:t>
            </w:r>
          </w:p>
        </w:tc>
        <w:tc>
          <w:tcPr>
            <w:tcW w:w="6818" w:type="dxa"/>
            <w:tcMar>
              <w:top w:w="0" w:type="dxa"/>
              <w:left w:w="108" w:type="dxa"/>
              <w:bottom w:w="0" w:type="dxa"/>
              <w:right w:w="108" w:type="dxa"/>
            </w:tcMar>
            <w:vAlign w:val="center"/>
          </w:tcPr>
          <w:p w14:paraId="17B684BA" w14:textId="77777777" w:rsidR="00FD6BC1" w:rsidRPr="00506822" w:rsidRDefault="00FD6BC1" w:rsidP="00957F30">
            <w:pPr>
              <w:spacing w:before="0" w:after="0" w:line="259" w:lineRule="auto"/>
              <w:rPr>
                <w:rFonts w:eastAsia="Calibri"/>
              </w:rPr>
            </w:pPr>
            <w:r>
              <w:rPr>
                <w:rFonts w:eastAsia="Calibri"/>
              </w:rPr>
              <w:t>Kickoff Meeting/Requirements Review Meeting</w:t>
            </w:r>
          </w:p>
        </w:tc>
        <w:tc>
          <w:tcPr>
            <w:tcW w:w="1910" w:type="dxa"/>
            <w:shd w:val="clear" w:color="auto" w:fill="auto"/>
            <w:tcMar>
              <w:top w:w="0" w:type="dxa"/>
              <w:left w:w="108" w:type="dxa"/>
              <w:bottom w:w="0" w:type="dxa"/>
              <w:right w:w="108" w:type="dxa"/>
            </w:tcMar>
            <w:vAlign w:val="center"/>
          </w:tcPr>
          <w:p w14:paraId="500EA4F1" w14:textId="77777777" w:rsidR="00FD6BC1" w:rsidRPr="00506822" w:rsidRDefault="00FD6BC1" w:rsidP="00957F30">
            <w:pPr>
              <w:spacing w:before="0" w:after="0" w:line="259" w:lineRule="auto"/>
              <w:rPr>
                <w:rFonts w:eastAsia="Calibri"/>
              </w:rPr>
            </w:pPr>
            <w:r>
              <w:rPr>
                <w:rFonts w:eastAsia="Calibri"/>
              </w:rPr>
              <w:t>2 Weeks</w:t>
            </w:r>
          </w:p>
        </w:tc>
      </w:tr>
      <w:tr w:rsidR="00FD6BC1" w:rsidRPr="00506822" w14:paraId="538612C8" w14:textId="77777777" w:rsidTr="00957F30">
        <w:tc>
          <w:tcPr>
            <w:tcW w:w="647" w:type="dxa"/>
            <w:tcMar>
              <w:top w:w="0" w:type="dxa"/>
              <w:left w:w="108" w:type="dxa"/>
              <w:bottom w:w="0" w:type="dxa"/>
              <w:right w:w="108" w:type="dxa"/>
            </w:tcMar>
            <w:vAlign w:val="center"/>
          </w:tcPr>
          <w:p w14:paraId="48A37BAC" w14:textId="77777777" w:rsidR="00FD6BC1" w:rsidRPr="00506822" w:rsidRDefault="00FD6BC1" w:rsidP="00957F30">
            <w:pPr>
              <w:spacing w:before="0" w:after="0" w:line="259" w:lineRule="auto"/>
              <w:rPr>
                <w:rFonts w:eastAsia="Calibri"/>
              </w:rPr>
            </w:pPr>
            <w:r>
              <w:rPr>
                <w:rFonts w:eastAsia="Calibri"/>
              </w:rPr>
              <w:t>4</w:t>
            </w:r>
          </w:p>
        </w:tc>
        <w:tc>
          <w:tcPr>
            <w:tcW w:w="6818" w:type="dxa"/>
            <w:tcMar>
              <w:top w:w="0" w:type="dxa"/>
              <w:left w:w="108" w:type="dxa"/>
              <w:bottom w:w="0" w:type="dxa"/>
              <w:right w:w="108" w:type="dxa"/>
            </w:tcMar>
            <w:vAlign w:val="center"/>
          </w:tcPr>
          <w:p w14:paraId="42CC3FBD" w14:textId="77777777" w:rsidR="00FD6BC1" w:rsidRPr="00506822" w:rsidRDefault="00FD6BC1" w:rsidP="00957F30">
            <w:pPr>
              <w:spacing w:before="0" w:after="0" w:line="259" w:lineRule="auto"/>
              <w:rPr>
                <w:rFonts w:eastAsia="Calibri"/>
              </w:rPr>
            </w:pPr>
            <w:r w:rsidRPr="00506822">
              <w:rPr>
                <w:rFonts w:eastAsia="Calibri"/>
              </w:rPr>
              <w:t>Revised SIP</w:t>
            </w:r>
          </w:p>
        </w:tc>
        <w:tc>
          <w:tcPr>
            <w:tcW w:w="1910" w:type="dxa"/>
            <w:shd w:val="clear" w:color="auto" w:fill="auto"/>
            <w:tcMar>
              <w:top w:w="0" w:type="dxa"/>
              <w:left w:w="108" w:type="dxa"/>
              <w:bottom w:w="0" w:type="dxa"/>
              <w:right w:w="108" w:type="dxa"/>
            </w:tcMar>
            <w:vAlign w:val="center"/>
          </w:tcPr>
          <w:p w14:paraId="30B60FBA"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0B7D173A" w14:textId="77777777" w:rsidTr="00957F30">
        <w:tc>
          <w:tcPr>
            <w:tcW w:w="647" w:type="dxa"/>
            <w:tcMar>
              <w:top w:w="0" w:type="dxa"/>
              <w:left w:w="108" w:type="dxa"/>
              <w:bottom w:w="0" w:type="dxa"/>
              <w:right w:w="108" w:type="dxa"/>
            </w:tcMar>
            <w:vAlign w:val="center"/>
          </w:tcPr>
          <w:p w14:paraId="598B760B" w14:textId="77777777" w:rsidR="00FD6BC1" w:rsidRPr="00506822" w:rsidRDefault="00FD6BC1" w:rsidP="00957F30">
            <w:pPr>
              <w:spacing w:before="0" w:after="0" w:line="259" w:lineRule="auto"/>
              <w:rPr>
                <w:rFonts w:eastAsia="Calibri"/>
              </w:rPr>
            </w:pPr>
            <w:r>
              <w:rPr>
                <w:rFonts w:eastAsia="Calibri"/>
              </w:rPr>
              <w:t>5</w:t>
            </w:r>
          </w:p>
        </w:tc>
        <w:tc>
          <w:tcPr>
            <w:tcW w:w="6818" w:type="dxa"/>
            <w:tcMar>
              <w:top w:w="0" w:type="dxa"/>
              <w:left w:w="108" w:type="dxa"/>
              <w:bottom w:w="0" w:type="dxa"/>
              <w:right w:w="108" w:type="dxa"/>
            </w:tcMar>
            <w:vAlign w:val="center"/>
          </w:tcPr>
          <w:p w14:paraId="563C79B5" w14:textId="77777777" w:rsidR="00FD6BC1" w:rsidRPr="00506822" w:rsidRDefault="00FD6BC1" w:rsidP="00957F30">
            <w:pPr>
              <w:spacing w:before="0" w:after="0" w:line="259" w:lineRule="auto"/>
              <w:rPr>
                <w:rFonts w:eastAsia="Calibri"/>
              </w:rPr>
            </w:pPr>
            <w:r w:rsidRPr="00506822">
              <w:rPr>
                <w:rFonts w:eastAsia="Calibri"/>
              </w:rPr>
              <w:t>Preliminary Design Document (PDD)</w:t>
            </w:r>
          </w:p>
        </w:tc>
        <w:tc>
          <w:tcPr>
            <w:tcW w:w="1910" w:type="dxa"/>
            <w:tcMar>
              <w:top w:w="0" w:type="dxa"/>
              <w:left w:w="108" w:type="dxa"/>
              <w:bottom w:w="0" w:type="dxa"/>
              <w:right w:w="108" w:type="dxa"/>
            </w:tcMar>
            <w:vAlign w:val="center"/>
          </w:tcPr>
          <w:p w14:paraId="6915FC4D" w14:textId="77777777" w:rsidR="00FD6BC1" w:rsidRPr="00506822" w:rsidRDefault="00FD6BC1" w:rsidP="00957F30">
            <w:pPr>
              <w:spacing w:before="0" w:after="0" w:line="259" w:lineRule="auto"/>
              <w:rPr>
                <w:rFonts w:eastAsia="Calibri"/>
              </w:rPr>
            </w:pPr>
            <w:r w:rsidRPr="00506822">
              <w:rPr>
                <w:rFonts w:eastAsia="Calibri"/>
              </w:rPr>
              <w:t>4 Weeks</w:t>
            </w:r>
          </w:p>
        </w:tc>
      </w:tr>
      <w:tr w:rsidR="00FD6BC1" w:rsidRPr="00506822" w14:paraId="464B4B9A" w14:textId="77777777" w:rsidTr="00957F30">
        <w:tc>
          <w:tcPr>
            <w:tcW w:w="647" w:type="dxa"/>
            <w:tcMar>
              <w:top w:w="0" w:type="dxa"/>
              <w:left w:w="108" w:type="dxa"/>
              <w:bottom w:w="0" w:type="dxa"/>
              <w:right w:w="108" w:type="dxa"/>
            </w:tcMar>
            <w:vAlign w:val="center"/>
          </w:tcPr>
          <w:p w14:paraId="58F0CC35" w14:textId="77777777" w:rsidR="00FD6BC1" w:rsidRPr="00506822" w:rsidRDefault="00FD6BC1" w:rsidP="00957F30">
            <w:pPr>
              <w:spacing w:before="0" w:after="0" w:line="259" w:lineRule="auto"/>
              <w:rPr>
                <w:rFonts w:eastAsia="Calibri"/>
              </w:rPr>
            </w:pPr>
            <w:r>
              <w:rPr>
                <w:rFonts w:eastAsia="Calibri"/>
              </w:rPr>
              <w:t>6</w:t>
            </w:r>
          </w:p>
        </w:tc>
        <w:tc>
          <w:tcPr>
            <w:tcW w:w="6818" w:type="dxa"/>
            <w:tcMar>
              <w:top w:w="0" w:type="dxa"/>
              <w:left w:w="108" w:type="dxa"/>
              <w:bottom w:w="0" w:type="dxa"/>
              <w:right w:w="108" w:type="dxa"/>
            </w:tcMar>
            <w:vAlign w:val="center"/>
            <w:hideMark/>
          </w:tcPr>
          <w:p w14:paraId="28D6F9AD" w14:textId="77777777" w:rsidR="00FD6BC1" w:rsidRPr="00506822" w:rsidRDefault="00FD6BC1" w:rsidP="00957F30">
            <w:pPr>
              <w:spacing w:before="0" w:after="0" w:line="259" w:lineRule="auto"/>
              <w:rPr>
                <w:rFonts w:eastAsia="Calibri"/>
              </w:rPr>
            </w:pPr>
            <w:r w:rsidRPr="00506822">
              <w:rPr>
                <w:rFonts w:eastAsia="Calibri"/>
              </w:rPr>
              <w:t>Preliminary Design Review (PDR) Meeting</w:t>
            </w:r>
          </w:p>
        </w:tc>
        <w:tc>
          <w:tcPr>
            <w:tcW w:w="1910" w:type="dxa"/>
            <w:tcMar>
              <w:top w:w="0" w:type="dxa"/>
              <w:left w:w="108" w:type="dxa"/>
              <w:bottom w:w="0" w:type="dxa"/>
              <w:right w:w="108" w:type="dxa"/>
            </w:tcMar>
            <w:vAlign w:val="center"/>
            <w:hideMark/>
          </w:tcPr>
          <w:p w14:paraId="5A353551" w14:textId="77777777" w:rsidR="00FD6BC1" w:rsidRPr="00506822" w:rsidRDefault="00FD6BC1" w:rsidP="00957F30">
            <w:pPr>
              <w:spacing w:before="0" w:after="0" w:line="259" w:lineRule="auto"/>
              <w:rPr>
                <w:rFonts w:eastAsia="Calibri"/>
              </w:rPr>
            </w:pPr>
            <w:r w:rsidRPr="00506822">
              <w:rPr>
                <w:rFonts w:eastAsia="Calibri"/>
              </w:rPr>
              <w:t>4 Weeks</w:t>
            </w:r>
          </w:p>
        </w:tc>
      </w:tr>
      <w:tr w:rsidR="00FD6BC1" w:rsidRPr="00506822" w14:paraId="30253FE5" w14:textId="77777777" w:rsidTr="00957F30">
        <w:tc>
          <w:tcPr>
            <w:tcW w:w="647" w:type="dxa"/>
            <w:tcMar>
              <w:top w:w="0" w:type="dxa"/>
              <w:left w:w="108" w:type="dxa"/>
              <w:bottom w:w="0" w:type="dxa"/>
              <w:right w:w="108" w:type="dxa"/>
            </w:tcMar>
            <w:vAlign w:val="center"/>
          </w:tcPr>
          <w:p w14:paraId="51A0315B" w14:textId="77777777" w:rsidR="00FD6BC1" w:rsidRPr="00506822" w:rsidRDefault="00FD6BC1" w:rsidP="00957F30">
            <w:pPr>
              <w:spacing w:before="0" w:after="0" w:line="259" w:lineRule="auto"/>
              <w:rPr>
                <w:rFonts w:eastAsia="Calibri"/>
              </w:rPr>
            </w:pPr>
            <w:r>
              <w:rPr>
                <w:rFonts w:eastAsia="Calibri"/>
              </w:rPr>
              <w:t>7</w:t>
            </w:r>
          </w:p>
        </w:tc>
        <w:tc>
          <w:tcPr>
            <w:tcW w:w="6818" w:type="dxa"/>
            <w:tcMar>
              <w:top w:w="0" w:type="dxa"/>
              <w:left w:w="108" w:type="dxa"/>
              <w:bottom w:w="0" w:type="dxa"/>
              <w:right w:w="108" w:type="dxa"/>
            </w:tcMar>
            <w:vAlign w:val="center"/>
          </w:tcPr>
          <w:p w14:paraId="099244CE" w14:textId="77777777" w:rsidR="00FD6BC1" w:rsidRPr="00506822" w:rsidRDefault="00FD6BC1" w:rsidP="00957F30">
            <w:pPr>
              <w:spacing w:before="0" w:after="0" w:line="259" w:lineRule="auto"/>
              <w:rPr>
                <w:rFonts w:eastAsia="Calibri"/>
              </w:rPr>
            </w:pPr>
            <w:r w:rsidRPr="00506822">
              <w:rPr>
                <w:rFonts w:eastAsia="Calibri"/>
              </w:rPr>
              <w:t>Final Design Document (FDD)</w:t>
            </w:r>
          </w:p>
        </w:tc>
        <w:tc>
          <w:tcPr>
            <w:tcW w:w="1910" w:type="dxa"/>
            <w:tcMar>
              <w:top w:w="0" w:type="dxa"/>
              <w:left w:w="108" w:type="dxa"/>
              <w:bottom w:w="0" w:type="dxa"/>
              <w:right w:w="108" w:type="dxa"/>
            </w:tcMar>
            <w:vAlign w:val="center"/>
          </w:tcPr>
          <w:p w14:paraId="4B665705" w14:textId="77777777" w:rsidR="00FD6BC1" w:rsidRPr="00506822" w:rsidRDefault="00FD6BC1" w:rsidP="00957F30">
            <w:pPr>
              <w:spacing w:before="0" w:after="0" w:line="259" w:lineRule="auto"/>
              <w:rPr>
                <w:rFonts w:eastAsia="Calibri"/>
              </w:rPr>
            </w:pPr>
            <w:r w:rsidRPr="00506822">
              <w:rPr>
                <w:rFonts w:eastAsia="Calibri"/>
              </w:rPr>
              <w:t>3 Weeks</w:t>
            </w:r>
          </w:p>
        </w:tc>
      </w:tr>
      <w:tr w:rsidR="00FD6BC1" w:rsidRPr="00506822" w14:paraId="72221533" w14:textId="77777777" w:rsidTr="00957F30">
        <w:tc>
          <w:tcPr>
            <w:tcW w:w="647" w:type="dxa"/>
            <w:tcMar>
              <w:top w:w="0" w:type="dxa"/>
              <w:left w:w="108" w:type="dxa"/>
              <w:bottom w:w="0" w:type="dxa"/>
              <w:right w:w="108" w:type="dxa"/>
            </w:tcMar>
            <w:vAlign w:val="center"/>
          </w:tcPr>
          <w:p w14:paraId="20110F4E" w14:textId="77777777" w:rsidR="00FD6BC1" w:rsidRPr="00506822" w:rsidRDefault="00FD6BC1" w:rsidP="00957F30">
            <w:pPr>
              <w:spacing w:before="0" w:after="0" w:line="259" w:lineRule="auto"/>
              <w:rPr>
                <w:rFonts w:eastAsia="Calibri"/>
              </w:rPr>
            </w:pPr>
            <w:r>
              <w:rPr>
                <w:rFonts w:eastAsia="Calibri"/>
              </w:rPr>
              <w:t>8</w:t>
            </w:r>
          </w:p>
        </w:tc>
        <w:tc>
          <w:tcPr>
            <w:tcW w:w="6818" w:type="dxa"/>
            <w:tcMar>
              <w:top w:w="0" w:type="dxa"/>
              <w:left w:w="108" w:type="dxa"/>
              <w:bottom w:w="0" w:type="dxa"/>
              <w:right w:w="108" w:type="dxa"/>
            </w:tcMar>
            <w:vAlign w:val="center"/>
          </w:tcPr>
          <w:p w14:paraId="4984F861" w14:textId="77777777" w:rsidR="00FD6BC1" w:rsidRPr="00506822" w:rsidRDefault="00FD6BC1" w:rsidP="00957F30">
            <w:pPr>
              <w:spacing w:before="0" w:after="0" w:line="259" w:lineRule="auto"/>
              <w:rPr>
                <w:rFonts w:eastAsia="Calibri"/>
              </w:rPr>
            </w:pPr>
            <w:r w:rsidRPr="00506822">
              <w:rPr>
                <w:rFonts w:eastAsia="Calibri"/>
              </w:rPr>
              <w:t>Final Design Review (FDR) Meeting</w:t>
            </w:r>
          </w:p>
        </w:tc>
        <w:tc>
          <w:tcPr>
            <w:tcW w:w="1910" w:type="dxa"/>
            <w:tcMar>
              <w:top w:w="0" w:type="dxa"/>
              <w:left w:w="108" w:type="dxa"/>
              <w:bottom w:w="0" w:type="dxa"/>
              <w:right w:w="108" w:type="dxa"/>
            </w:tcMar>
            <w:vAlign w:val="center"/>
          </w:tcPr>
          <w:p w14:paraId="0D39814D" w14:textId="77777777" w:rsidR="00FD6BC1" w:rsidRPr="00506822" w:rsidRDefault="00FD6BC1" w:rsidP="00957F30">
            <w:pPr>
              <w:spacing w:before="0" w:after="0" w:line="259" w:lineRule="auto"/>
              <w:rPr>
                <w:rFonts w:eastAsia="Calibri"/>
              </w:rPr>
            </w:pPr>
            <w:r w:rsidRPr="00506822">
              <w:rPr>
                <w:rFonts w:eastAsia="Calibri"/>
              </w:rPr>
              <w:t>3 Weeks</w:t>
            </w:r>
          </w:p>
        </w:tc>
      </w:tr>
      <w:tr w:rsidR="00FD6BC1" w:rsidRPr="00506822" w14:paraId="06B547E9" w14:textId="77777777" w:rsidTr="00957F30">
        <w:tc>
          <w:tcPr>
            <w:tcW w:w="647" w:type="dxa"/>
            <w:tcMar>
              <w:top w:w="0" w:type="dxa"/>
              <w:left w:w="108" w:type="dxa"/>
              <w:bottom w:w="0" w:type="dxa"/>
              <w:right w:w="108" w:type="dxa"/>
            </w:tcMar>
            <w:vAlign w:val="center"/>
          </w:tcPr>
          <w:p w14:paraId="20944881" w14:textId="77777777" w:rsidR="00FD6BC1" w:rsidRPr="00506822" w:rsidRDefault="00FD6BC1" w:rsidP="00957F30">
            <w:pPr>
              <w:spacing w:before="0" w:after="0" w:line="259" w:lineRule="auto"/>
              <w:rPr>
                <w:rFonts w:eastAsia="Calibri"/>
              </w:rPr>
            </w:pPr>
            <w:r>
              <w:rPr>
                <w:rFonts w:eastAsia="Calibri"/>
              </w:rPr>
              <w:t>9</w:t>
            </w:r>
          </w:p>
        </w:tc>
        <w:tc>
          <w:tcPr>
            <w:tcW w:w="6818" w:type="dxa"/>
            <w:tcMar>
              <w:top w:w="0" w:type="dxa"/>
              <w:left w:w="108" w:type="dxa"/>
              <w:bottom w:w="0" w:type="dxa"/>
              <w:right w:w="108" w:type="dxa"/>
            </w:tcMar>
            <w:vAlign w:val="center"/>
          </w:tcPr>
          <w:p w14:paraId="73AE43D1" w14:textId="77777777" w:rsidR="00FD6BC1" w:rsidRPr="00506822" w:rsidRDefault="00FD6BC1" w:rsidP="00957F30">
            <w:pPr>
              <w:spacing w:before="0" w:after="0" w:line="259" w:lineRule="auto"/>
              <w:rPr>
                <w:rFonts w:eastAsia="Calibri"/>
              </w:rPr>
            </w:pPr>
            <w:r w:rsidRPr="00506822">
              <w:rPr>
                <w:rFonts w:eastAsia="Calibri"/>
              </w:rPr>
              <w:t>FDD Approval</w:t>
            </w:r>
          </w:p>
        </w:tc>
        <w:tc>
          <w:tcPr>
            <w:tcW w:w="1910" w:type="dxa"/>
            <w:tcMar>
              <w:top w:w="0" w:type="dxa"/>
              <w:left w:w="108" w:type="dxa"/>
              <w:bottom w:w="0" w:type="dxa"/>
              <w:right w:w="108" w:type="dxa"/>
            </w:tcMar>
            <w:vAlign w:val="center"/>
          </w:tcPr>
          <w:p w14:paraId="7F6CA9A6" w14:textId="77777777" w:rsidR="00FD6BC1" w:rsidRPr="00506822" w:rsidRDefault="00FD6BC1" w:rsidP="00957F30">
            <w:pPr>
              <w:spacing w:before="0" w:after="0" w:line="259" w:lineRule="auto"/>
              <w:rPr>
                <w:rFonts w:eastAsia="Calibri"/>
              </w:rPr>
            </w:pPr>
            <w:r w:rsidRPr="00506822">
              <w:rPr>
                <w:rFonts w:eastAsia="Calibri"/>
              </w:rPr>
              <w:t>3 Weeks</w:t>
            </w:r>
          </w:p>
        </w:tc>
      </w:tr>
      <w:tr w:rsidR="00FD6BC1" w:rsidRPr="00506822" w14:paraId="01F65796" w14:textId="77777777" w:rsidTr="00957F30">
        <w:tc>
          <w:tcPr>
            <w:tcW w:w="647" w:type="dxa"/>
            <w:shd w:val="clear" w:color="auto" w:fill="auto"/>
            <w:tcMar>
              <w:top w:w="0" w:type="dxa"/>
              <w:left w:w="108" w:type="dxa"/>
              <w:bottom w:w="0" w:type="dxa"/>
              <w:right w:w="108" w:type="dxa"/>
            </w:tcMar>
            <w:vAlign w:val="center"/>
          </w:tcPr>
          <w:p w14:paraId="739459D5" w14:textId="77777777" w:rsidR="00FD6BC1" w:rsidRPr="00506822" w:rsidRDefault="00FD6BC1" w:rsidP="00957F30">
            <w:pPr>
              <w:spacing w:before="0" w:after="0" w:line="259" w:lineRule="auto"/>
              <w:rPr>
                <w:rFonts w:eastAsia="Calibri"/>
              </w:rPr>
            </w:pPr>
            <w:r>
              <w:rPr>
                <w:rFonts w:eastAsia="Calibri"/>
              </w:rPr>
              <w:t>10</w:t>
            </w:r>
          </w:p>
        </w:tc>
        <w:tc>
          <w:tcPr>
            <w:tcW w:w="6818" w:type="dxa"/>
            <w:shd w:val="clear" w:color="auto" w:fill="auto"/>
            <w:tcMar>
              <w:top w:w="0" w:type="dxa"/>
              <w:left w:w="108" w:type="dxa"/>
              <w:bottom w:w="0" w:type="dxa"/>
              <w:right w:w="108" w:type="dxa"/>
            </w:tcMar>
            <w:vAlign w:val="center"/>
          </w:tcPr>
          <w:p w14:paraId="1D473652" w14:textId="77777777" w:rsidR="00FD6BC1" w:rsidRPr="00506822" w:rsidRDefault="00FD6BC1" w:rsidP="00957F30">
            <w:pPr>
              <w:spacing w:before="0" w:after="0" w:line="259" w:lineRule="auto"/>
              <w:rPr>
                <w:rFonts w:eastAsia="Calibri"/>
              </w:rPr>
            </w:pPr>
            <w:r w:rsidRPr="00506822">
              <w:rPr>
                <w:rFonts w:eastAsia="Calibri"/>
              </w:rPr>
              <w:t>Acceptance Test Procedures (ATP) for Factory Acceptance Test (FAT)</w:t>
            </w:r>
          </w:p>
        </w:tc>
        <w:tc>
          <w:tcPr>
            <w:tcW w:w="1910" w:type="dxa"/>
            <w:shd w:val="clear" w:color="auto" w:fill="auto"/>
            <w:tcMar>
              <w:top w:w="0" w:type="dxa"/>
              <w:left w:w="108" w:type="dxa"/>
              <w:bottom w:w="0" w:type="dxa"/>
              <w:right w:w="108" w:type="dxa"/>
            </w:tcMar>
            <w:vAlign w:val="center"/>
          </w:tcPr>
          <w:p w14:paraId="4FFB97AB" w14:textId="77777777" w:rsidR="00FD6BC1" w:rsidRPr="00506822" w:rsidRDefault="00FD6BC1" w:rsidP="00957F30">
            <w:pPr>
              <w:spacing w:before="0" w:after="0" w:line="259" w:lineRule="auto"/>
              <w:rPr>
                <w:rFonts w:eastAsia="Calibri"/>
              </w:rPr>
            </w:pPr>
            <w:r w:rsidRPr="00506822">
              <w:rPr>
                <w:rFonts w:eastAsia="Calibri"/>
              </w:rPr>
              <w:t>4 Weeks</w:t>
            </w:r>
          </w:p>
        </w:tc>
      </w:tr>
      <w:tr w:rsidR="00FD6BC1" w:rsidRPr="00506822" w14:paraId="6BCE8FBF" w14:textId="77777777" w:rsidTr="00957F30">
        <w:tc>
          <w:tcPr>
            <w:tcW w:w="647" w:type="dxa"/>
            <w:shd w:val="clear" w:color="auto" w:fill="auto"/>
            <w:tcMar>
              <w:top w:w="0" w:type="dxa"/>
              <w:left w:w="108" w:type="dxa"/>
              <w:bottom w:w="0" w:type="dxa"/>
              <w:right w:w="108" w:type="dxa"/>
            </w:tcMar>
            <w:vAlign w:val="center"/>
          </w:tcPr>
          <w:p w14:paraId="628ACE83" w14:textId="77777777" w:rsidR="00FD6BC1" w:rsidRPr="00506822" w:rsidRDefault="00FD6BC1" w:rsidP="00957F30">
            <w:pPr>
              <w:spacing w:before="0" w:after="0" w:line="259" w:lineRule="auto"/>
              <w:rPr>
                <w:rFonts w:eastAsia="Calibri"/>
              </w:rPr>
            </w:pPr>
            <w:r>
              <w:rPr>
                <w:rFonts w:eastAsia="Calibri"/>
              </w:rPr>
              <w:t>11</w:t>
            </w:r>
          </w:p>
        </w:tc>
        <w:tc>
          <w:tcPr>
            <w:tcW w:w="6818" w:type="dxa"/>
            <w:shd w:val="clear" w:color="auto" w:fill="auto"/>
            <w:tcMar>
              <w:top w:w="0" w:type="dxa"/>
              <w:left w:w="108" w:type="dxa"/>
              <w:bottom w:w="0" w:type="dxa"/>
              <w:right w:w="108" w:type="dxa"/>
            </w:tcMar>
            <w:vAlign w:val="center"/>
          </w:tcPr>
          <w:p w14:paraId="02215A34" w14:textId="77777777" w:rsidR="00FD6BC1" w:rsidRPr="00506822" w:rsidRDefault="00FD6BC1" w:rsidP="00957F30">
            <w:pPr>
              <w:spacing w:before="0" w:after="0" w:line="259" w:lineRule="auto"/>
              <w:rPr>
                <w:rFonts w:eastAsia="Calibri"/>
              </w:rPr>
            </w:pPr>
            <w:r w:rsidRPr="00506822">
              <w:rPr>
                <w:rFonts w:eastAsia="Calibri"/>
              </w:rPr>
              <w:t>FAT</w:t>
            </w:r>
          </w:p>
        </w:tc>
        <w:tc>
          <w:tcPr>
            <w:tcW w:w="1910" w:type="dxa"/>
            <w:shd w:val="clear" w:color="auto" w:fill="auto"/>
            <w:tcMar>
              <w:top w:w="0" w:type="dxa"/>
              <w:left w:w="108" w:type="dxa"/>
              <w:bottom w:w="0" w:type="dxa"/>
              <w:right w:w="108" w:type="dxa"/>
            </w:tcMar>
            <w:vAlign w:val="center"/>
          </w:tcPr>
          <w:p w14:paraId="548E2281" w14:textId="77777777" w:rsidR="00FD6BC1" w:rsidRPr="00506822" w:rsidRDefault="00FD6BC1" w:rsidP="00957F30">
            <w:pPr>
              <w:spacing w:before="0" w:after="0" w:line="259" w:lineRule="auto"/>
              <w:rPr>
                <w:rFonts w:eastAsia="Calibri"/>
              </w:rPr>
            </w:pPr>
            <w:r w:rsidRPr="00506822">
              <w:rPr>
                <w:rFonts w:eastAsia="Calibri"/>
              </w:rPr>
              <w:t>3 Weeks</w:t>
            </w:r>
          </w:p>
        </w:tc>
      </w:tr>
      <w:tr w:rsidR="00FD6BC1" w:rsidRPr="00506822" w14:paraId="5F4EE26C" w14:textId="77777777" w:rsidTr="00957F30">
        <w:tc>
          <w:tcPr>
            <w:tcW w:w="647" w:type="dxa"/>
            <w:shd w:val="clear" w:color="auto" w:fill="auto"/>
            <w:tcMar>
              <w:top w:w="0" w:type="dxa"/>
              <w:left w:w="108" w:type="dxa"/>
              <w:bottom w:w="0" w:type="dxa"/>
              <w:right w:w="108" w:type="dxa"/>
            </w:tcMar>
            <w:vAlign w:val="center"/>
          </w:tcPr>
          <w:p w14:paraId="6E6D7DE8" w14:textId="77777777" w:rsidR="00FD6BC1" w:rsidRPr="00506822" w:rsidRDefault="00FD6BC1" w:rsidP="00957F30">
            <w:pPr>
              <w:spacing w:before="0" w:after="0" w:line="259" w:lineRule="auto"/>
              <w:rPr>
                <w:rFonts w:eastAsia="Calibri"/>
              </w:rPr>
            </w:pPr>
            <w:r>
              <w:rPr>
                <w:rFonts w:eastAsia="Calibri"/>
              </w:rPr>
              <w:t>12</w:t>
            </w:r>
          </w:p>
        </w:tc>
        <w:tc>
          <w:tcPr>
            <w:tcW w:w="6818" w:type="dxa"/>
            <w:shd w:val="clear" w:color="auto" w:fill="auto"/>
            <w:tcMar>
              <w:top w:w="0" w:type="dxa"/>
              <w:left w:w="108" w:type="dxa"/>
              <w:bottom w:w="0" w:type="dxa"/>
              <w:right w:w="108" w:type="dxa"/>
            </w:tcMar>
            <w:vAlign w:val="center"/>
          </w:tcPr>
          <w:p w14:paraId="7984204B" w14:textId="77777777" w:rsidR="00FD6BC1" w:rsidRPr="00506822" w:rsidRDefault="00FD6BC1" w:rsidP="00957F30">
            <w:pPr>
              <w:spacing w:before="0" w:after="0" w:line="259" w:lineRule="auto"/>
              <w:rPr>
                <w:rFonts w:eastAsia="Calibri"/>
              </w:rPr>
            </w:pPr>
            <w:r w:rsidRPr="00506822">
              <w:rPr>
                <w:rFonts w:eastAsia="Calibri"/>
              </w:rPr>
              <w:t>FAT Punch List, FAT Results Document and FAT Approval</w:t>
            </w:r>
          </w:p>
        </w:tc>
        <w:tc>
          <w:tcPr>
            <w:tcW w:w="1910" w:type="dxa"/>
            <w:shd w:val="clear" w:color="auto" w:fill="auto"/>
            <w:tcMar>
              <w:top w:w="0" w:type="dxa"/>
              <w:left w:w="108" w:type="dxa"/>
              <w:bottom w:w="0" w:type="dxa"/>
              <w:right w:w="108" w:type="dxa"/>
            </w:tcMar>
            <w:vAlign w:val="center"/>
          </w:tcPr>
          <w:p w14:paraId="5CD7D68E"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10E21865" w14:textId="77777777" w:rsidTr="00957F30">
        <w:tc>
          <w:tcPr>
            <w:tcW w:w="647" w:type="dxa"/>
            <w:shd w:val="clear" w:color="auto" w:fill="auto"/>
            <w:tcMar>
              <w:top w:w="0" w:type="dxa"/>
              <w:left w:w="108" w:type="dxa"/>
              <w:bottom w:w="0" w:type="dxa"/>
              <w:right w:w="108" w:type="dxa"/>
            </w:tcMar>
            <w:vAlign w:val="center"/>
          </w:tcPr>
          <w:p w14:paraId="70512518" w14:textId="77777777" w:rsidR="00FD6BC1" w:rsidRPr="00506822" w:rsidRDefault="00FD6BC1" w:rsidP="00957F30">
            <w:pPr>
              <w:spacing w:before="0" w:after="0" w:line="259" w:lineRule="auto"/>
              <w:rPr>
                <w:rFonts w:eastAsia="Calibri"/>
              </w:rPr>
            </w:pPr>
            <w:r>
              <w:rPr>
                <w:rFonts w:eastAsia="Calibri"/>
              </w:rPr>
              <w:t>13</w:t>
            </w:r>
          </w:p>
        </w:tc>
        <w:tc>
          <w:tcPr>
            <w:tcW w:w="6818" w:type="dxa"/>
            <w:shd w:val="clear" w:color="auto" w:fill="auto"/>
            <w:tcMar>
              <w:top w:w="0" w:type="dxa"/>
              <w:left w:w="108" w:type="dxa"/>
              <w:bottom w:w="0" w:type="dxa"/>
              <w:right w:w="108" w:type="dxa"/>
            </w:tcMar>
            <w:vAlign w:val="center"/>
          </w:tcPr>
          <w:p w14:paraId="7408FE14" w14:textId="77777777" w:rsidR="00FD6BC1" w:rsidRPr="00506822" w:rsidRDefault="00FD6BC1" w:rsidP="00957F30">
            <w:pPr>
              <w:spacing w:before="0" w:after="0" w:line="259" w:lineRule="auto"/>
              <w:rPr>
                <w:rFonts w:eastAsia="Calibri"/>
              </w:rPr>
            </w:pPr>
            <w:r w:rsidRPr="00506822">
              <w:rPr>
                <w:rFonts w:eastAsia="Calibri"/>
              </w:rPr>
              <w:t>Resolve FAT Punch List</w:t>
            </w:r>
          </w:p>
        </w:tc>
        <w:tc>
          <w:tcPr>
            <w:tcW w:w="1910" w:type="dxa"/>
            <w:shd w:val="clear" w:color="auto" w:fill="auto"/>
            <w:tcMar>
              <w:top w:w="0" w:type="dxa"/>
              <w:left w:w="108" w:type="dxa"/>
              <w:bottom w:w="0" w:type="dxa"/>
              <w:right w:w="108" w:type="dxa"/>
            </w:tcMar>
            <w:vAlign w:val="center"/>
          </w:tcPr>
          <w:p w14:paraId="180848EB"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68994229" w14:textId="77777777" w:rsidTr="00957F30">
        <w:tc>
          <w:tcPr>
            <w:tcW w:w="647" w:type="dxa"/>
            <w:shd w:val="clear" w:color="auto" w:fill="auto"/>
            <w:tcMar>
              <w:top w:w="0" w:type="dxa"/>
              <w:left w:w="108" w:type="dxa"/>
              <w:bottom w:w="0" w:type="dxa"/>
              <w:right w:w="108" w:type="dxa"/>
            </w:tcMar>
            <w:vAlign w:val="center"/>
          </w:tcPr>
          <w:p w14:paraId="4CCE96EF" w14:textId="77777777" w:rsidR="00FD6BC1" w:rsidRPr="00506822" w:rsidRDefault="00FD6BC1" w:rsidP="00957F30">
            <w:pPr>
              <w:spacing w:before="0" w:after="0" w:line="259" w:lineRule="auto"/>
              <w:rPr>
                <w:rFonts w:eastAsia="Calibri"/>
              </w:rPr>
            </w:pPr>
            <w:r>
              <w:rPr>
                <w:rFonts w:eastAsia="Calibri"/>
              </w:rPr>
              <w:t>14</w:t>
            </w:r>
          </w:p>
        </w:tc>
        <w:tc>
          <w:tcPr>
            <w:tcW w:w="6818" w:type="dxa"/>
            <w:shd w:val="clear" w:color="auto" w:fill="auto"/>
            <w:tcMar>
              <w:top w:w="0" w:type="dxa"/>
              <w:left w:w="108" w:type="dxa"/>
              <w:bottom w:w="0" w:type="dxa"/>
              <w:right w:w="108" w:type="dxa"/>
            </w:tcMar>
            <w:vAlign w:val="center"/>
          </w:tcPr>
          <w:p w14:paraId="2C812A2A" w14:textId="77777777" w:rsidR="00FD6BC1" w:rsidRPr="00506822" w:rsidRDefault="00FD6BC1" w:rsidP="00957F30">
            <w:pPr>
              <w:spacing w:before="0" w:after="0" w:line="259" w:lineRule="auto"/>
              <w:rPr>
                <w:rFonts w:eastAsia="Calibri"/>
              </w:rPr>
            </w:pPr>
            <w:r w:rsidRPr="00506822">
              <w:rPr>
                <w:rFonts w:eastAsia="Calibri"/>
              </w:rPr>
              <w:t>Training Manuals and Training</w:t>
            </w:r>
          </w:p>
        </w:tc>
        <w:tc>
          <w:tcPr>
            <w:tcW w:w="1910" w:type="dxa"/>
            <w:shd w:val="clear" w:color="auto" w:fill="auto"/>
            <w:tcMar>
              <w:top w:w="0" w:type="dxa"/>
              <w:left w:w="108" w:type="dxa"/>
              <w:bottom w:w="0" w:type="dxa"/>
              <w:right w:w="108" w:type="dxa"/>
            </w:tcMar>
            <w:vAlign w:val="center"/>
          </w:tcPr>
          <w:p w14:paraId="723B50D7" w14:textId="77777777" w:rsidR="00FD6BC1" w:rsidRPr="00506822" w:rsidRDefault="00FD6BC1" w:rsidP="00957F30">
            <w:pPr>
              <w:spacing w:before="0" w:after="0" w:line="259" w:lineRule="auto"/>
              <w:rPr>
                <w:rFonts w:eastAsia="Calibri"/>
              </w:rPr>
            </w:pPr>
            <w:r w:rsidRPr="00506822">
              <w:rPr>
                <w:rFonts w:eastAsia="Calibri"/>
              </w:rPr>
              <w:t>3 Weeks</w:t>
            </w:r>
          </w:p>
        </w:tc>
      </w:tr>
      <w:tr w:rsidR="00FD6BC1" w:rsidRPr="00506822" w14:paraId="2EB77424" w14:textId="77777777" w:rsidTr="00957F30">
        <w:tc>
          <w:tcPr>
            <w:tcW w:w="647" w:type="dxa"/>
            <w:shd w:val="clear" w:color="auto" w:fill="auto"/>
            <w:tcMar>
              <w:top w:w="0" w:type="dxa"/>
              <w:left w:w="108" w:type="dxa"/>
              <w:bottom w:w="0" w:type="dxa"/>
              <w:right w:w="108" w:type="dxa"/>
            </w:tcMar>
            <w:vAlign w:val="center"/>
          </w:tcPr>
          <w:p w14:paraId="5A8C1B0D" w14:textId="77777777" w:rsidR="00FD6BC1" w:rsidRPr="00506822" w:rsidRDefault="00FD6BC1" w:rsidP="00957F30">
            <w:pPr>
              <w:spacing w:before="0" w:after="0" w:line="259" w:lineRule="auto"/>
              <w:rPr>
                <w:rFonts w:eastAsia="Calibri"/>
              </w:rPr>
            </w:pPr>
            <w:r>
              <w:rPr>
                <w:rFonts w:eastAsia="Calibri"/>
              </w:rPr>
              <w:t>15</w:t>
            </w:r>
          </w:p>
        </w:tc>
        <w:tc>
          <w:tcPr>
            <w:tcW w:w="6818" w:type="dxa"/>
            <w:shd w:val="clear" w:color="auto" w:fill="auto"/>
            <w:tcMar>
              <w:top w:w="0" w:type="dxa"/>
              <w:left w:w="108" w:type="dxa"/>
              <w:bottom w:w="0" w:type="dxa"/>
              <w:right w:w="108" w:type="dxa"/>
            </w:tcMar>
            <w:vAlign w:val="center"/>
          </w:tcPr>
          <w:p w14:paraId="4BF69ABD" w14:textId="77777777" w:rsidR="00FD6BC1" w:rsidRPr="00506822" w:rsidRDefault="00FD6BC1" w:rsidP="00957F30">
            <w:pPr>
              <w:spacing w:before="0" w:after="0" w:line="259" w:lineRule="auto"/>
              <w:rPr>
                <w:rFonts w:eastAsia="Calibri"/>
              </w:rPr>
            </w:pPr>
            <w:r>
              <w:rPr>
                <w:rFonts w:eastAsia="Calibri"/>
              </w:rPr>
              <w:t>ATP for Pilot/Installation Testing</w:t>
            </w:r>
          </w:p>
        </w:tc>
        <w:tc>
          <w:tcPr>
            <w:tcW w:w="1910" w:type="dxa"/>
            <w:shd w:val="clear" w:color="auto" w:fill="auto"/>
            <w:tcMar>
              <w:top w:w="0" w:type="dxa"/>
              <w:left w:w="108" w:type="dxa"/>
              <w:bottom w:w="0" w:type="dxa"/>
              <w:right w:w="108" w:type="dxa"/>
            </w:tcMar>
            <w:vAlign w:val="center"/>
          </w:tcPr>
          <w:p w14:paraId="4E9B1668"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3D38F79C" w14:textId="77777777" w:rsidTr="00957F30">
        <w:tc>
          <w:tcPr>
            <w:tcW w:w="647" w:type="dxa"/>
            <w:shd w:val="clear" w:color="auto" w:fill="auto"/>
            <w:tcMar>
              <w:top w:w="0" w:type="dxa"/>
              <w:left w:w="108" w:type="dxa"/>
              <w:bottom w:w="0" w:type="dxa"/>
              <w:right w:w="108" w:type="dxa"/>
            </w:tcMar>
            <w:vAlign w:val="center"/>
          </w:tcPr>
          <w:p w14:paraId="4EEF532E" w14:textId="77777777" w:rsidR="00FD6BC1" w:rsidRPr="00506822" w:rsidRDefault="00FD6BC1" w:rsidP="00957F30">
            <w:pPr>
              <w:spacing w:before="0" w:after="0" w:line="259" w:lineRule="auto"/>
              <w:rPr>
                <w:rFonts w:eastAsia="Calibri"/>
              </w:rPr>
            </w:pPr>
            <w:r>
              <w:rPr>
                <w:rFonts w:eastAsia="Calibri"/>
              </w:rPr>
              <w:t>16</w:t>
            </w:r>
          </w:p>
        </w:tc>
        <w:tc>
          <w:tcPr>
            <w:tcW w:w="6818" w:type="dxa"/>
            <w:shd w:val="clear" w:color="auto" w:fill="auto"/>
            <w:tcMar>
              <w:top w:w="0" w:type="dxa"/>
              <w:left w:w="108" w:type="dxa"/>
              <w:bottom w:w="0" w:type="dxa"/>
              <w:right w:w="108" w:type="dxa"/>
            </w:tcMar>
            <w:vAlign w:val="center"/>
          </w:tcPr>
          <w:p w14:paraId="4E56FE33" w14:textId="77777777" w:rsidR="00FD6BC1" w:rsidRPr="00506822" w:rsidRDefault="00FD6BC1" w:rsidP="00957F30">
            <w:pPr>
              <w:spacing w:before="0" w:after="0" w:line="259" w:lineRule="auto"/>
              <w:rPr>
                <w:rFonts w:eastAsia="Calibri"/>
              </w:rPr>
            </w:pPr>
            <w:r w:rsidRPr="00506822">
              <w:rPr>
                <w:rFonts w:eastAsia="Calibri"/>
              </w:rPr>
              <w:t>Pilot/Installation Testing</w:t>
            </w:r>
          </w:p>
        </w:tc>
        <w:tc>
          <w:tcPr>
            <w:tcW w:w="1910" w:type="dxa"/>
            <w:shd w:val="clear" w:color="auto" w:fill="auto"/>
            <w:tcMar>
              <w:top w:w="0" w:type="dxa"/>
              <w:left w:w="108" w:type="dxa"/>
              <w:bottom w:w="0" w:type="dxa"/>
              <w:right w:w="108" w:type="dxa"/>
            </w:tcMar>
            <w:vAlign w:val="center"/>
          </w:tcPr>
          <w:p w14:paraId="7A62D958" w14:textId="77777777" w:rsidR="00FD6BC1" w:rsidRPr="00506822" w:rsidRDefault="00FD6BC1" w:rsidP="00957F30">
            <w:pPr>
              <w:spacing w:before="0" w:after="0" w:line="259" w:lineRule="auto"/>
              <w:rPr>
                <w:rFonts w:eastAsia="Calibri"/>
              </w:rPr>
            </w:pPr>
            <w:r w:rsidRPr="00506822">
              <w:rPr>
                <w:rFonts w:eastAsia="Calibri"/>
              </w:rPr>
              <w:t>3 Weeks</w:t>
            </w:r>
          </w:p>
        </w:tc>
      </w:tr>
      <w:tr w:rsidR="00FD6BC1" w:rsidRPr="00506822" w14:paraId="3F56963D" w14:textId="77777777" w:rsidTr="00957F30">
        <w:tc>
          <w:tcPr>
            <w:tcW w:w="647" w:type="dxa"/>
            <w:shd w:val="clear" w:color="auto" w:fill="auto"/>
            <w:tcMar>
              <w:top w:w="0" w:type="dxa"/>
              <w:left w:w="108" w:type="dxa"/>
              <w:bottom w:w="0" w:type="dxa"/>
              <w:right w:w="108" w:type="dxa"/>
            </w:tcMar>
            <w:vAlign w:val="center"/>
          </w:tcPr>
          <w:p w14:paraId="4D7FF237" w14:textId="77777777" w:rsidR="00FD6BC1" w:rsidRPr="00506822" w:rsidRDefault="00FD6BC1" w:rsidP="00957F30">
            <w:pPr>
              <w:spacing w:before="0" w:after="0" w:line="259" w:lineRule="auto"/>
              <w:rPr>
                <w:rFonts w:eastAsia="Calibri"/>
              </w:rPr>
            </w:pPr>
            <w:r>
              <w:rPr>
                <w:rFonts w:eastAsia="Calibri"/>
              </w:rPr>
              <w:t>17</w:t>
            </w:r>
          </w:p>
        </w:tc>
        <w:tc>
          <w:tcPr>
            <w:tcW w:w="6818" w:type="dxa"/>
            <w:shd w:val="clear" w:color="auto" w:fill="auto"/>
            <w:tcMar>
              <w:top w:w="0" w:type="dxa"/>
              <w:left w:w="108" w:type="dxa"/>
              <w:bottom w:w="0" w:type="dxa"/>
              <w:right w:w="108" w:type="dxa"/>
            </w:tcMar>
            <w:vAlign w:val="center"/>
          </w:tcPr>
          <w:p w14:paraId="407BF9F4" w14:textId="77777777" w:rsidR="00FD6BC1" w:rsidRPr="00506822" w:rsidRDefault="00FD6BC1" w:rsidP="00957F30">
            <w:pPr>
              <w:spacing w:before="0" w:after="0" w:line="259" w:lineRule="auto"/>
              <w:rPr>
                <w:rFonts w:eastAsia="Calibri"/>
              </w:rPr>
            </w:pPr>
            <w:r w:rsidRPr="00506822">
              <w:rPr>
                <w:rFonts w:eastAsia="Calibri"/>
              </w:rPr>
              <w:t>Pilot/Installation Testing Punch List, Pilot/Installation Testing Results Document and Pilot/Installation Testing Approval</w:t>
            </w:r>
          </w:p>
        </w:tc>
        <w:tc>
          <w:tcPr>
            <w:tcW w:w="1910" w:type="dxa"/>
            <w:shd w:val="clear" w:color="auto" w:fill="auto"/>
            <w:tcMar>
              <w:top w:w="0" w:type="dxa"/>
              <w:left w:w="108" w:type="dxa"/>
              <w:bottom w:w="0" w:type="dxa"/>
              <w:right w:w="108" w:type="dxa"/>
            </w:tcMar>
            <w:vAlign w:val="center"/>
          </w:tcPr>
          <w:p w14:paraId="6F30D48A"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0806C548" w14:textId="77777777" w:rsidTr="00957F30">
        <w:tc>
          <w:tcPr>
            <w:tcW w:w="647" w:type="dxa"/>
            <w:shd w:val="clear" w:color="auto" w:fill="auto"/>
            <w:tcMar>
              <w:top w:w="0" w:type="dxa"/>
              <w:left w:w="108" w:type="dxa"/>
              <w:bottom w:w="0" w:type="dxa"/>
              <w:right w:w="108" w:type="dxa"/>
            </w:tcMar>
            <w:vAlign w:val="center"/>
          </w:tcPr>
          <w:p w14:paraId="77CE6F68" w14:textId="77777777" w:rsidR="00FD6BC1" w:rsidRPr="00506822" w:rsidRDefault="00FD6BC1" w:rsidP="00957F30">
            <w:pPr>
              <w:spacing w:before="0" w:after="0" w:line="259" w:lineRule="auto"/>
              <w:rPr>
                <w:rFonts w:eastAsia="Calibri"/>
              </w:rPr>
            </w:pPr>
            <w:r>
              <w:rPr>
                <w:rFonts w:eastAsia="Calibri"/>
              </w:rPr>
              <w:t>18</w:t>
            </w:r>
          </w:p>
        </w:tc>
        <w:tc>
          <w:tcPr>
            <w:tcW w:w="6818" w:type="dxa"/>
            <w:shd w:val="clear" w:color="auto" w:fill="auto"/>
            <w:tcMar>
              <w:top w:w="0" w:type="dxa"/>
              <w:left w:w="108" w:type="dxa"/>
              <w:bottom w:w="0" w:type="dxa"/>
              <w:right w:w="108" w:type="dxa"/>
            </w:tcMar>
            <w:vAlign w:val="center"/>
          </w:tcPr>
          <w:p w14:paraId="4594F366" w14:textId="77777777" w:rsidR="00FD6BC1" w:rsidRPr="00506822" w:rsidRDefault="00FD6BC1" w:rsidP="00957F30">
            <w:pPr>
              <w:spacing w:before="0" w:after="0" w:line="259" w:lineRule="auto"/>
              <w:rPr>
                <w:rFonts w:eastAsia="Calibri"/>
              </w:rPr>
            </w:pPr>
            <w:r w:rsidRPr="00506822">
              <w:rPr>
                <w:rFonts w:eastAsia="Calibri"/>
              </w:rPr>
              <w:t>Resolve Pilot/Installation Testing Punch List</w:t>
            </w:r>
          </w:p>
        </w:tc>
        <w:tc>
          <w:tcPr>
            <w:tcW w:w="1910" w:type="dxa"/>
            <w:shd w:val="clear" w:color="auto" w:fill="auto"/>
            <w:tcMar>
              <w:top w:w="0" w:type="dxa"/>
              <w:left w:w="108" w:type="dxa"/>
              <w:bottom w:w="0" w:type="dxa"/>
              <w:right w:w="108" w:type="dxa"/>
            </w:tcMar>
            <w:vAlign w:val="center"/>
          </w:tcPr>
          <w:p w14:paraId="7E4A6B64"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3B40048B" w14:textId="77777777" w:rsidTr="00957F30">
        <w:tc>
          <w:tcPr>
            <w:tcW w:w="647" w:type="dxa"/>
            <w:shd w:val="clear" w:color="auto" w:fill="auto"/>
            <w:tcMar>
              <w:top w:w="0" w:type="dxa"/>
              <w:left w:w="108" w:type="dxa"/>
              <w:bottom w:w="0" w:type="dxa"/>
              <w:right w:w="108" w:type="dxa"/>
            </w:tcMar>
            <w:vAlign w:val="center"/>
          </w:tcPr>
          <w:p w14:paraId="06CB08A4" w14:textId="77777777" w:rsidR="00FD6BC1" w:rsidRPr="00506822" w:rsidRDefault="00FD6BC1" w:rsidP="00957F30">
            <w:pPr>
              <w:spacing w:before="0" w:after="0" w:line="259" w:lineRule="auto"/>
              <w:rPr>
                <w:rFonts w:eastAsia="Calibri"/>
              </w:rPr>
            </w:pPr>
            <w:r>
              <w:rPr>
                <w:rFonts w:eastAsia="Calibri"/>
              </w:rPr>
              <w:t>19</w:t>
            </w:r>
          </w:p>
        </w:tc>
        <w:tc>
          <w:tcPr>
            <w:tcW w:w="6818" w:type="dxa"/>
            <w:shd w:val="clear" w:color="auto" w:fill="auto"/>
            <w:tcMar>
              <w:top w:w="0" w:type="dxa"/>
              <w:left w:w="108" w:type="dxa"/>
              <w:bottom w:w="0" w:type="dxa"/>
              <w:right w:w="108" w:type="dxa"/>
            </w:tcMar>
            <w:vAlign w:val="center"/>
          </w:tcPr>
          <w:p w14:paraId="361738DF" w14:textId="77777777" w:rsidR="00FD6BC1" w:rsidRPr="00506822" w:rsidRDefault="00FD6BC1" w:rsidP="00957F30">
            <w:pPr>
              <w:spacing w:before="0" w:after="0" w:line="259" w:lineRule="auto"/>
              <w:rPr>
                <w:rFonts w:eastAsia="Calibri"/>
              </w:rPr>
            </w:pPr>
            <w:r>
              <w:rPr>
                <w:rFonts w:eastAsia="Calibri"/>
              </w:rPr>
              <w:t xml:space="preserve">ATP for </w:t>
            </w:r>
            <w:r w:rsidRPr="00506822">
              <w:rPr>
                <w:rFonts w:eastAsia="Calibri"/>
              </w:rPr>
              <w:t>Sy</w:t>
            </w:r>
            <w:r>
              <w:rPr>
                <w:rFonts w:eastAsia="Calibri"/>
              </w:rPr>
              <w:t>stem/User Acceptance Testing</w:t>
            </w:r>
          </w:p>
        </w:tc>
        <w:tc>
          <w:tcPr>
            <w:tcW w:w="1910" w:type="dxa"/>
            <w:shd w:val="clear" w:color="auto" w:fill="auto"/>
            <w:tcMar>
              <w:top w:w="0" w:type="dxa"/>
              <w:left w:w="108" w:type="dxa"/>
              <w:bottom w:w="0" w:type="dxa"/>
              <w:right w:w="108" w:type="dxa"/>
            </w:tcMar>
            <w:vAlign w:val="center"/>
          </w:tcPr>
          <w:p w14:paraId="33ED8CD1" w14:textId="77777777" w:rsidR="00FD6BC1" w:rsidRPr="00506822" w:rsidRDefault="00FD6BC1" w:rsidP="00957F30">
            <w:pPr>
              <w:spacing w:before="0" w:after="0" w:line="259" w:lineRule="auto"/>
              <w:rPr>
                <w:rFonts w:eastAsia="Calibri"/>
              </w:rPr>
            </w:pPr>
            <w:r w:rsidRPr="00506822">
              <w:rPr>
                <w:rFonts w:eastAsia="Calibri"/>
              </w:rPr>
              <w:t>4 Weeks</w:t>
            </w:r>
          </w:p>
        </w:tc>
      </w:tr>
      <w:tr w:rsidR="00FD6BC1" w:rsidRPr="00506822" w14:paraId="603654D8" w14:textId="77777777" w:rsidTr="00957F30">
        <w:tc>
          <w:tcPr>
            <w:tcW w:w="647" w:type="dxa"/>
            <w:shd w:val="clear" w:color="auto" w:fill="auto"/>
            <w:tcMar>
              <w:top w:w="0" w:type="dxa"/>
              <w:left w:w="108" w:type="dxa"/>
              <w:bottom w:w="0" w:type="dxa"/>
              <w:right w:w="108" w:type="dxa"/>
            </w:tcMar>
            <w:vAlign w:val="center"/>
          </w:tcPr>
          <w:p w14:paraId="21FB2170" w14:textId="77777777" w:rsidR="00FD6BC1" w:rsidRPr="00506822" w:rsidRDefault="00FD6BC1" w:rsidP="00957F30">
            <w:pPr>
              <w:spacing w:before="0" w:after="0" w:line="259" w:lineRule="auto"/>
              <w:rPr>
                <w:rFonts w:eastAsia="Calibri"/>
              </w:rPr>
            </w:pPr>
            <w:r>
              <w:rPr>
                <w:rFonts w:eastAsia="Calibri"/>
              </w:rPr>
              <w:t>20</w:t>
            </w:r>
          </w:p>
        </w:tc>
        <w:tc>
          <w:tcPr>
            <w:tcW w:w="6818" w:type="dxa"/>
            <w:shd w:val="clear" w:color="auto" w:fill="auto"/>
            <w:tcMar>
              <w:top w:w="0" w:type="dxa"/>
              <w:left w:w="108" w:type="dxa"/>
              <w:bottom w:w="0" w:type="dxa"/>
              <w:right w:w="108" w:type="dxa"/>
            </w:tcMar>
            <w:vAlign w:val="center"/>
          </w:tcPr>
          <w:p w14:paraId="3A3E9077" w14:textId="77777777" w:rsidR="00FD6BC1" w:rsidRPr="00506822" w:rsidRDefault="00FD6BC1" w:rsidP="00957F30">
            <w:pPr>
              <w:spacing w:before="0" w:after="0" w:line="259" w:lineRule="auto"/>
              <w:rPr>
                <w:rFonts w:eastAsia="Calibri"/>
              </w:rPr>
            </w:pPr>
            <w:r w:rsidRPr="00506822">
              <w:rPr>
                <w:rFonts w:eastAsia="Calibri"/>
              </w:rPr>
              <w:t>System/User Acceptance Testing</w:t>
            </w:r>
          </w:p>
        </w:tc>
        <w:tc>
          <w:tcPr>
            <w:tcW w:w="1910" w:type="dxa"/>
            <w:shd w:val="clear" w:color="auto" w:fill="auto"/>
            <w:tcMar>
              <w:top w:w="0" w:type="dxa"/>
              <w:left w:w="108" w:type="dxa"/>
              <w:bottom w:w="0" w:type="dxa"/>
              <w:right w:w="108" w:type="dxa"/>
            </w:tcMar>
            <w:vAlign w:val="center"/>
          </w:tcPr>
          <w:p w14:paraId="0D3909B6" w14:textId="77777777" w:rsidR="00FD6BC1" w:rsidRPr="00506822" w:rsidRDefault="00FD6BC1" w:rsidP="00957F30">
            <w:pPr>
              <w:spacing w:before="0" w:after="0" w:line="259" w:lineRule="auto"/>
              <w:rPr>
                <w:rFonts w:eastAsia="Calibri"/>
              </w:rPr>
            </w:pPr>
            <w:r w:rsidRPr="00506822">
              <w:rPr>
                <w:rFonts w:eastAsia="Calibri"/>
              </w:rPr>
              <w:t>3 Weeks</w:t>
            </w:r>
          </w:p>
        </w:tc>
      </w:tr>
      <w:tr w:rsidR="00FD6BC1" w:rsidRPr="00506822" w14:paraId="0F666D63" w14:textId="77777777" w:rsidTr="00957F30">
        <w:tc>
          <w:tcPr>
            <w:tcW w:w="647" w:type="dxa"/>
            <w:shd w:val="clear" w:color="auto" w:fill="auto"/>
            <w:tcMar>
              <w:top w:w="0" w:type="dxa"/>
              <w:left w:w="108" w:type="dxa"/>
              <w:bottom w:w="0" w:type="dxa"/>
              <w:right w:w="108" w:type="dxa"/>
            </w:tcMar>
            <w:vAlign w:val="center"/>
          </w:tcPr>
          <w:p w14:paraId="1F61D87C" w14:textId="77777777" w:rsidR="00FD6BC1" w:rsidRPr="00506822" w:rsidRDefault="00FD6BC1" w:rsidP="00957F30">
            <w:pPr>
              <w:spacing w:before="0" w:after="0" w:line="259" w:lineRule="auto"/>
              <w:rPr>
                <w:rFonts w:eastAsia="Calibri"/>
              </w:rPr>
            </w:pPr>
            <w:r>
              <w:rPr>
                <w:rFonts w:eastAsia="Calibri"/>
              </w:rPr>
              <w:t>21</w:t>
            </w:r>
          </w:p>
        </w:tc>
        <w:tc>
          <w:tcPr>
            <w:tcW w:w="6818" w:type="dxa"/>
            <w:shd w:val="clear" w:color="auto" w:fill="auto"/>
            <w:tcMar>
              <w:top w:w="0" w:type="dxa"/>
              <w:left w:w="108" w:type="dxa"/>
              <w:bottom w:w="0" w:type="dxa"/>
              <w:right w:w="108" w:type="dxa"/>
            </w:tcMar>
            <w:vAlign w:val="center"/>
          </w:tcPr>
          <w:p w14:paraId="07BAC3C0" w14:textId="77777777" w:rsidR="00FD6BC1" w:rsidRPr="00506822" w:rsidRDefault="00FD6BC1" w:rsidP="00957F30">
            <w:pPr>
              <w:spacing w:before="0" w:after="0" w:line="259" w:lineRule="auto"/>
              <w:rPr>
                <w:rFonts w:eastAsia="Calibri"/>
              </w:rPr>
            </w:pPr>
            <w:r w:rsidRPr="00506822">
              <w:rPr>
                <w:rFonts w:eastAsia="Calibri"/>
              </w:rPr>
              <w:t>System/User Acceptance Testing Punch List, System/User Acceptance Results Document and System/User Acceptance Testing</w:t>
            </w:r>
            <w:r w:rsidRPr="00506822" w:rsidDel="00100A25">
              <w:rPr>
                <w:rFonts w:eastAsia="Calibri"/>
              </w:rPr>
              <w:t xml:space="preserve"> </w:t>
            </w:r>
            <w:r w:rsidRPr="00506822">
              <w:rPr>
                <w:rFonts w:eastAsia="Calibri"/>
              </w:rPr>
              <w:t>Approval</w:t>
            </w:r>
          </w:p>
        </w:tc>
        <w:tc>
          <w:tcPr>
            <w:tcW w:w="1910" w:type="dxa"/>
            <w:shd w:val="clear" w:color="auto" w:fill="auto"/>
            <w:tcMar>
              <w:top w:w="0" w:type="dxa"/>
              <w:left w:w="108" w:type="dxa"/>
              <w:bottom w:w="0" w:type="dxa"/>
              <w:right w:w="108" w:type="dxa"/>
            </w:tcMar>
            <w:vAlign w:val="center"/>
          </w:tcPr>
          <w:p w14:paraId="22F440CB"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2396FBFA" w14:textId="77777777" w:rsidTr="00957F30">
        <w:tc>
          <w:tcPr>
            <w:tcW w:w="647" w:type="dxa"/>
            <w:shd w:val="clear" w:color="auto" w:fill="auto"/>
            <w:tcMar>
              <w:top w:w="0" w:type="dxa"/>
              <w:left w:w="108" w:type="dxa"/>
              <w:bottom w:w="0" w:type="dxa"/>
              <w:right w:w="108" w:type="dxa"/>
            </w:tcMar>
            <w:vAlign w:val="center"/>
          </w:tcPr>
          <w:p w14:paraId="677F26EF" w14:textId="77777777" w:rsidR="00FD6BC1" w:rsidRPr="00506822" w:rsidRDefault="00FD6BC1" w:rsidP="00957F30">
            <w:pPr>
              <w:spacing w:before="0" w:after="0" w:line="259" w:lineRule="auto"/>
              <w:rPr>
                <w:rFonts w:eastAsia="Calibri"/>
              </w:rPr>
            </w:pPr>
            <w:r>
              <w:rPr>
                <w:rFonts w:eastAsia="Calibri"/>
              </w:rPr>
              <w:t>22</w:t>
            </w:r>
          </w:p>
        </w:tc>
        <w:tc>
          <w:tcPr>
            <w:tcW w:w="6818" w:type="dxa"/>
            <w:shd w:val="clear" w:color="auto" w:fill="auto"/>
            <w:tcMar>
              <w:top w:w="0" w:type="dxa"/>
              <w:left w:w="108" w:type="dxa"/>
              <w:bottom w:w="0" w:type="dxa"/>
              <w:right w:w="108" w:type="dxa"/>
            </w:tcMar>
            <w:vAlign w:val="center"/>
          </w:tcPr>
          <w:p w14:paraId="140592F7" w14:textId="77777777" w:rsidR="00FD6BC1" w:rsidRPr="00506822" w:rsidRDefault="00FD6BC1" w:rsidP="00957F30">
            <w:pPr>
              <w:spacing w:before="0" w:after="0" w:line="259" w:lineRule="auto"/>
              <w:rPr>
                <w:rFonts w:eastAsia="Calibri"/>
              </w:rPr>
            </w:pPr>
            <w:r w:rsidRPr="00506822">
              <w:rPr>
                <w:rFonts w:eastAsia="Calibri"/>
              </w:rPr>
              <w:t>Resolve System/User Acceptance Testing Punch List</w:t>
            </w:r>
          </w:p>
        </w:tc>
        <w:tc>
          <w:tcPr>
            <w:tcW w:w="1910" w:type="dxa"/>
            <w:shd w:val="clear" w:color="auto" w:fill="auto"/>
            <w:tcMar>
              <w:top w:w="0" w:type="dxa"/>
              <w:left w:w="108" w:type="dxa"/>
              <w:bottom w:w="0" w:type="dxa"/>
              <w:right w:w="108" w:type="dxa"/>
            </w:tcMar>
            <w:vAlign w:val="center"/>
          </w:tcPr>
          <w:p w14:paraId="34E3D60A"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7C3126CD" w14:textId="77777777" w:rsidTr="00957F30">
        <w:tc>
          <w:tcPr>
            <w:tcW w:w="647" w:type="dxa"/>
            <w:shd w:val="clear" w:color="auto" w:fill="auto"/>
            <w:tcMar>
              <w:top w:w="0" w:type="dxa"/>
              <w:left w:w="108" w:type="dxa"/>
              <w:bottom w:w="0" w:type="dxa"/>
              <w:right w:w="108" w:type="dxa"/>
            </w:tcMar>
            <w:vAlign w:val="center"/>
          </w:tcPr>
          <w:p w14:paraId="724D5E17" w14:textId="77777777" w:rsidR="00FD6BC1" w:rsidRPr="00506822" w:rsidRDefault="00FD6BC1" w:rsidP="00957F30">
            <w:pPr>
              <w:spacing w:before="0" w:after="0" w:line="259" w:lineRule="auto"/>
              <w:rPr>
                <w:rFonts w:eastAsia="Calibri"/>
              </w:rPr>
            </w:pPr>
            <w:r>
              <w:rPr>
                <w:rFonts w:eastAsia="Calibri"/>
              </w:rPr>
              <w:t>23</w:t>
            </w:r>
          </w:p>
        </w:tc>
        <w:tc>
          <w:tcPr>
            <w:tcW w:w="6818" w:type="dxa"/>
            <w:shd w:val="clear" w:color="auto" w:fill="auto"/>
            <w:tcMar>
              <w:top w:w="0" w:type="dxa"/>
              <w:left w:w="108" w:type="dxa"/>
              <w:bottom w:w="0" w:type="dxa"/>
              <w:right w:w="108" w:type="dxa"/>
            </w:tcMar>
            <w:vAlign w:val="center"/>
          </w:tcPr>
          <w:p w14:paraId="1D1F8202" w14:textId="77777777" w:rsidR="00FD6BC1" w:rsidRPr="00506822" w:rsidRDefault="00FD6BC1" w:rsidP="00957F30">
            <w:pPr>
              <w:spacing w:before="0" w:after="0" w:line="259" w:lineRule="auto"/>
              <w:rPr>
                <w:rFonts w:eastAsia="Calibri"/>
              </w:rPr>
            </w:pPr>
            <w:r w:rsidRPr="00506822">
              <w:rPr>
                <w:rFonts w:eastAsia="Calibri"/>
              </w:rPr>
              <w:t>Burn-in/Rigorous Testing</w:t>
            </w:r>
          </w:p>
        </w:tc>
        <w:tc>
          <w:tcPr>
            <w:tcW w:w="1910" w:type="dxa"/>
            <w:shd w:val="clear" w:color="auto" w:fill="auto"/>
            <w:tcMar>
              <w:top w:w="0" w:type="dxa"/>
              <w:left w:w="108" w:type="dxa"/>
              <w:bottom w:w="0" w:type="dxa"/>
              <w:right w:w="108" w:type="dxa"/>
            </w:tcMar>
            <w:vAlign w:val="center"/>
          </w:tcPr>
          <w:p w14:paraId="5CCB3EB2" w14:textId="77777777" w:rsidR="00FD6BC1" w:rsidRPr="00506822" w:rsidRDefault="00FD6BC1" w:rsidP="00957F30">
            <w:pPr>
              <w:spacing w:before="0" w:after="0" w:line="259" w:lineRule="auto"/>
              <w:rPr>
                <w:rFonts w:eastAsia="Calibri"/>
              </w:rPr>
            </w:pPr>
            <w:r w:rsidRPr="00506822">
              <w:rPr>
                <w:rFonts w:eastAsia="Calibri"/>
              </w:rPr>
              <w:t>4 Weeks</w:t>
            </w:r>
          </w:p>
        </w:tc>
      </w:tr>
      <w:tr w:rsidR="00FD6BC1" w:rsidRPr="00506822" w14:paraId="2DD51F6C" w14:textId="77777777" w:rsidTr="00957F30">
        <w:tc>
          <w:tcPr>
            <w:tcW w:w="647" w:type="dxa"/>
            <w:shd w:val="clear" w:color="auto" w:fill="auto"/>
            <w:tcMar>
              <w:top w:w="0" w:type="dxa"/>
              <w:left w:w="108" w:type="dxa"/>
              <w:bottom w:w="0" w:type="dxa"/>
              <w:right w:w="108" w:type="dxa"/>
            </w:tcMar>
            <w:vAlign w:val="center"/>
          </w:tcPr>
          <w:p w14:paraId="04AA7525" w14:textId="77777777" w:rsidR="00FD6BC1" w:rsidRPr="00506822" w:rsidRDefault="00FD6BC1" w:rsidP="00957F30">
            <w:pPr>
              <w:spacing w:before="0" w:after="0" w:line="259" w:lineRule="auto"/>
              <w:rPr>
                <w:rFonts w:eastAsia="Calibri"/>
              </w:rPr>
            </w:pPr>
            <w:r>
              <w:rPr>
                <w:rFonts w:eastAsia="Calibri"/>
              </w:rPr>
              <w:t>24</w:t>
            </w:r>
          </w:p>
        </w:tc>
        <w:tc>
          <w:tcPr>
            <w:tcW w:w="6818" w:type="dxa"/>
            <w:shd w:val="clear" w:color="auto" w:fill="auto"/>
            <w:tcMar>
              <w:top w:w="0" w:type="dxa"/>
              <w:left w:w="108" w:type="dxa"/>
              <w:bottom w:w="0" w:type="dxa"/>
              <w:right w:w="108" w:type="dxa"/>
            </w:tcMar>
            <w:vAlign w:val="center"/>
          </w:tcPr>
          <w:p w14:paraId="1A5CCADC" w14:textId="77777777" w:rsidR="00FD6BC1" w:rsidRPr="00506822" w:rsidRDefault="00FD6BC1" w:rsidP="00957F30">
            <w:pPr>
              <w:spacing w:before="0" w:after="0" w:line="259" w:lineRule="auto"/>
              <w:rPr>
                <w:rFonts w:eastAsia="Calibri"/>
              </w:rPr>
            </w:pPr>
            <w:r w:rsidRPr="00506822">
              <w:rPr>
                <w:rFonts w:eastAsia="Calibri"/>
              </w:rPr>
              <w:t>Burn-in/Rigorous Testing Results Document and Burn-in/Rigorous Testing</w:t>
            </w:r>
            <w:r w:rsidRPr="00506822" w:rsidDel="00100A25">
              <w:rPr>
                <w:rFonts w:eastAsia="Calibri"/>
              </w:rPr>
              <w:t xml:space="preserve"> </w:t>
            </w:r>
            <w:r w:rsidRPr="00506822">
              <w:rPr>
                <w:rFonts w:eastAsia="Calibri"/>
              </w:rPr>
              <w:t>Approval</w:t>
            </w:r>
          </w:p>
        </w:tc>
        <w:tc>
          <w:tcPr>
            <w:tcW w:w="1910" w:type="dxa"/>
            <w:shd w:val="clear" w:color="auto" w:fill="auto"/>
            <w:tcMar>
              <w:top w:w="0" w:type="dxa"/>
              <w:left w:w="108" w:type="dxa"/>
              <w:bottom w:w="0" w:type="dxa"/>
              <w:right w:w="108" w:type="dxa"/>
            </w:tcMar>
            <w:vAlign w:val="center"/>
          </w:tcPr>
          <w:p w14:paraId="74DF1929"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49099CF3" w14:textId="77777777" w:rsidTr="00957F30">
        <w:tc>
          <w:tcPr>
            <w:tcW w:w="647" w:type="dxa"/>
            <w:shd w:val="clear" w:color="auto" w:fill="auto"/>
            <w:tcMar>
              <w:top w:w="0" w:type="dxa"/>
              <w:left w:w="108" w:type="dxa"/>
              <w:bottom w:w="0" w:type="dxa"/>
              <w:right w:w="108" w:type="dxa"/>
            </w:tcMar>
            <w:vAlign w:val="center"/>
          </w:tcPr>
          <w:p w14:paraId="642350DE" w14:textId="77777777" w:rsidR="00FD6BC1" w:rsidRPr="00506822" w:rsidRDefault="00FD6BC1" w:rsidP="00957F30">
            <w:pPr>
              <w:spacing w:before="0" w:after="0" w:line="259" w:lineRule="auto"/>
              <w:rPr>
                <w:rFonts w:eastAsia="Calibri"/>
              </w:rPr>
            </w:pPr>
            <w:r>
              <w:rPr>
                <w:rFonts w:eastAsia="Calibri"/>
              </w:rPr>
              <w:t>25</w:t>
            </w:r>
          </w:p>
        </w:tc>
        <w:tc>
          <w:tcPr>
            <w:tcW w:w="6818" w:type="dxa"/>
            <w:shd w:val="clear" w:color="auto" w:fill="auto"/>
            <w:tcMar>
              <w:top w:w="0" w:type="dxa"/>
              <w:left w:w="108" w:type="dxa"/>
              <w:bottom w:w="0" w:type="dxa"/>
              <w:right w:w="108" w:type="dxa"/>
            </w:tcMar>
            <w:vAlign w:val="center"/>
          </w:tcPr>
          <w:p w14:paraId="39E23E4C" w14:textId="77777777" w:rsidR="00FD6BC1" w:rsidRPr="00506822" w:rsidRDefault="00FD6BC1" w:rsidP="00957F30">
            <w:pPr>
              <w:spacing w:before="0" w:after="0" w:line="259" w:lineRule="auto"/>
              <w:rPr>
                <w:rFonts w:eastAsia="Calibri"/>
              </w:rPr>
            </w:pPr>
            <w:r w:rsidRPr="00506822">
              <w:rPr>
                <w:rFonts w:eastAsia="Calibri"/>
              </w:rPr>
              <w:t>Resolve Burn-in/Rigorous Testing Punch List</w:t>
            </w:r>
          </w:p>
        </w:tc>
        <w:tc>
          <w:tcPr>
            <w:tcW w:w="1910" w:type="dxa"/>
            <w:shd w:val="clear" w:color="auto" w:fill="auto"/>
            <w:tcMar>
              <w:top w:w="0" w:type="dxa"/>
              <w:left w:w="108" w:type="dxa"/>
              <w:bottom w:w="0" w:type="dxa"/>
              <w:right w:w="108" w:type="dxa"/>
            </w:tcMar>
            <w:vAlign w:val="center"/>
          </w:tcPr>
          <w:p w14:paraId="377CC7CC" w14:textId="77777777" w:rsidR="00FD6BC1" w:rsidRPr="00506822" w:rsidRDefault="00FD6BC1" w:rsidP="00957F30">
            <w:pPr>
              <w:spacing w:before="0" w:after="0" w:line="259" w:lineRule="auto"/>
              <w:rPr>
                <w:rFonts w:eastAsia="Calibri"/>
              </w:rPr>
            </w:pPr>
            <w:r w:rsidRPr="00506822">
              <w:rPr>
                <w:rFonts w:eastAsia="Calibri"/>
              </w:rPr>
              <w:t>2 Weeks</w:t>
            </w:r>
          </w:p>
        </w:tc>
      </w:tr>
      <w:tr w:rsidR="00FD6BC1" w:rsidRPr="00506822" w14:paraId="4DBA830B" w14:textId="77777777" w:rsidTr="00957F30">
        <w:tc>
          <w:tcPr>
            <w:tcW w:w="647" w:type="dxa"/>
            <w:shd w:val="clear" w:color="auto" w:fill="auto"/>
            <w:tcMar>
              <w:top w:w="0" w:type="dxa"/>
              <w:left w:w="108" w:type="dxa"/>
              <w:bottom w:w="0" w:type="dxa"/>
              <w:right w:w="108" w:type="dxa"/>
            </w:tcMar>
            <w:vAlign w:val="center"/>
          </w:tcPr>
          <w:p w14:paraId="10D6E6D4" w14:textId="77777777" w:rsidR="00FD6BC1" w:rsidRPr="00506822" w:rsidRDefault="00FD6BC1" w:rsidP="00957F30">
            <w:pPr>
              <w:spacing w:before="0" w:after="0" w:line="259" w:lineRule="auto"/>
              <w:rPr>
                <w:rFonts w:eastAsia="Calibri"/>
              </w:rPr>
            </w:pPr>
            <w:r>
              <w:rPr>
                <w:rFonts w:eastAsia="Calibri"/>
              </w:rPr>
              <w:lastRenderedPageBreak/>
              <w:t>26</w:t>
            </w:r>
          </w:p>
        </w:tc>
        <w:tc>
          <w:tcPr>
            <w:tcW w:w="6818" w:type="dxa"/>
            <w:shd w:val="clear" w:color="auto" w:fill="auto"/>
            <w:tcMar>
              <w:top w:w="0" w:type="dxa"/>
              <w:left w:w="108" w:type="dxa"/>
              <w:bottom w:w="0" w:type="dxa"/>
              <w:right w:w="108" w:type="dxa"/>
            </w:tcMar>
            <w:vAlign w:val="center"/>
          </w:tcPr>
          <w:p w14:paraId="1F62109C" w14:textId="77777777" w:rsidR="00FD6BC1" w:rsidRPr="00506822" w:rsidRDefault="00FD6BC1" w:rsidP="00957F30">
            <w:pPr>
              <w:spacing w:before="0" w:after="0" w:line="259" w:lineRule="auto"/>
              <w:rPr>
                <w:rFonts w:eastAsia="Calibri"/>
              </w:rPr>
            </w:pPr>
            <w:r w:rsidRPr="00506822">
              <w:rPr>
                <w:rFonts w:eastAsia="Calibri"/>
              </w:rPr>
              <w:t>Final System Acceptance</w:t>
            </w:r>
          </w:p>
        </w:tc>
        <w:tc>
          <w:tcPr>
            <w:tcW w:w="1910" w:type="dxa"/>
            <w:shd w:val="clear" w:color="auto" w:fill="auto"/>
            <w:tcMar>
              <w:top w:w="0" w:type="dxa"/>
              <w:left w:w="108" w:type="dxa"/>
              <w:bottom w:w="0" w:type="dxa"/>
              <w:right w:w="108" w:type="dxa"/>
            </w:tcMar>
            <w:vAlign w:val="center"/>
          </w:tcPr>
          <w:p w14:paraId="1023EFFD" w14:textId="77777777" w:rsidR="00FD6BC1" w:rsidRPr="00506822" w:rsidRDefault="00FD6BC1" w:rsidP="00957F30">
            <w:pPr>
              <w:spacing w:before="0" w:after="0" w:line="259" w:lineRule="auto"/>
              <w:rPr>
                <w:rFonts w:eastAsia="Calibri"/>
              </w:rPr>
            </w:pPr>
            <w:r w:rsidRPr="00506822">
              <w:rPr>
                <w:rFonts w:eastAsia="Calibri"/>
              </w:rPr>
              <w:t>2 Weeks</w:t>
            </w:r>
          </w:p>
        </w:tc>
      </w:tr>
    </w:tbl>
    <w:p w14:paraId="07421770" w14:textId="77777777" w:rsidR="00FD6BC1" w:rsidRDefault="00FD6BC1" w:rsidP="00FD6BC1">
      <w:pPr>
        <w:spacing w:before="0" w:after="160" w:line="259" w:lineRule="auto"/>
        <w:rPr>
          <w:rFonts w:eastAsia="Calibri"/>
        </w:rPr>
      </w:pPr>
    </w:p>
    <w:p w14:paraId="0D89E062" w14:textId="77777777" w:rsidR="000C027B" w:rsidRDefault="00F15BBE" w:rsidP="00F15BBE">
      <w:pPr>
        <w:pStyle w:val="Heading2"/>
      </w:pPr>
      <w:bookmarkStart w:id="443" w:name="_Toc432858028"/>
      <w:bookmarkStart w:id="444" w:name="_Toc434728238"/>
      <w:bookmarkStart w:id="445" w:name="_Toc513217005"/>
      <w:r>
        <w:t>Project Management</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443"/>
      <w:bookmarkEnd w:id="444"/>
      <w:bookmarkEnd w:id="445"/>
    </w:p>
    <w:p w14:paraId="7D71C805" w14:textId="77777777" w:rsidR="000C027B" w:rsidRDefault="000C027B" w:rsidP="00F15BBE">
      <w:pPr>
        <w:pStyle w:val="Heading3"/>
      </w:pPr>
      <w:bookmarkStart w:id="446" w:name="_Toc139266997"/>
      <w:bookmarkStart w:id="447" w:name="_Toc139267519"/>
      <w:bookmarkStart w:id="448" w:name="_Ref140302278"/>
      <w:bookmarkStart w:id="449" w:name="_Toc147037990"/>
      <w:bookmarkStart w:id="450" w:name="_Toc147298629"/>
      <w:bookmarkStart w:id="451" w:name="_Ref148519897"/>
      <w:bookmarkStart w:id="452" w:name="_Toc148813551"/>
      <w:bookmarkStart w:id="453" w:name="_Toc148840614"/>
      <w:bookmarkStart w:id="454" w:name="_Toc176759304"/>
      <w:bookmarkStart w:id="455" w:name="_Toc432858029"/>
      <w:bookmarkStart w:id="456" w:name="_Toc434728239"/>
      <w:bookmarkStart w:id="457" w:name="_Toc513217006"/>
      <w:r>
        <w:t>Project Status Tracking</w:t>
      </w:r>
      <w:bookmarkEnd w:id="446"/>
      <w:bookmarkEnd w:id="447"/>
      <w:bookmarkEnd w:id="448"/>
      <w:bookmarkEnd w:id="449"/>
      <w:bookmarkEnd w:id="450"/>
      <w:bookmarkEnd w:id="451"/>
      <w:bookmarkEnd w:id="452"/>
      <w:bookmarkEnd w:id="453"/>
      <w:bookmarkEnd w:id="454"/>
      <w:bookmarkEnd w:id="455"/>
      <w:bookmarkEnd w:id="456"/>
      <w:bookmarkEnd w:id="457"/>
    </w:p>
    <w:p w14:paraId="11135F68" w14:textId="7C009A59" w:rsidR="00686CA3" w:rsidRDefault="00686CA3" w:rsidP="00686CA3">
      <w:r>
        <w:t xml:space="preserve">The Contractor shall prepare a System Implementation Plan (SIP), including detailed implementation activities and a schedule for these activities, the roles and responsibility of parties (Contractor, </w:t>
      </w:r>
      <w:r w:rsidR="001748E7">
        <w:t>Gadabout</w:t>
      </w:r>
      <w:r>
        <w:t xml:space="preserve"> and other parties) in the proposed project team, progress milestones and status, and assigned Contractor staff.</w:t>
      </w:r>
    </w:p>
    <w:p w14:paraId="2F3FC85D" w14:textId="3E2E5130" w:rsidR="00F80A1E" w:rsidRDefault="00F80A1E" w:rsidP="00F80A1E">
      <w:r>
        <w:t>Proposers must submit their data conversion plan as part of the draft SIP provided in the proposal. Potential risk items and their resolution must be clearly identified per the Proposers’ prior experience with similar implementations.</w:t>
      </w:r>
    </w:p>
    <w:p w14:paraId="3CF65860" w14:textId="45FF5363" w:rsidR="00686CA3" w:rsidRDefault="00686CA3" w:rsidP="00686CA3">
      <w:r>
        <w:t xml:space="preserve">The initial draft of the SIP shall be provided to </w:t>
      </w:r>
      <w:r w:rsidR="001748E7">
        <w:t>Gadabout</w:t>
      </w:r>
      <w:r>
        <w:t xml:space="preserve"> within two weeks from Notice to Proceed (NTP).</w:t>
      </w:r>
    </w:p>
    <w:p w14:paraId="51A92461" w14:textId="722484E2" w:rsidR="00686CA3" w:rsidRDefault="000764CE" w:rsidP="00686CA3">
      <w:r w:rsidRPr="00F73DE9">
        <w:t xml:space="preserve">The Contractor shall participate in </w:t>
      </w:r>
      <w:r>
        <w:t>a kickoff meeting</w:t>
      </w:r>
      <w:r w:rsidRPr="00F73DE9">
        <w:t xml:space="preserve"> with </w:t>
      </w:r>
      <w:r>
        <w:t xml:space="preserve">the </w:t>
      </w:r>
      <w:r w:rsidR="001748E7">
        <w:t>Gadabout</w:t>
      </w:r>
      <w:r w:rsidRPr="00F73DE9">
        <w:t xml:space="preserve"> Project Manager, other </w:t>
      </w:r>
      <w:r w:rsidR="001748E7">
        <w:t>Gadabout</w:t>
      </w:r>
      <w:r w:rsidRPr="00F73DE9">
        <w:t xml:space="preserve"> staff</w:t>
      </w:r>
      <w:r>
        <w:t>,</w:t>
      </w:r>
      <w:r w:rsidRPr="00F73DE9">
        <w:t xml:space="preserve"> and outside consultants as determined by </w:t>
      </w:r>
      <w:r>
        <w:t xml:space="preserve">the </w:t>
      </w:r>
      <w:r w:rsidR="001748E7">
        <w:t>Gadabout</w:t>
      </w:r>
      <w:r w:rsidRPr="00F73DE9">
        <w:t xml:space="preserve"> Project Manager.</w:t>
      </w:r>
      <w:r w:rsidR="006C67A8">
        <w:t xml:space="preserve"> </w:t>
      </w:r>
      <w:r w:rsidR="00686CA3">
        <w:t>The SIP shall be discussed at the</w:t>
      </w:r>
      <w:r w:rsidR="00686CA3" w:rsidRPr="00363E7B">
        <w:t xml:space="preserve"> </w:t>
      </w:r>
      <w:r w:rsidR="00686CA3">
        <w:t xml:space="preserve">kickoff </w:t>
      </w:r>
      <w:r w:rsidR="00686CA3" w:rsidRPr="00363E7B">
        <w:t>meeting</w:t>
      </w:r>
      <w:r w:rsidR="00686CA3">
        <w:t xml:space="preserve">. After the kickoff meeting, the SIP must be revised </w:t>
      </w:r>
      <w:r w:rsidR="00275E00">
        <w:t xml:space="preserve">by the Contractor </w:t>
      </w:r>
      <w:r w:rsidR="00686CA3">
        <w:t xml:space="preserve">based on comments made during the kickoff meeting and by </w:t>
      </w:r>
      <w:r w:rsidR="001748E7">
        <w:t>Gadabout</w:t>
      </w:r>
      <w:r w:rsidR="00686CA3">
        <w:t xml:space="preserve">. The revised document </w:t>
      </w:r>
      <w:r w:rsidR="00686CA3" w:rsidRPr="00363E7B">
        <w:t xml:space="preserve">shall be provided to </w:t>
      </w:r>
      <w:r w:rsidR="001748E7" w:rsidRPr="009B6458">
        <w:t>Gadabout</w:t>
      </w:r>
      <w:r w:rsidR="00686CA3" w:rsidRPr="009B6458">
        <w:t xml:space="preserve"> within two weeks after the kickoff meeting.  Please refer to Table </w:t>
      </w:r>
      <w:r w:rsidR="009B6458" w:rsidRPr="009B6458">
        <w:t>3</w:t>
      </w:r>
      <w:r w:rsidR="00686CA3" w:rsidRPr="009B6458">
        <w:t xml:space="preserve"> for recommendations on high-level tasks that should be included in the SIP.</w:t>
      </w:r>
    </w:p>
    <w:p w14:paraId="60E57E58" w14:textId="2632284C" w:rsidR="00686CA3" w:rsidRDefault="00F80A1E" w:rsidP="00686CA3">
      <w:r>
        <w:t>Also, t</w:t>
      </w:r>
      <w:r w:rsidR="00686CA3">
        <w:t xml:space="preserve">he Contractor shall include a Safety Management Plan in their SIP, which shall detail their responsibilities and procedures for safety during the different phases of the project, including (1) conducting pre-installation surveys to identify potential project safety hazards; (2) identifying project hazard control procedures, including occupational (worker) and public hazards; (3) providing project safety orientation and training to its subcontractors and </w:t>
      </w:r>
      <w:r w:rsidR="00F668D3">
        <w:t>Gadabout</w:t>
      </w:r>
      <w:r w:rsidR="00686CA3">
        <w:t xml:space="preserve"> staff who will be involved in the project; and (4) furnishing procedures and training for project accident reporting and investigations, </w:t>
      </w:r>
    </w:p>
    <w:p w14:paraId="5F2CDF64" w14:textId="34649754" w:rsidR="00686CA3" w:rsidRDefault="00686CA3" w:rsidP="00686CA3">
      <w:r>
        <w:t xml:space="preserve">The SIP must be approved and accepted </w:t>
      </w:r>
      <w:r w:rsidR="00F80A1E">
        <w:t xml:space="preserve">in writing </w:t>
      </w:r>
      <w:r>
        <w:t xml:space="preserve">by </w:t>
      </w:r>
      <w:r w:rsidR="00F668D3">
        <w:t>Gadabout</w:t>
      </w:r>
      <w:r>
        <w:t xml:space="preserve"> before it can become effective.</w:t>
      </w:r>
    </w:p>
    <w:p w14:paraId="5782EEF8" w14:textId="532729A5" w:rsidR="00686CA3" w:rsidRDefault="00686CA3" w:rsidP="00686CA3">
      <w:r>
        <w:t xml:space="preserve">An updated SIP shall be submitted to </w:t>
      </w:r>
      <w:r w:rsidR="00F668D3">
        <w:t>Gadabout</w:t>
      </w:r>
      <w:r>
        <w:t xml:space="preserve"> at the beginning of each month</w:t>
      </w:r>
      <w:r w:rsidR="00D0530E">
        <w:t xml:space="preserve">, until project completion and </w:t>
      </w:r>
      <w:r w:rsidR="006D3E32">
        <w:t xml:space="preserve">system </w:t>
      </w:r>
      <w:r w:rsidR="00D0530E">
        <w:t xml:space="preserve">acceptance by </w:t>
      </w:r>
      <w:r w:rsidR="001748E7">
        <w:t>Gadabout</w:t>
      </w:r>
      <w:r>
        <w:t>.</w:t>
      </w:r>
    </w:p>
    <w:p w14:paraId="551692A8" w14:textId="1C120F86" w:rsidR="00686CA3" w:rsidRDefault="00686CA3" w:rsidP="00686CA3">
      <w:r>
        <w:t xml:space="preserve">The SIP shall include a rollout plan for all </w:t>
      </w:r>
      <w:r w:rsidR="005816F4">
        <w:t>Gadabout</w:t>
      </w:r>
      <w:r w:rsidR="00081AD2">
        <w:t xml:space="preserve"> </w:t>
      </w:r>
      <w:r>
        <w:t>vehicles.</w:t>
      </w:r>
    </w:p>
    <w:p w14:paraId="5E052CD1" w14:textId="1127AF31" w:rsidR="00686CA3" w:rsidRDefault="00686CA3" w:rsidP="00686CA3">
      <w:r>
        <w:t xml:space="preserve">The Contractor shall maintain </w:t>
      </w:r>
      <w:r w:rsidR="0080581B">
        <w:t xml:space="preserve">and provide to </w:t>
      </w:r>
      <w:r w:rsidR="001748E7">
        <w:t>Gadabout</w:t>
      </w:r>
      <w:r w:rsidR="0080581B">
        <w:t xml:space="preserve"> </w:t>
      </w:r>
      <w:r>
        <w:t>an Action Items List (AIL), indicating for each item the following: (1) item number; (2) date generated; (3) item priority; (4) brief item descriptive title; (5) assigned person with lead resolution responsibility; (6) date resolved; and (7) ongoing dated notes on resolution status.</w:t>
      </w:r>
    </w:p>
    <w:p w14:paraId="07953C73" w14:textId="408AD965" w:rsidR="00686CA3" w:rsidRDefault="00686CA3" w:rsidP="00686CA3">
      <w:r>
        <w:t>The AIL shall be sorted, primarily by unresolved vs. resolved items, priority</w:t>
      </w:r>
      <w:r w:rsidR="001128F7" w:rsidRPr="00E250F4">
        <w:t>,</w:t>
      </w:r>
      <w:r>
        <w:t xml:space="preserve"> and by the date the item was generated.</w:t>
      </w:r>
      <w:r w:rsidR="0080581B" w:rsidRPr="0080581B">
        <w:t xml:space="preserve"> </w:t>
      </w:r>
      <w:r w:rsidR="001748E7">
        <w:t>Gadabout</w:t>
      </w:r>
      <w:r w:rsidR="0080581B" w:rsidRPr="00504B83">
        <w:t xml:space="preserve"> reserves the right to negotiate additional items for the AIL prior to formal ac</w:t>
      </w:r>
      <w:r w:rsidR="0080581B">
        <w:t>ceptance.</w:t>
      </w:r>
    </w:p>
    <w:p w14:paraId="4B72A396" w14:textId="77777777" w:rsidR="005011B6" w:rsidRDefault="005011B6" w:rsidP="005011B6">
      <w:pPr>
        <w:pStyle w:val="Heading3"/>
      </w:pPr>
      <w:bookmarkStart w:id="458" w:name="_Toc432858030"/>
      <w:bookmarkStart w:id="459" w:name="_Toc434728240"/>
      <w:bookmarkStart w:id="460" w:name="_Toc513217007"/>
      <w:r>
        <w:lastRenderedPageBreak/>
        <w:t>Bi-Weekly Conference Calls</w:t>
      </w:r>
      <w:bookmarkEnd w:id="458"/>
      <w:bookmarkEnd w:id="459"/>
      <w:bookmarkEnd w:id="460"/>
    </w:p>
    <w:p w14:paraId="07FA9A66" w14:textId="36EBE806" w:rsidR="006524FF" w:rsidRPr="00F73DE9" w:rsidRDefault="006524FF" w:rsidP="006524FF">
      <w:r w:rsidRPr="00F73DE9">
        <w:t xml:space="preserve">The Contractor shall participate in </w:t>
      </w:r>
      <w:r>
        <w:t>bi-</w:t>
      </w:r>
      <w:r w:rsidRPr="00F73DE9">
        <w:t xml:space="preserve">weekly conference calls with </w:t>
      </w:r>
      <w:r>
        <w:t xml:space="preserve">the </w:t>
      </w:r>
      <w:r w:rsidR="00F668D3">
        <w:t>Gadabout</w:t>
      </w:r>
      <w:r w:rsidRPr="00F73DE9">
        <w:t xml:space="preserve"> Project Manager, other </w:t>
      </w:r>
      <w:r w:rsidR="00F668D3">
        <w:t>Gadabout</w:t>
      </w:r>
      <w:r w:rsidRPr="00F73DE9">
        <w:t xml:space="preserve"> staff</w:t>
      </w:r>
      <w:r>
        <w:t>,</w:t>
      </w:r>
      <w:r w:rsidRPr="00F73DE9">
        <w:t xml:space="preserve"> and outside consultants as determined by </w:t>
      </w:r>
      <w:r>
        <w:t xml:space="preserve">the </w:t>
      </w:r>
      <w:r w:rsidR="001748E7">
        <w:t>Gadabout</w:t>
      </w:r>
      <w:r w:rsidRPr="00F73DE9">
        <w:t xml:space="preserve"> Project Manager.</w:t>
      </w:r>
    </w:p>
    <w:p w14:paraId="3401EA8F" w14:textId="77777777" w:rsidR="00A95A91" w:rsidRDefault="00A95A91" w:rsidP="00A95A91">
      <w:r>
        <w:t>The agenda for these meetings will be to discuss the most current status of and plans related to all issues identified in the recent releases of the SIP and AIL.</w:t>
      </w:r>
    </w:p>
    <w:p w14:paraId="48904FEF" w14:textId="1F5FCE0A" w:rsidR="006935FF" w:rsidRPr="00F73DE9" w:rsidRDefault="00F668D3" w:rsidP="006935FF">
      <w:r>
        <w:t>Gadabout</w:t>
      </w:r>
      <w:r w:rsidR="006935FF" w:rsidRPr="00F73DE9">
        <w:t xml:space="preserve"> reserves the right to identify for discussion any additional issues beyond those in the SIP and AIL.</w:t>
      </w:r>
    </w:p>
    <w:p w14:paraId="63575173" w14:textId="4BAFEB8A" w:rsidR="006935FF" w:rsidRPr="00DE4831" w:rsidRDefault="006935FF" w:rsidP="006935FF">
      <w:r w:rsidRPr="00F73DE9">
        <w:t xml:space="preserve">A status report shall be issued to </w:t>
      </w:r>
      <w:r w:rsidR="00F668D3">
        <w:t>Gadabout</w:t>
      </w:r>
      <w:r w:rsidRPr="00F73DE9">
        <w:t xml:space="preserve"> at least two days prior to each conference call, including (1) an agenda for the upcoming conference call highlighting key discussion items; and (2) an updated AIL with the updates incorporating the discussions of the previous bi-weekly conference call as well as other subsequent developments since the previous AIL release</w:t>
      </w:r>
      <w:r w:rsidRPr="00DE4831">
        <w:t>.</w:t>
      </w:r>
    </w:p>
    <w:p w14:paraId="27DC8983" w14:textId="77777777" w:rsidR="00A95A91" w:rsidRDefault="00A95A91" w:rsidP="00A95A91">
      <w:r>
        <w:t>The Contractor shall be represented in these conference calls by at minimum their Project Manager, as well as any additional Contractor staff necessary to properly address the current issues and project status.</w:t>
      </w:r>
    </w:p>
    <w:p w14:paraId="52942D2C" w14:textId="30403F6A" w:rsidR="00A95A91" w:rsidRDefault="00F668D3" w:rsidP="00A95A91">
      <w:r>
        <w:t>Gadabout</w:t>
      </w:r>
      <w:r w:rsidR="00A95A91">
        <w:t xml:space="preserve"> will be represented by their designated implementation management representatives.  Outside consultants may attend or participate in all conference calls, as needed.</w:t>
      </w:r>
    </w:p>
    <w:p w14:paraId="1995CEDF" w14:textId="77777777" w:rsidR="00A95A91" w:rsidRDefault="00A95A91" w:rsidP="00A95A91">
      <w:r>
        <w:t>Conference call facilities will be arranged and paid for by the Contractor.</w:t>
      </w:r>
    </w:p>
    <w:p w14:paraId="232E0B58" w14:textId="77777777" w:rsidR="006A30E4" w:rsidRPr="006A30E4" w:rsidRDefault="006A30E4" w:rsidP="006A30E4">
      <w:r w:rsidRPr="00DE4831">
        <w:t xml:space="preserve">The Contractor shall submit minutes </w:t>
      </w:r>
      <w:r w:rsidR="00ED6392">
        <w:t xml:space="preserve">of the call </w:t>
      </w:r>
      <w:r w:rsidRPr="00DE4831">
        <w:t>within two days of each conference call.</w:t>
      </w:r>
      <w:r w:rsidR="009A384C" w:rsidRPr="00DE4831">
        <w:t xml:space="preserve"> The minutes shall be included as a task on each AIL submitted following a conference call.</w:t>
      </w:r>
    </w:p>
    <w:p w14:paraId="3875E9A3" w14:textId="77777777" w:rsidR="000C027B" w:rsidRDefault="000C027B" w:rsidP="00F15BBE">
      <w:pPr>
        <w:pStyle w:val="Heading3"/>
      </w:pPr>
      <w:bookmarkStart w:id="461" w:name="_Toc139267000"/>
      <w:bookmarkStart w:id="462" w:name="_Toc139267522"/>
      <w:bookmarkStart w:id="463" w:name="_Toc147037993"/>
      <w:bookmarkStart w:id="464" w:name="_Toc147298632"/>
      <w:bookmarkStart w:id="465" w:name="_Toc148813554"/>
      <w:bookmarkStart w:id="466" w:name="_Toc148840617"/>
      <w:bookmarkStart w:id="467" w:name="_Toc176759307"/>
      <w:bookmarkStart w:id="468" w:name="_Toc432858031"/>
      <w:bookmarkStart w:id="469" w:name="_Toc434728241"/>
      <w:bookmarkStart w:id="470" w:name="_Toc513217008"/>
      <w:r>
        <w:t>Minimum Required Onsite Work</w:t>
      </w:r>
      <w:bookmarkEnd w:id="461"/>
      <w:bookmarkEnd w:id="462"/>
      <w:bookmarkEnd w:id="463"/>
      <w:bookmarkEnd w:id="464"/>
      <w:bookmarkEnd w:id="465"/>
      <w:bookmarkEnd w:id="466"/>
      <w:bookmarkEnd w:id="467"/>
      <w:bookmarkEnd w:id="468"/>
      <w:bookmarkEnd w:id="469"/>
      <w:bookmarkEnd w:id="470"/>
    </w:p>
    <w:p w14:paraId="1E90F4AC" w14:textId="5D7D0BA6" w:rsidR="006A30E4" w:rsidRPr="00AE6660" w:rsidRDefault="006A30E4" w:rsidP="006A30E4">
      <w:r w:rsidRPr="00DF541C">
        <w:t>At the first onsite meeting</w:t>
      </w:r>
      <w:r w:rsidR="006D051D" w:rsidRPr="00DF541C">
        <w:t>, which is the</w:t>
      </w:r>
      <w:r w:rsidR="00EA4B91" w:rsidRPr="00DF541C">
        <w:t xml:space="preserve"> Kickoff Meeting</w:t>
      </w:r>
      <w:r w:rsidR="00047DF0" w:rsidRPr="00DF541C">
        <w:t>/Requirements Review</w:t>
      </w:r>
      <w:r w:rsidR="00EA4B91" w:rsidRPr="00DF541C">
        <w:t xml:space="preserve"> </w:t>
      </w:r>
      <w:r w:rsidR="006D051D" w:rsidRPr="00DF541C">
        <w:t>(see</w:t>
      </w:r>
      <w:r w:rsidR="00EA4B91" w:rsidRPr="00DF541C">
        <w:t xml:space="preserve"> Table </w:t>
      </w:r>
      <w:r w:rsidR="00DF541C" w:rsidRPr="00DF541C">
        <w:t>3</w:t>
      </w:r>
      <w:r w:rsidR="00EA4B91" w:rsidRPr="00DF541C">
        <w:t xml:space="preserve">, Item </w:t>
      </w:r>
      <w:r w:rsidR="00A212B0" w:rsidRPr="00DF541C">
        <w:t>3</w:t>
      </w:r>
      <w:r w:rsidR="00EA4B91" w:rsidRPr="00DF541C">
        <w:t>)</w:t>
      </w:r>
      <w:r w:rsidRPr="00DF541C">
        <w:t>, the</w:t>
      </w:r>
      <w:r w:rsidRPr="00AE6660">
        <w:t xml:space="preserve"> Contractor shall be prepared to discuss </w:t>
      </w:r>
      <w:r w:rsidR="005816F4">
        <w:t>Gadabout</w:t>
      </w:r>
      <w:r w:rsidR="00297B3F">
        <w:t>’s</w:t>
      </w:r>
      <w:r w:rsidRPr="00AE6660">
        <w:t xml:space="preserve"> feedback on </w:t>
      </w:r>
      <w:r w:rsidR="008352BB">
        <w:t xml:space="preserve">the </w:t>
      </w:r>
      <w:r w:rsidRPr="00AE6660">
        <w:t xml:space="preserve">draft SIP and conduct </w:t>
      </w:r>
      <w:r>
        <w:t xml:space="preserve">a </w:t>
      </w:r>
      <w:r w:rsidRPr="00AE6660">
        <w:t>Requirements Review</w:t>
      </w:r>
      <w:r>
        <w:t xml:space="preserve"> (RR)</w:t>
      </w:r>
      <w:r w:rsidRPr="00AE6660">
        <w:t>.</w:t>
      </w:r>
    </w:p>
    <w:p w14:paraId="3A0737E3" w14:textId="6524FDCB" w:rsidR="006A30E4" w:rsidRPr="00AE6660" w:rsidRDefault="006A30E4" w:rsidP="006A30E4">
      <w:r w:rsidRPr="00AE6660">
        <w:t>At the second onsite meeting</w:t>
      </w:r>
      <w:r w:rsidR="006D051D">
        <w:t>, which is the</w:t>
      </w:r>
      <w:r w:rsidR="00EA4B91">
        <w:t xml:space="preserve"> Preliminary Design Review </w:t>
      </w:r>
      <w:r w:rsidR="00A212B0">
        <w:t>(PDR)</w:t>
      </w:r>
      <w:r w:rsidRPr="00AE6660">
        <w:t xml:space="preserve">, the Contractor shall be prepared to discuss </w:t>
      </w:r>
      <w:r w:rsidR="005816F4">
        <w:t>Gadabout</w:t>
      </w:r>
      <w:r w:rsidR="00297B3F">
        <w:t>’s</w:t>
      </w:r>
      <w:r w:rsidRPr="00AE6660">
        <w:t xml:space="preserve"> feedback on draft Design Review documentation.</w:t>
      </w:r>
    </w:p>
    <w:p w14:paraId="41F7CB4B" w14:textId="6F0C6F00" w:rsidR="00EA4B91" w:rsidRPr="00AE6660" w:rsidRDefault="00297B3F" w:rsidP="00EA4B91">
      <w:r>
        <w:t>During</w:t>
      </w:r>
      <w:r w:rsidR="00EA4B91" w:rsidRPr="00AE6660">
        <w:t xml:space="preserve"> the </w:t>
      </w:r>
      <w:r w:rsidR="00EA4B91">
        <w:t>third</w:t>
      </w:r>
      <w:r w:rsidR="00EA4B91" w:rsidRPr="00AE6660">
        <w:t xml:space="preserve"> onsite meeting</w:t>
      </w:r>
      <w:r w:rsidR="006D051D">
        <w:t>, which is the</w:t>
      </w:r>
      <w:r w:rsidR="00EA4B91">
        <w:t xml:space="preserve"> Final Design Review</w:t>
      </w:r>
      <w:r w:rsidR="00EA4B91" w:rsidRPr="00AE6660">
        <w:t xml:space="preserve">, the Contractor shall </w:t>
      </w:r>
      <w:r w:rsidR="00EA4B91">
        <w:t>present the Final Design Review documentation for review. Based on discussion at this meeting, the Contractor shall make any final revisions to the FDD.</w:t>
      </w:r>
    </w:p>
    <w:p w14:paraId="5A3ECF31" w14:textId="09AF643B" w:rsidR="006A30E4" w:rsidRPr="006A30E4" w:rsidRDefault="006A30E4" w:rsidP="006A30E4">
      <w:r w:rsidRPr="00AE6660">
        <w:t xml:space="preserve">During </w:t>
      </w:r>
      <w:r>
        <w:t xml:space="preserve">subsequent </w:t>
      </w:r>
      <w:r w:rsidRPr="00AE6660">
        <w:t>onsite effort</w:t>
      </w:r>
      <w:r>
        <w:t>s</w:t>
      </w:r>
      <w:r w:rsidRPr="00AE6660">
        <w:t xml:space="preserve">, the Contractor shall </w:t>
      </w:r>
      <w:r w:rsidR="00D0660C">
        <w:t xml:space="preserve">install the system, </w:t>
      </w:r>
      <w:r w:rsidR="001F19B0">
        <w:t>configure system access</w:t>
      </w:r>
      <w:r w:rsidR="001F19B0" w:rsidRPr="00AE6660">
        <w:t xml:space="preserve"> </w:t>
      </w:r>
      <w:r w:rsidRPr="00AE6660">
        <w:t xml:space="preserve">and conduct acceptance testing. These onsite </w:t>
      </w:r>
      <w:r w:rsidR="00297B3F">
        <w:t>installation</w:t>
      </w:r>
      <w:r w:rsidR="00EC2846">
        <w:t xml:space="preserve">, </w:t>
      </w:r>
      <w:r w:rsidR="001F19B0">
        <w:t>system configuration and</w:t>
      </w:r>
      <w:r w:rsidRPr="00AE6660">
        <w:t xml:space="preserve"> testing efforts will occur over an extended period, and will likely involve several different onsite trips and a range of different Contractor staff.</w:t>
      </w:r>
    </w:p>
    <w:p w14:paraId="6D2AF815" w14:textId="77777777" w:rsidR="001D5346" w:rsidRDefault="001D5346">
      <w:pPr>
        <w:spacing w:before="0" w:after="0"/>
        <w:rPr>
          <w:rFonts w:ascii="Arial" w:hAnsi="Arial"/>
          <w:b/>
          <w:bCs/>
          <w:szCs w:val="26"/>
        </w:rPr>
      </w:pPr>
      <w:bookmarkStart w:id="471" w:name="_Toc152481508"/>
      <w:bookmarkStart w:id="472" w:name="_Toc152481803"/>
      <w:bookmarkStart w:id="473" w:name="_Toc139267001"/>
      <w:bookmarkStart w:id="474" w:name="_Toc139267523"/>
      <w:bookmarkStart w:id="475" w:name="_Toc147037994"/>
      <w:bookmarkStart w:id="476" w:name="_Toc147298633"/>
      <w:bookmarkStart w:id="477" w:name="_Toc148813555"/>
      <w:bookmarkStart w:id="478" w:name="_Toc148840618"/>
      <w:bookmarkStart w:id="479" w:name="_Toc176759308"/>
      <w:bookmarkStart w:id="480" w:name="_Toc432858032"/>
      <w:bookmarkStart w:id="481" w:name="_Toc434728242"/>
      <w:bookmarkEnd w:id="471"/>
      <w:bookmarkEnd w:id="472"/>
      <w:r>
        <w:br w:type="page"/>
      </w:r>
    </w:p>
    <w:p w14:paraId="369F6790" w14:textId="611491D1" w:rsidR="000C027B" w:rsidRDefault="000C027B" w:rsidP="00F15BBE">
      <w:pPr>
        <w:pStyle w:val="Heading3"/>
      </w:pPr>
      <w:bookmarkStart w:id="482" w:name="_Toc513217009"/>
      <w:r>
        <w:lastRenderedPageBreak/>
        <w:t>Invoicing</w:t>
      </w:r>
      <w:bookmarkEnd w:id="473"/>
      <w:bookmarkEnd w:id="474"/>
      <w:bookmarkEnd w:id="475"/>
      <w:bookmarkEnd w:id="476"/>
      <w:bookmarkEnd w:id="477"/>
      <w:bookmarkEnd w:id="478"/>
      <w:bookmarkEnd w:id="479"/>
      <w:bookmarkEnd w:id="480"/>
      <w:bookmarkEnd w:id="481"/>
      <w:bookmarkEnd w:id="482"/>
    </w:p>
    <w:p w14:paraId="1C54D435" w14:textId="1A56ED35" w:rsidR="006A30E4" w:rsidRDefault="006A30E4" w:rsidP="006A30E4">
      <w:r w:rsidRPr="007D2A0B">
        <w:t xml:space="preserve">The Contractor shall only submit an invoice once a fully-signed Acceptance Certificate is generated by </w:t>
      </w:r>
      <w:r w:rsidR="00F668D3">
        <w:t>Gadabout</w:t>
      </w:r>
      <w:r w:rsidRPr="007D2A0B">
        <w:t xml:space="preserve"> indicating that a progress paymen</w:t>
      </w:r>
      <w:r w:rsidR="00140D79">
        <w:t>t milestone has been achieved.</w:t>
      </w:r>
    </w:p>
    <w:p w14:paraId="7D5DC75F" w14:textId="308F8668" w:rsidR="006A30E4" w:rsidRPr="006A30E4" w:rsidRDefault="00F668D3" w:rsidP="006A30E4">
      <w:r>
        <w:t>Gadabout</w:t>
      </w:r>
      <w:r w:rsidR="006A30E4" w:rsidRPr="009571E2">
        <w:t xml:space="preserve"> will withhold 10% retainage</w:t>
      </w:r>
      <w:r w:rsidR="00F61B94">
        <w:t xml:space="preserve"> </w:t>
      </w:r>
      <w:r w:rsidR="006A30E4" w:rsidRPr="009571E2">
        <w:t xml:space="preserve">on each invoice. Upon acceptance by </w:t>
      </w:r>
      <w:r w:rsidR="005816F4">
        <w:t>Gadabout</w:t>
      </w:r>
      <w:r w:rsidR="006A30E4" w:rsidRPr="009571E2">
        <w:t>, the total retainage will be paid to the Contractor</w:t>
      </w:r>
      <w:r w:rsidR="006A30E4">
        <w:t>.</w:t>
      </w:r>
    </w:p>
    <w:p w14:paraId="11B68AB7" w14:textId="7CE20332" w:rsidR="000C027B" w:rsidRPr="00252794" w:rsidRDefault="000C027B" w:rsidP="00F15BBE">
      <w:pPr>
        <w:pStyle w:val="Heading2"/>
      </w:pPr>
      <w:bookmarkStart w:id="483" w:name="_Toc432858033"/>
      <w:bookmarkStart w:id="484" w:name="_Toc434728243"/>
      <w:bookmarkStart w:id="485" w:name="_Toc139267002"/>
      <w:bookmarkStart w:id="486" w:name="_Toc139267524"/>
      <w:bookmarkStart w:id="487" w:name="_Ref140303766"/>
      <w:bookmarkStart w:id="488" w:name="_Toc147037995"/>
      <w:bookmarkStart w:id="489" w:name="_Toc147298634"/>
      <w:bookmarkStart w:id="490" w:name="_Toc148813556"/>
      <w:bookmarkStart w:id="491" w:name="_Toc148840619"/>
      <w:bookmarkStart w:id="492" w:name="_Toc176759309"/>
      <w:bookmarkStart w:id="493" w:name="_Toc513217010"/>
      <w:r w:rsidRPr="00252794">
        <w:t xml:space="preserve">Design </w:t>
      </w:r>
      <w:r w:rsidR="007934E6">
        <w:t>Reviews</w:t>
      </w:r>
      <w:bookmarkEnd w:id="483"/>
      <w:bookmarkEnd w:id="484"/>
      <w:bookmarkEnd w:id="485"/>
      <w:bookmarkEnd w:id="486"/>
      <w:bookmarkEnd w:id="487"/>
      <w:bookmarkEnd w:id="488"/>
      <w:bookmarkEnd w:id="489"/>
      <w:bookmarkEnd w:id="490"/>
      <w:bookmarkEnd w:id="491"/>
      <w:bookmarkEnd w:id="492"/>
      <w:bookmarkEnd w:id="493"/>
    </w:p>
    <w:p w14:paraId="22F4440E" w14:textId="77777777" w:rsidR="00640C89" w:rsidRDefault="00640C89" w:rsidP="00190EF4">
      <w:pPr>
        <w:pStyle w:val="Heading3"/>
        <w:tabs>
          <w:tab w:val="clear" w:pos="720"/>
        </w:tabs>
      </w:pPr>
      <w:bookmarkStart w:id="494" w:name="_Toc431474984"/>
      <w:bookmarkStart w:id="495" w:name="_Toc432858034"/>
      <w:bookmarkStart w:id="496" w:name="_Toc434728244"/>
      <w:bookmarkStart w:id="497" w:name="_Toc513217011"/>
      <w:bookmarkStart w:id="498" w:name="_Toc139267004"/>
      <w:bookmarkStart w:id="499" w:name="_Toc139267526"/>
      <w:bookmarkStart w:id="500" w:name="_Ref140303768"/>
      <w:bookmarkStart w:id="501" w:name="_Toc147037997"/>
      <w:bookmarkStart w:id="502" w:name="_Toc147298636"/>
      <w:bookmarkStart w:id="503" w:name="_Toc148813558"/>
      <w:bookmarkStart w:id="504" w:name="_Toc148840621"/>
      <w:bookmarkStart w:id="505" w:name="_Toc176759311"/>
      <w:r>
        <w:t>Requirements Review</w:t>
      </w:r>
      <w:bookmarkEnd w:id="494"/>
      <w:bookmarkEnd w:id="495"/>
      <w:bookmarkEnd w:id="496"/>
      <w:r w:rsidR="006D051D">
        <w:t xml:space="preserve"> (RR)</w:t>
      </w:r>
      <w:bookmarkEnd w:id="497"/>
    </w:p>
    <w:p w14:paraId="0FE3A20F" w14:textId="7B391086" w:rsidR="00640C89" w:rsidRDefault="00640C89" w:rsidP="00640C89">
      <w:r w:rsidRPr="00E250F4">
        <w:t xml:space="preserve">The Contractor shall participate in the RR, as part of the first onsite meeting. The RR will initialize the Requirements Matrix and the Contractor will use this Matrix to produce the draft Design Document for conducting the Preliminary Design Review (PDR) at the second on-site meeting. The RR meeting shall discuss, for each contract requirement, the following: (1) the </w:t>
      </w:r>
      <w:r w:rsidR="00F668D3">
        <w:t>Gadabout</w:t>
      </w:r>
      <w:r w:rsidRPr="00E250F4">
        <w:t xml:space="preserve"> design intent; (2) the intended Contractor design approach; and (3) the general Contractor approach to demonstration through the acceptance testing process.</w:t>
      </w:r>
    </w:p>
    <w:p w14:paraId="2ACCCC2D" w14:textId="1F9246A3" w:rsidR="00640C89" w:rsidRPr="00E250F4" w:rsidRDefault="00314EAF" w:rsidP="00640C89">
      <w:r>
        <w:t>F</w:t>
      </w:r>
      <w:r w:rsidR="00640C89" w:rsidRPr="00314EAF">
        <w:t>inalized contract</w:t>
      </w:r>
      <w:r>
        <w:t>ual</w:t>
      </w:r>
      <w:r w:rsidR="00640C89" w:rsidRPr="00314EAF">
        <w:t xml:space="preserve"> requirements will be prepared after the RR meeting and </w:t>
      </w:r>
      <w:r w:rsidR="00140D79" w:rsidRPr="00314EAF">
        <w:t>will</w:t>
      </w:r>
      <w:r w:rsidR="00640C89" w:rsidRPr="00314EAF">
        <w:t xml:space="preserve"> be referred to as</w:t>
      </w:r>
      <w:r>
        <w:t xml:space="preserve"> the</w:t>
      </w:r>
      <w:r w:rsidR="00640C89" w:rsidRPr="00314EAF">
        <w:t xml:space="preserve"> Requirements Matrix (RM) hereafter.</w:t>
      </w:r>
    </w:p>
    <w:p w14:paraId="0DC1B311" w14:textId="77777777" w:rsidR="00640C89" w:rsidRPr="00E250F4" w:rsidRDefault="00640C89" w:rsidP="00190EF4">
      <w:pPr>
        <w:pStyle w:val="Heading3"/>
        <w:tabs>
          <w:tab w:val="clear" w:pos="720"/>
        </w:tabs>
      </w:pPr>
      <w:bookmarkStart w:id="506" w:name="_Toc386824534"/>
      <w:bookmarkStart w:id="507" w:name="_Toc400718741"/>
      <w:bookmarkStart w:id="508" w:name="_Toc431474985"/>
      <w:bookmarkStart w:id="509" w:name="_Toc432858035"/>
      <w:bookmarkStart w:id="510" w:name="_Toc434728245"/>
      <w:bookmarkStart w:id="511" w:name="_Toc513217012"/>
      <w:r w:rsidRPr="00BB6E2E">
        <w:t>Preliminary</w:t>
      </w:r>
      <w:r w:rsidRPr="00E250F4">
        <w:t xml:space="preserve"> Design </w:t>
      </w:r>
      <w:r>
        <w:t>R</w:t>
      </w:r>
      <w:r w:rsidRPr="00E250F4">
        <w:t>eview</w:t>
      </w:r>
      <w:bookmarkEnd w:id="506"/>
      <w:bookmarkEnd w:id="507"/>
      <w:bookmarkEnd w:id="508"/>
      <w:bookmarkEnd w:id="509"/>
      <w:bookmarkEnd w:id="510"/>
      <w:bookmarkEnd w:id="511"/>
    </w:p>
    <w:p w14:paraId="5AFF490C" w14:textId="30B4393F" w:rsidR="00640C89" w:rsidRPr="00B4654F" w:rsidRDefault="00640C89" w:rsidP="00640C89">
      <w:pPr>
        <w:autoSpaceDE w:val="0"/>
        <w:autoSpaceDN w:val="0"/>
        <w:adjustRightInd w:val="0"/>
        <w:rPr>
          <w:rFonts w:cs="Arial Narrow"/>
        </w:rPr>
      </w:pPr>
      <w:r>
        <w:rPr>
          <w:rFonts w:cs="Arial Narrow"/>
        </w:rPr>
        <w:t xml:space="preserve">There shall be two design reviews in which the Contractor must participate.  </w:t>
      </w:r>
      <w:r w:rsidRPr="00B4654F">
        <w:rPr>
          <w:rFonts w:cs="Arial Narrow"/>
        </w:rPr>
        <w:t xml:space="preserve">For the design reviews, </w:t>
      </w:r>
      <w:r>
        <w:rPr>
          <w:rFonts w:cs="Arial Narrow"/>
        </w:rPr>
        <w:t>the Contractor</w:t>
      </w:r>
      <w:r w:rsidRPr="00B4654F">
        <w:rPr>
          <w:rFonts w:cs="Arial Narrow"/>
        </w:rPr>
        <w:t xml:space="preserve"> will be required to prepare comprehensive documentation on the technical details</w:t>
      </w:r>
      <w:r>
        <w:rPr>
          <w:rFonts w:cs="Arial Narrow"/>
        </w:rPr>
        <w:t xml:space="preserve"> </w:t>
      </w:r>
      <w:r w:rsidRPr="00B4654F">
        <w:rPr>
          <w:rFonts w:cs="Arial Narrow"/>
        </w:rPr>
        <w:t xml:space="preserve">of the system before proceeding with the installation. The </w:t>
      </w:r>
      <w:r>
        <w:rPr>
          <w:rFonts w:cs="Arial Narrow"/>
        </w:rPr>
        <w:t xml:space="preserve">design review </w:t>
      </w:r>
      <w:r w:rsidRPr="00B4654F">
        <w:rPr>
          <w:rFonts w:cs="Arial Narrow"/>
        </w:rPr>
        <w:t>materials</w:t>
      </w:r>
      <w:r>
        <w:rPr>
          <w:rFonts w:cs="Arial Narrow"/>
        </w:rPr>
        <w:t xml:space="preserve"> to be prepared by the Contractor </w:t>
      </w:r>
      <w:r w:rsidRPr="00B4654F">
        <w:rPr>
          <w:rFonts w:cs="Arial Narrow"/>
        </w:rPr>
        <w:t>will include overall system</w:t>
      </w:r>
      <w:r>
        <w:rPr>
          <w:rFonts w:cs="Arial Narrow"/>
        </w:rPr>
        <w:t xml:space="preserve"> </w:t>
      </w:r>
      <w:r w:rsidRPr="00B4654F">
        <w:rPr>
          <w:rFonts w:cs="Arial Narrow"/>
        </w:rPr>
        <w:t>documentation, details for installation with each vehicle type/site and fixed facility, and an itemization of how</w:t>
      </w:r>
      <w:r>
        <w:rPr>
          <w:rFonts w:cs="Arial Narrow"/>
        </w:rPr>
        <w:t xml:space="preserve"> </w:t>
      </w:r>
      <w:r w:rsidRPr="00B4654F">
        <w:rPr>
          <w:rFonts w:cs="Arial Narrow"/>
        </w:rPr>
        <w:t>their design responds to each individual specification requirement. An important principle with the design review</w:t>
      </w:r>
      <w:r>
        <w:rPr>
          <w:rFonts w:cs="Arial Narrow"/>
        </w:rPr>
        <w:t xml:space="preserve"> </w:t>
      </w:r>
      <w:r w:rsidRPr="00B4654F">
        <w:rPr>
          <w:rFonts w:cs="Arial Narrow"/>
        </w:rPr>
        <w:t>process is that the</w:t>
      </w:r>
      <w:r>
        <w:rPr>
          <w:rFonts w:cs="Arial Narrow"/>
        </w:rPr>
        <w:t xml:space="preserve"> </w:t>
      </w:r>
      <w:r w:rsidR="00F668D3">
        <w:rPr>
          <w:rFonts w:cs="Arial Narrow"/>
        </w:rPr>
        <w:t>Gadabout</w:t>
      </w:r>
      <w:r w:rsidRPr="00B4654F">
        <w:rPr>
          <w:rFonts w:cs="Arial Narrow"/>
        </w:rPr>
        <w:t xml:space="preserve"> acceptance of the design review documentation</w:t>
      </w:r>
      <w:r>
        <w:rPr>
          <w:rFonts w:cs="Arial Narrow"/>
        </w:rPr>
        <w:t xml:space="preserve"> </w:t>
      </w:r>
      <w:r w:rsidRPr="00B4654F">
        <w:rPr>
          <w:rFonts w:cs="Arial Narrow"/>
        </w:rPr>
        <w:t>will not represent acceptance of the system, which can only result from succes</w:t>
      </w:r>
      <w:r>
        <w:rPr>
          <w:rFonts w:cs="Arial Narrow"/>
        </w:rPr>
        <w:t>sful system acceptance testing.</w:t>
      </w:r>
    </w:p>
    <w:p w14:paraId="0EA24234" w14:textId="3FC18C30" w:rsidR="00640C89" w:rsidRDefault="00640C89" w:rsidP="00640C89">
      <w:pPr>
        <w:autoSpaceDE w:val="0"/>
        <w:autoSpaceDN w:val="0"/>
        <w:adjustRightInd w:val="0"/>
        <w:rPr>
          <w:rFonts w:cs="Arial Narrow"/>
        </w:rPr>
      </w:pPr>
      <w:r w:rsidRPr="00B4654F">
        <w:rPr>
          <w:rFonts w:cs="Arial Narrow"/>
        </w:rPr>
        <w:t xml:space="preserve">The beginning of the design review process is a </w:t>
      </w:r>
      <w:r w:rsidR="00A212B0">
        <w:rPr>
          <w:rFonts w:cs="Arial Narrow"/>
        </w:rPr>
        <w:t>P</w:t>
      </w:r>
      <w:r w:rsidRPr="00B4654F">
        <w:rPr>
          <w:rFonts w:cs="Arial Narrow"/>
        </w:rPr>
        <w:t xml:space="preserve">reliminary </w:t>
      </w:r>
      <w:r w:rsidR="00A212B0">
        <w:rPr>
          <w:rFonts w:cs="Arial Narrow"/>
        </w:rPr>
        <w:t>D</w:t>
      </w:r>
      <w:r w:rsidRPr="00B4654F">
        <w:rPr>
          <w:rFonts w:cs="Arial Narrow"/>
        </w:rPr>
        <w:t xml:space="preserve">esign </w:t>
      </w:r>
      <w:r w:rsidR="00A212B0">
        <w:rPr>
          <w:rFonts w:cs="Arial Narrow"/>
        </w:rPr>
        <w:t>R</w:t>
      </w:r>
      <w:r w:rsidRPr="00B4654F">
        <w:rPr>
          <w:rFonts w:cs="Arial Narrow"/>
        </w:rPr>
        <w:t>eview (PDR</w:t>
      </w:r>
      <w:r w:rsidR="009D602E">
        <w:rPr>
          <w:rFonts w:cs="Arial Narrow"/>
        </w:rPr>
        <w:t>)</w:t>
      </w:r>
      <w:r>
        <w:rPr>
          <w:rFonts w:cs="Arial Narrow"/>
        </w:rPr>
        <w:t xml:space="preserve"> meeting</w:t>
      </w:r>
      <w:r w:rsidRPr="00B4654F">
        <w:rPr>
          <w:rFonts w:cs="Arial Narrow"/>
        </w:rPr>
        <w:t xml:space="preserve">, which deals with </w:t>
      </w:r>
      <w:r>
        <w:rPr>
          <w:rFonts w:cs="Arial Narrow"/>
        </w:rPr>
        <w:t>the Contractor</w:t>
      </w:r>
      <w:r w:rsidRPr="00B4654F">
        <w:rPr>
          <w:rFonts w:cs="Arial Narrow"/>
        </w:rPr>
        <w:t>’s</w:t>
      </w:r>
      <w:r>
        <w:rPr>
          <w:rFonts w:cs="Arial Narrow"/>
        </w:rPr>
        <w:t xml:space="preserve"> </w:t>
      </w:r>
      <w:r w:rsidRPr="00B4654F">
        <w:rPr>
          <w:rFonts w:cs="Arial Narrow"/>
        </w:rPr>
        <w:t>initial version of the system design. This meeting is an important opportunity to identify any misunderstandings</w:t>
      </w:r>
      <w:r>
        <w:rPr>
          <w:rFonts w:cs="Arial Narrow"/>
        </w:rPr>
        <w:t xml:space="preserve"> </w:t>
      </w:r>
      <w:r w:rsidRPr="00B4654F">
        <w:rPr>
          <w:rFonts w:cs="Arial Narrow"/>
        </w:rPr>
        <w:t xml:space="preserve">of the design intent and to adapt the design within </w:t>
      </w:r>
      <w:r>
        <w:rPr>
          <w:rFonts w:cs="Arial Narrow"/>
        </w:rPr>
        <w:t>the Contractor</w:t>
      </w:r>
      <w:r w:rsidRPr="00B4654F">
        <w:rPr>
          <w:rFonts w:cs="Arial Narrow"/>
        </w:rPr>
        <w:t xml:space="preserve">’s constraints to best suit </w:t>
      </w:r>
      <w:r w:rsidR="001748E7">
        <w:rPr>
          <w:rFonts w:cs="Arial Narrow"/>
        </w:rPr>
        <w:t>Gadabout</w:t>
      </w:r>
      <w:r>
        <w:rPr>
          <w:rFonts w:cs="Arial Narrow"/>
        </w:rPr>
        <w:t>’s</w:t>
      </w:r>
      <w:r w:rsidRPr="00B4654F">
        <w:rPr>
          <w:rFonts w:cs="Arial Narrow"/>
        </w:rPr>
        <w:t xml:space="preserve"> needs.</w:t>
      </w:r>
    </w:p>
    <w:p w14:paraId="01D28D80" w14:textId="10275E89" w:rsidR="00640C89" w:rsidRPr="00E250F4" w:rsidRDefault="00640C89" w:rsidP="00640C89">
      <w:pPr>
        <w:autoSpaceDE w:val="0"/>
        <w:autoSpaceDN w:val="0"/>
        <w:adjustRightInd w:val="0"/>
        <w:rPr>
          <w:rFonts w:cs="Arial Narrow"/>
        </w:rPr>
      </w:pPr>
      <w:r w:rsidRPr="00E250F4">
        <w:rPr>
          <w:rFonts w:cs="Arial Narrow"/>
        </w:rPr>
        <w:t xml:space="preserve">The </w:t>
      </w:r>
      <w:r>
        <w:rPr>
          <w:rFonts w:cs="Arial Narrow"/>
        </w:rPr>
        <w:t xml:space="preserve">Contractor shall prepare the </w:t>
      </w:r>
      <w:r w:rsidRPr="00E250F4">
        <w:rPr>
          <w:rFonts w:cs="Arial Narrow"/>
        </w:rPr>
        <w:t>Preliminary Design Document (PDD)</w:t>
      </w:r>
      <w:r>
        <w:rPr>
          <w:rFonts w:cs="Arial Narrow"/>
        </w:rPr>
        <w:t>, which</w:t>
      </w:r>
      <w:r w:rsidRPr="00E250F4">
        <w:rPr>
          <w:rFonts w:cs="Arial Narrow"/>
        </w:rPr>
        <w:t xml:space="preserve"> shall include the following materials: (1) </w:t>
      </w:r>
      <w:r w:rsidRPr="00E250F4">
        <w:t>a conceptual diagram illustrating all elements in the system and data flow will be required;</w:t>
      </w:r>
      <w:r w:rsidRPr="00E250F4">
        <w:rPr>
          <w:rFonts w:cs="Arial Narrow"/>
        </w:rPr>
        <w:t xml:space="preserve"> (2) an overview of the equipment, system and configuration proposed for implementation; (3) detailed technical documentation for each equipment item; (4) detailed technical documentation on all software, addressing the functions of each module, the format of all user interface screens, the format of all reports, the data fields to be included in all data exchange interfaces and any other software aspects warranting advance agreement with </w:t>
      </w:r>
      <w:r w:rsidR="00F668D3">
        <w:rPr>
          <w:rFonts w:cs="Arial Narrow"/>
        </w:rPr>
        <w:t>Gadabout</w:t>
      </w:r>
      <w:r w:rsidRPr="00E250F4">
        <w:rPr>
          <w:rFonts w:cs="Arial Narrow"/>
        </w:rPr>
        <w:t xml:space="preserve"> prior to system customization/configuration; and (5) a table providing cross-references for each section of the PDD to the appropriate element of the RM.</w:t>
      </w:r>
    </w:p>
    <w:p w14:paraId="058B1B5B" w14:textId="7BDD4861" w:rsidR="00640C89" w:rsidRPr="00E250F4" w:rsidRDefault="00F668D3" w:rsidP="00640C89">
      <w:pPr>
        <w:autoSpaceDE w:val="0"/>
        <w:autoSpaceDN w:val="0"/>
        <w:adjustRightInd w:val="0"/>
        <w:rPr>
          <w:rFonts w:cs="Arial Narrow"/>
        </w:rPr>
      </w:pPr>
      <w:r>
        <w:rPr>
          <w:rFonts w:cs="Arial Narrow"/>
        </w:rPr>
        <w:lastRenderedPageBreak/>
        <w:t>Gadabout</w:t>
      </w:r>
      <w:r w:rsidR="00640C89">
        <w:rPr>
          <w:rFonts w:cs="Arial Narrow"/>
        </w:rPr>
        <w:t xml:space="preserve"> shall review the PDD in advance of the PDR meeting, and finalize their review and comments on the PDD after the PDR meeting is held.</w:t>
      </w:r>
    </w:p>
    <w:p w14:paraId="44A519D9" w14:textId="77777777" w:rsidR="00640C89" w:rsidRPr="00E250F4" w:rsidRDefault="00640C89" w:rsidP="00B17EDB">
      <w:pPr>
        <w:pStyle w:val="Heading3"/>
        <w:tabs>
          <w:tab w:val="clear" w:pos="720"/>
        </w:tabs>
      </w:pPr>
      <w:bookmarkStart w:id="512" w:name="_Toc431220552"/>
      <w:bookmarkStart w:id="513" w:name="_Toc431220553"/>
      <w:bookmarkStart w:id="514" w:name="_Toc386824535"/>
      <w:bookmarkStart w:id="515" w:name="_Toc400718742"/>
      <w:bookmarkStart w:id="516" w:name="_Toc431474986"/>
      <w:bookmarkStart w:id="517" w:name="_Toc432858036"/>
      <w:bookmarkStart w:id="518" w:name="_Toc434728246"/>
      <w:bookmarkStart w:id="519" w:name="_Toc513217013"/>
      <w:bookmarkEnd w:id="512"/>
      <w:bookmarkEnd w:id="513"/>
      <w:r>
        <w:t>Final</w:t>
      </w:r>
      <w:r w:rsidRPr="00E250F4">
        <w:t xml:space="preserve"> </w:t>
      </w:r>
      <w:r w:rsidRPr="00BB6E2E">
        <w:t>Design</w:t>
      </w:r>
      <w:r w:rsidRPr="00E250F4">
        <w:t xml:space="preserve"> Review</w:t>
      </w:r>
      <w:bookmarkEnd w:id="514"/>
      <w:bookmarkEnd w:id="515"/>
      <w:bookmarkEnd w:id="516"/>
      <w:bookmarkEnd w:id="517"/>
      <w:bookmarkEnd w:id="518"/>
      <w:bookmarkEnd w:id="519"/>
    </w:p>
    <w:p w14:paraId="0CDD759D" w14:textId="0C236D00" w:rsidR="00640C89" w:rsidRDefault="00640C89" w:rsidP="00640C89">
      <w:pPr>
        <w:autoSpaceDE w:val="0"/>
        <w:autoSpaceDN w:val="0"/>
        <w:adjustRightInd w:val="0"/>
        <w:rPr>
          <w:rFonts w:cs="Arial Narrow"/>
        </w:rPr>
      </w:pPr>
      <w:r w:rsidRPr="00E647E8">
        <w:rPr>
          <w:rFonts w:cs="Arial Narrow"/>
        </w:rPr>
        <w:t xml:space="preserve">The second step in the design review process is a </w:t>
      </w:r>
      <w:r w:rsidR="00A212B0">
        <w:rPr>
          <w:rFonts w:cs="Arial Narrow"/>
        </w:rPr>
        <w:t>F</w:t>
      </w:r>
      <w:r w:rsidRPr="00E647E8">
        <w:rPr>
          <w:rFonts w:cs="Arial Narrow"/>
        </w:rPr>
        <w:t xml:space="preserve">inal or </w:t>
      </w:r>
      <w:r w:rsidR="00A212B0">
        <w:rPr>
          <w:rFonts w:cs="Arial Narrow"/>
        </w:rPr>
        <w:t>C</w:t>
      </w:r>
      <w:r w:rsidRPr="00E647E8">
        <w:rPr>
          <w:rFonts w:cs="Arial Narrow"/>
        </w:rPr>
        <w:t xml:space="preserve">ritical </w:t>
      </w:r>
      <w:r w:rsidR="00A212B0">
        <w:rPr>
          <w:rFonts w:cs="Arial Narrow"/>
        </w:rPr>
        <w:t>D</w:t>
      </w:r>
      <w:r w:rsidRPr="00E647E8">
        <w:rPr>
          <w:rFonts w:cs="Arial Narrow"/>
        </w:rPr>
        <w:t xml:space="preserve">esign </w:t>
      </w:r>
      <w:r w:rsidR="00A212B0">
        <w:rPr>
          <w:rFonts w:cs="Arial Narrow"/>
        </w:rPr>
        <w:t>R</w:t>
      </w:r>
      <w:r w:rsidRPr="00E647E8">
        <w:rPr>
          <w:rFonts w:cs="Arial Narrow"/>
        </w:rPr>
        <w:t>eview (</w:t>
      </w:r>
      <w:r>
        <w:rPr>
          <w:rFonts w:cs="Arial Narrow"/>
        </w:rPr>
        <w:t>F</w:t>
      </w:r>
      <w:r w:rsidRPr="00E647E8">
        <w:rPr>
          <w:rFonts w:cs="Arial Narrow"/>
        </w:rPr>
        <w:t>DR</w:t>
      </w:r>
      <w:r w:rsidR="006112EE">
        <w:rPr>
          <w:rFonts w:cs="Arial Narrow"/>
        </w:rPr>
        <w:t>)</w:t>
      </w:r>
      <w:r w:rsidRPr="00E647E8">
        <w:rPr>
          <w:rFonts w:cs="Arial Narrow"/>
        </w:rPr>
        <w:t xml:space="preserve">, which deals with </w:t>
      </w:r>
      <w:r>
        <w:rPr>
          <w:rFonts w:cs="Arial Narrow"/>
        </w:rPr>
        <w:t>the Contractor</w:t>
      </w:r>
      <w:r w:rsidRPr="00E647E8">
        <w:rPr>
          <w:rFonts w:cs="Arial Narrow"/>
        </w:rPr>
        <w:t>’s</w:t>
      </w:r>
      <w:r>
        <w:rPr>
          <w:rFonts w:cs="Arial Narrow"/>
        </w:rPr>
        <w:t xml:space="preserve"> </w:t>
      </w:r>
      <w:r w:rsidRPr="00E647E8">
        <w:rPr>
          <w:rFonts w:cs="Arial Narrow"/>
        </w:rPr>
        <w:t xml:space="preserve">final system design, based on the results </w:t>
      </w:r>
      <w:r>
        <w:rPr>
          <w:rFonts w:cs="Arial Narrow"/>
        </w:rPr>
        <w:t>of the PDR and updated RM. The F</w:t>
      </w:r>
      <w:r w:rsidRPr="00E647E8">
        <w:rPr>
          <w:rFonts w:cs="Arial Narrow"/>
        </w:rPr>
        <w:t>DR meeting involves consensus</w:t>
      </w:r>
      <w:r>
        <w:rPr>
          <w:rFonts w:cs="Arial Narrow"/>
        </w:rPr>
        <w:t xml:space="preserve"> </w:t>
      </w:r>
      <w:r w:rsidRPr="00E647E8">
        <w:rPr>
          <w:rFonts w:cs="Arial Narrow"/>
        </w:rPr>
        <w:t>building</w:t>
      </w:r>
      <w:r>
        <w:rPr>
          <w:rFonts w:cs="Arial Narrow"/>
        </w:rPr>
        <w:t xml:space="preserve"> </w:t>
      </w:r>
      <w:r w:rsidRPr="00E647E8">
        <w:rPr>
          <w:rFonts w:cs="Arial Narrow"/>
        </w:rPr>
        <w:t xml:space="preserve">in an onsite meeting </w:t>
      </w:r>
      <w:r w:rsidR="00830EB3">
        <w:rPr>
          <w:rFonts w:cs="Arial Narrow"/>
        </w:rPr>
        <w:t xml:space="preserve">or conference call </w:t>
      </w:r>
      <w:r w:rsidRPr="00E647E8">
        <w:rPr>
          <w:rFonts w:cs="Arial Narrow"/>
        </w:rPr>
        <w:t xml:space="preserve">once the design is </w:t>
      </w:r>
      <w:r w:rsidR="00E647E8">
        <w:rPr>
          <w:rFonts w:cs="Arial Narrow"/>
        </w:rPr>
        <w:t>final</w:t>
      </w:r>
      <w:r w:rsidR="00D356E4">
        <w:rPr>
          <w:rFonts w:cs="Arial Narrow"/>
        </w:rPr>
        <w:t>ized</w:t>
      </w:r>
      <w:r>
        <w:rPr>
          <w:rFonts w:cs="Arial Narrow"/>
        </w:rPr>
        <w:t xml:space="preserve">. </w:t>
      </w:r>
    </w:p>
    <w:p w14:paraId="26F5BFC9" w14:textId="2695D5CC" w:rsidR="00640C89" w:rsidRDefault="00640C89" w:rsidP="00640C89">
      <w:pPr>
        <w:autoSpaceDE w:val="0"/>
        <w:autoSpaceDN w:val="0"/>
        <w:adjustRightInd w:val="0"/>
        <w:rPr>
          <w:rFonts w:cs="Arial Narrow"/>
        </w:rPr>
      </w:pPr>
      <w:r>
        <w:rPr>
          <w:rFonts w:cs="Arial Narrow"/>
        </w:rPr>
        <w:t xml:space="preserve">Based on comments made by </w:t>
      </w:r>
      <w:r w:rsidR="00F668D3">
        <w:rPr>
          <w:rFonts w:cs="Arial Narrow"/>
        </w:rPr>
        <w:t>Gadabout</w:t>
      </w:r>
      <w:r>
        <w:rPr>
          <w:rFonts w:cs="Arial Narrow"/>
        </w:rPr>
        <w:t xml:space="preserve"> on the PDD, t</w:t>
      </w:r>
      <w:r w:rsidRPr="00E250F4">
        <w:rPr>
          <w:rFonts w:cs="Arial Narrow"/>
        </w:rPr>
        <w:t xml:space="preserve">he Contractor shall </w:t>
      </w:r>
      <w:r>
        <w:rPr>
          <w:rFonts w:cs="Arial Narrow"/>
        </w:rPr>
        <w:t>make</w:t>
      </w:r>
      <w:r w:rsidRPr="00E250F4">
        <w:rPr>
          <w:rFonts w:cs="Arial Narrow"/>
        </w:rPr>
        <w:t xml:space="preserve"> </w:t>
      </w:r>
      <w:r>
        <w:rPr>
          <w:rFonts w:cs="Arial Narrow"/>
        </w:rPr>
        <w:t xml:space="preserve">revisions to prepare the </w:t>
      </w:r>
      <w:r w:rsidRPr="00E250F4">
        <w:rPr>
          <w:rFonts w:cs="Arial Narrow"/>
        </w:rPr>
        <w:t>final design document (FDD).</w:t>
      </w:r>
    </w:p>
    <w:p w14:paraId="3CCB3AE4" w14:textId="3A1F4DF8" w:rsidR="00640C89" w:rsidRPr="00E250F4" w:rsidRDefault="00640C89" w:rsidP="00640C89">
      <w:pPr>
        <w:autoSpaceDE w:val="0"/>
        <w:autoSpaceDN w:val="0"/>
        <w:adjustRightInd w:val="0"/>
        <w:rPr>
          <w:rFonts w:cs="Arial Narrow"/>
        </w:rPr>
      </w:pPr>
      <w:r w:rsidRPr="00E250F4">
        <w:rPr>
          <w:rFonts w:cs="Arial Narrow"/>
        </w:rPr>
        <w:t xml:space="preserve">The FDD shall include the following materials: (1) updated PDD incorporating </w:t>
      </w:r>
      <w:r w:rsidR="00F668D3">
        <w:rPr>
          <w:rFonts w:cs="Arial Narrow"/>
        </w:rPr>
        <w:t>Gadabout</w:t>
      </w:r>
      <w:r w:rsidRPr="00E250F4">
        <w:rPr>
          <w:rFonts w:cs="Arial Narrow"/>
        </w:rPr>
        <w:t xml:space="preserve"> feedback and comments; (2) final list of equipment to be procured; (3) final design and configurations of the system to be built including all customizations to be made to the system; (4) an updated table providing cross-references between sections is the FDD and elements of the RM</w:t>
      </w:r>
      <w:r w:rsidR="00AF715B">
        <w:rPr>
          <w:rFonts w:cs="Arial Narrow"/>
        </w:rPr>
        <w:t xml:space="preserve">; </w:t>
      </w:r>
      <w:r w:rsidR="00265F07">
        <w:rPr>
          <w:rFonts w:cs="Arial Narrow"/>
        </w:rPr>
        <w:t xml:space="preserve">and </w:t>
      </w:r>
      <w:r w:rsidR="00AF715B">
        <w:rPr>
          <w:rFonts w:cs="Arial Narrow"/>
        </w:rPr>
        <w:t>(5) updates to the Project Schedule</w:t>
      </w:r>
      <w:r w:rsidRPr="00E250F4">
        <w:rPr>
          <w:rFonts w:cs="Arial Narrow"/>
        </w:rPr>
        <w:t>.</w:t>
      </w:r>
    </w:p>
    <w:p w14:paraId="5B9F117F" w14:textId="2D0F1AE9" w:rsidR="00640C89" w:rsidRPr="00E250F4" w:rsidRDefault="00640C89" w:rsidP="00640C89">
      <w:pPr>
        <w:autoSpaceDE w:val="0"/>
        <w:autoSpaceDN w:val="0"/>
        <w:adjustRightInd w:val="0"/>
        <w:rPr>
          <w:rFonts w:cs="Arial Narrow"/>
        </w:rPr>
      </w:pPr>
      <w:r w:rsidRPr="00E250F4">
        <w:rPr>
          <w:rFonts w:cs="Arial Narrow"/>
        </w:rPr>
        <w:t xml:space="preserve">The Contractor shall conduct the </w:t>
      </w:r>
      <w:r w:rsidR="00830EB3">
        <w:rPr>
          <w:rFonts w:cs="Arial Narrow"/>
        </w:rPr>
        <w:t xml:space="preserve">FDR onsite or via </w:t>
      </w:r>
      <w:r w:rsidR="00D356E4">
        <w:rPr>
          <w:rFonts w:cs="Arial Narrow"/>
        </w:rPr>
        <w:t>conference call</w:t>
      </w:r>
      <w:r w:rsidRPr="00E250F4">
        <w:rPr>
          <w:rFonts w:cs="Arial Narrow"/>
        </w:rPr>
        <w:t xml:space="preserve"> </w:t>
      </w:r>
      <w:r w:rsidR="00D73491">
        <w:rPr>
          <w:rFonts w:cs="Arial Narrow"/>
        </w:rPr>
        <w:t>three</w:t>
      </w:r>
      <w:r w:rsidR="00D73491" w:rsidRPr="00E250F4">
        <w:rPr>
          <w:rFonts w:cs="Arial Narrow"/>
        </w:rPr>
        <w:t xml:space="preserve"> </w:t>
      </w:r>
      <w:r w:rsidRPr="00E250F4">
        <w:rPr>
          <w:rFonts w:cs="Arial Narrow"/>
        </w:rPr>
        <w:t>weeks after the FDD has been submitted.</w:t>
      </w:r>
    </w:p>
    <w:p w14:paraId="006F18B8" w14:textId="7C8E4805" w:rsidR="00640C89" w:rsidRPr="00E250F4" w:rsidRDefault="00640C89" w:rsidP="00640C89">
      <w:pPr>
        <w:autoSpaceDE w:val="0"/>
        <w:autoSpaceDN w:val="0"/>
        <w:adjustRightInd w:val="0"/>
        <w:rPr>
          <w:rFonts w:cs="Arial Narrow"/>
        </w:rPr>
      </w:pPr>
      <w:r w:rsidRPr="00E250F4">
        <w:rPr>
          <w:rFonts w:cs="Arial Narrow"/>
        </w:rPr>
        <w:t xml:space="preserve">The PDD and FDD are intended only to reduce the chance of any misunderstandings on the design intent or interpretation of the contract requirements. The PDR and </w:t>
      </w:r>
      <w:r>
        <w:rPr>
          <w:rFonts w:cs="Arial Narrow"/>
        </w:rPr>
        <w:t>F</w:t>
      </w:r>
      <w:r w:rsidRPr="00E250F4">
        <w:rPr>
          <w:rFonts w:cs="Arial Narrow"/>
        </w:rPr>
        <w:t>DR shall not alter the need for the successful formal demonstration of each requirement through the Acceptance Testing process.</w:t>
      </w:r>
    </w:p>
    <w:p w14:paraId="41140DAE" w14:textId="0A39A4AC" w:rsidR="00640C89" w:rsidRPr="00E250F4" w:rsidRDefault="00640C89" w:rsidP="00640C89">
      <w:pPr>
        <w:autoSpaceDE w:val="0"/>
        <w:autoSpaceDN w:val="0"/>
        <w:adjustRightInd w:val="0"/>
        <w:rPr>
          <w:rFonts w:cs="Arial Narrow"/>
        </w:rPr>
      </w:pPr>
      <w:r w:rsidRPr="00E250F4">
        <w:rPr>
          <w:rFonts w:cs="Arial Narrow"/>
        </w:rPr>
        <w:t xml:space="preserve">Once the </w:t>
      </w:r>
      <w:r w:rsidR="00BB6E2E">
        <w:rPr>
          <w:rFonts w:cs="Arial Narrow"/>
        </w:rPr>
        <w:t>F</w:t>
      </w:r>
      <w:r w:rsidR="00BB6E2E" w:rsidRPr="00E250F4">
        <w:rPr>
          <w:rFonts w:cs="Arial Narrow"/>
        </w:rPr>
        <w:t>D</w:t>
      </w:r>
      <w:r w:rsidR="00D356E4">
        <w:rPr>
          <w:rFonts w:cs="Arial Narrow"/>
        </w:rPr>
        <w:t>D</w:t>
      </w:r>
      <w:r w:rsidRPr="00E250F4">
        <w:rPr>
          <w:rFonts w:cs="Arial Narrow"/>
        </w:rPr>
        <w:t xml:space="preserve"> is complete</w:t>
      </w:r>
      <w:r>
        <w:rPr>
          <w:rFonts w:cs="Arial Narrow"/>
        </w:rPr>
        <w:t xml:space="preserve"> and accepted by </w:t>
      </w:r>
      <w:r w:rsidR="00F668D3">
        <w:rPr>
          <w:rFonts w:cs="Arial Narrow"/>
        </w:rPr>
        <w:t>Gadabout</w:t>
      </w:r>
      <w:r w:rsidRPr="00E250F4">
        <w:rPr>
          <w:rFonts w:cs="Arial Narrow"/>
        </w:rPr>
        <w:t>, the Contractor shall provide a detailed list of equipment for the system.</w:t>
      </w:r>
    </w:p>
    <w:p w14:paraId="395DA6F3" w14:textId="606F0245" w:rsidR="00640C89" w:rsidRPr="00E250F4" w:rsidRDefault="00640C89" w:rsidP="00640C89">
      <w:r w:rsidRPr="00E250F4">
        <w:t xml:space="preserve">The Contractor shall create a detailed list of system configurations. An example of these configurations is </w:t>
      </w:r>
      <w:r>
        <w:t>a</w:t>
      </w:r>
      <w:r w:rsidRPr="00E250F4">
        <w:t xml:space="preserve"> list of canned messages</w:t>
      </w:r>
      <w:r w:rsidR="00830EB3">
        <w:t>,</w:t>
      </w:r>
      <w:r>
        <w:t xml:space="preserve"> </w:t>
      </w:r>
      <w:r w:rsidRPr="00E250F4">
        <w:t>and list of incidents and accidents codes</w:t>
      </w:r>
      <w:r>
        <w:t>.</w:t>
      </w:r>
    </w:p>
    <w:p w14:paraId="58DA9C4E" w14:textId="5F816820" w:rsidR="00640C89" w:rsidRPr="00E250F4" w:rsidRDefault="00640C89" w:rsidP="00640C89">
      <w:pPr>
        <w:spacing w:before="120" w:after="120"/>
      </w:pPr>
      <w:r w:rsidRPr="00E250F4">
        <w:t>The Contractor shall document configurations of the computer hardware and networking infrastructure</w:t>
      </w:r>
      <w:r w:rsidR="00576C00">
        <w:t xml:space="preserve"> </w:t>
      </w:r>
      <w:r w:rsidR="006F6730">
        <w:t>as part of</w:t>
      </w:r>
      <w:r w:rsidR="00576C00">
        <w:t xml:space="preserve"> the FDD</w:t>
      </w:r>
      <w:r w:rsidRPr="00E250F4">
        <w:t>.</w:t>
      </w:r>
    </w:p>
    <w:p w14:paraId="55AB48FB" w14:textId="77777777" w:rsidR="000C027B" w:rsidRPr="00DE4831" w:rsidRDefault="000C027B" w:rsidP="00F15BBE">
      <w:pPr>
        <w:pStyle w:val="Heading2"/>
      </w:pPr>
      <w:bookmarkStart w:id="520" w:name="_Ref358714030"/>
      <w:bookmarkStart w:id="521" w:name="_Toc386824536"/>
      <w:bookmarkStart w:id="522" w:name="_Toc400718743"/>
      <w:bookmarkStart w:id="523" w:name="_Toc432858037"/>
      <w:bookmarkStart w:id="524" w:name="_Toc434728247"/>
      <w:bookmarkStart w:id="525" w:name="_Toc513217014"/>
      <w:r w:rsidRPr="00DE4831">
        <w:t>Testing</w:t>
      </w:r>
      <w:bookmarkEnd w:id="498"/>
      <w:bookmarkEnd w:id="499"/>
      <w:bookmarkEnd w:id="500"/>
      <w:bookmarkEnd w:id="501"/>
      <w:bookmarkEnd w:id="502"/>
      <w:bookmarkEnd w:id="503"/>
      <w:bookmarkEnd w:id="504"/>
      <w:bookmarkEnd w:id="505"/>
      <w:bookmarkEnd w:id="520"/>
      <w:bookmarkEnd w:id="521"/>
      <w:bookmarkEnd w:id="522"/>
      <w:bookmarkEnd w:id="523"/>
      <w:bookmarkEnd w:id="524"/>
      <w:bookmarkEnd w:id="525"/>
    </w:p>
    <w:p w14:paraId="271BAD90" w14:textId="12DE8072" w:rsidR="0053165D" w:rsidRPr="00E250F4" w:rsidRDefault="0053165D" w:rsidP="0053165D">
      <w:bookmarkStart w:id="526" w:name="_Toc431474991"/>
      <w:bookmarkStart w:id="527" w:name="_Toc139267005"/>
      <w:bookmarkStart w:id="528" w:name="_Toc139267527"/>
      <w:bookmarkStart w:id="529" w:name="_Ref140303769"/>
      <w:bookmarkStart w:id="530" w:name="_Toc147037998"/>
      <w:bookmarkStart w:id="531" w:name="_Toc147298637"/>
      <w:bookmarkStart w:id="532" w:name="_Toc148813559"/>
      <w:bookmarkStart w:id="533" w:name="_Toc148840622"/>
      <w:bookmarkStart w:id="534" w:name="_Toc176759312"/>
      <w:r w:rsidRPr="00E250F4">
        <w:t xml:space="preserve">The Contractor shall submit an Acceptance Test Procedures document (ATP), for </w:t>
      </w:r>
      <w:r w:rsidR="00F668D3">
        <w:t>Gadabout</w:t>
      </w:r>
      <w:r w:rsidRPr="00E250F4">
        <w:t xml:space="preserve"> approval prior to undertaking any testing.</w:t>
      </w:r>
    </w:p>
    <w:p w14:paraId="6BDE21C3" w14:textId="79C22B66" w:rsidR="0053165D" w:rsidRPr="00E250F4" w:rsidRDefault="0053165D" w:rsidP="0053165D">
      <w:r w:rsidRPr="00E250F4">
        <w:t xml:space="preserve">The ATP shall clearly address: (1) how each </w:t>
      </w:r>
      <w:r w:rsidR="00BB6E2E" w:rsidRPr="00E250F4">
        <w:t xml:space="preserve">testable </w:t>
      </w:r>
      <w:r w:rsidR="00576C00">
        <w:t>contract requirement</w:t>
      </w:r>
      <w:r w:rsidR="00F47006">
        <w:t xml:space="preserve"> (listed in the RM)</w:t>
      </w:r>
      <w:r w:rsidRPr="00E250F4">
        <w:t xml:space="preserve"> will be demonstrated, including the method for performing the test; (2) the results that will constitute success for each test; (3) responsibilities of both Contractor and </w:t>
      </w:r>
      <w:r w:rsidR="001748E7">
        <w:t>Gadabout</w:t>
      </w:r>
      <w:r>
        <w:t>’s</w:t>
      </w:r>
      <w:r w:rsidRPr="00E250F4">
        <w:t xml:space="preserve"> representatives during each test; and (4) a cross-reference to which contract requirements from the RM are being addressed by each test procedure.</w:t>
      </w:r>
    </w:p>
    <w:p w14:paraId="43C21560" w14:textId="77777777" w:rsidR="0053165D" w:rsidRPr="00E250F4" w:rsidRDefault="0053165D" w:rsidP="0053165D">
      <w:r w:rsidRPr="00E250F4">
        <w:t xml:space="preserve">The ATP shall include an updated RM from the </w:t>
      </w:r>
      <w:r>
        <w:t>design review documents</w:t>
      </w:r>
      <w:r w:rsidRPr="00E250F4">
        <w:t>, to include the test stage at which each contract requirement will be demonstrated; and a cross-reference to the test procedure(s) that serve to address each contract requirement.</w:t>
      </w:r>
    </w:p>
    <w:p w14:paraId="07BACE22" w14:textId="77F40CB3" w:rsidR="0053165D" w:rsidRPr="00E250F4" w:rsidRDefault="0053165D" w:rsidP="0053165D">
      <w:r w:rsidRPr="00E250F4">
        <w:lastRenderedPageBreak/>
        <w:t xml:space="preserve">The ATP </w:t>
      </w:r>
      <w:r>
        <w:t xml:space="preserve">document </w:t>
      </w:r>
      <w:r w:rsidRPr="00E250F4">
        <w:t xml:space="preserve">shall be submitted to </w:t>
      </w:r>
      <w:r w:rsidR="00F668D3">
        <w:t>Gadabout</w:t>
      </w:r>
      <w:r w:rsidRPr="00E250F4">
        <w:t xml:space="preserve"> at least three weeks in advance of any intended testing.</w:t>
      </w:r>
    </w:p>
    <w:p w14:paraId="2482A20E" w14:textId="77777777" w:rsidR="0053165D" w:rsidRPr="00E250F4" w:rsidRDefault="0053165D" w:rsidP="0053165D">
      <w:r w:rsidRPr="00E250F4">
        <w:t xml:space="preserve">The ATP shall </w:t>
      </w:r>
      <w:r>
        <w:t>reflect</w:t>
      </w:r>
      <w:r w:rsidRPr="00E250F4">
        <w:t xml:space="preserve"> the following distinct testing stages for the proposed system: (1) Factory Acceptance Test (FAT); (2) Pilot Testing</w:t>
      </w:r>
      <w:r>
        <w:t>/Installation Testing</w:t>
      </w:r>
      <w:r w:rsidRPr="00E250F4">
        <w:t>; (3) System</w:t>
      </w:r>
      <w:r>
        <w:t>/</w:t>
      </w:r>
      <w:r w:rsidRPr="00A7138B">
        <w:t>User Acceptance</w:t>
      </w:r>
      <w:r w:rsidRPr="00E250F4">
        <w:t xml:space="preserve"> Testing; and (4) </w:t>
      </w:r>
      <w:r w:rsidRPr="00094A2B">
        <w:t>Burn-in/Rigorous Testing</w:t>
      </w:r>
      <w:r w:rsidRPr="00E250F4">
        <w:t>.</w:t>
      </w:r>
    </w:p>
    <w:p w14:paraId="428FB34D" w14:textId="6488012A" w:rsidR="0053165D" w:rsidRPr="00E250F4" w:rsidRDefault="0053165D" w:rsidP="0053165D">
      <w:r w:rsidRPr="00E250F4">
        <w:t xml:space="preserve">FAT shall be completed before the equipment and software is shipped to </w:t>
      </w:r>
      <w:r w:rsidR="00F668D3">
        <w:t>Gadabout</w:t>
      </w:r>
      <w:r w:rsidRPr="00E250F4">
        <w:t xml:space="preserve"> for installation, and deficiencies shall be rectified before shipping to </w:t>
      </w:r>
      <w:r w:rsidR="00F668D3">
        <w:t>Gadabout</w:t>
      </w:r>
      <w:r w:rsidRPr="00E250F4">
        <w:t xml:space="preserve"> for installation.</w:t>
      </w:r>
    </w:p>
    <w:p w14:paraId="1DDE5E00" w14:textId="7FC6EBBF" w:rsidR="0053165D" w:rsidRPr="00E250F4" w:rsidRDefault="0053165D" w:rsidP="0053165D">
      <w:r w:rsidRPr="00E250F4">
        <w:t xml:space="preserve">FAT shall be witnessed by </w:t>
      </w:r>
      <w:r w:rsidR="001748E7">
        <w:t>Gadabout</w:t>
      </w:r>
      <w:r>
        <w:t>’s</w:t>
      </w:r>
      <w:r w:rsidRPr="00E250F4">
        <w:t xml:space="preserve"> representatives (</w:t>
      </w:r>
      <w:r w:rsidR="00F668D3">
        <w:t>Gadabout</w:t>
      </w:r>
      <w:r w:rsidRPr="00E250F4">
        <w:t xml:space="preserve"> staff and/or designated support consultants).</w:t>
      </w:r>
    </w:p>
    <w:p w14:paraId="76C8F559" w14:textId="28D14814" w:rsidR="0053165D" w:rsidRPr="00E250F4" w:rsidRDefault="0053165D" w:rsidP="0053165D">
      <w:r w:rsidRPr="00E250F4">
        <w:t>Pilot</w:t>
      </w:r>
      <w:r>
        <w:t xml:space="preserve">/Installation Testing </w:t>
      </w:r>
      <w:r w:rsidRPr="00E250F4">
        <w:t xml:space="preserve">shall be completed for at least one type of each vehicle in </w:t>
      </w:r>
      <w:r w:rsidR="001748E7">
        <w:t>Gadabout</w:t>
      </w:r>
      <w:r>
        <w:t>’s</w:t>
      </w:r>
      <w:r w:rsidRPr="00E250F4">
        <w:t xml:space="preserve"> fleet, for any on-board systems.  </w:t>
      </w:r>
      <w:r>
        <w:t>Installation testing will include the Contractor</w:t>
      </w:r>
      <w:r w:rsidR="004F0030">
        <w:t xml:space="preserve">, working with </w:t>
      </w:r>
      <w:r w:rsidR="001748E7">
        <w:t>Gadabout</w:t>
      </w:r>
      <w:r w:rsidR="00F47006">
        <w:t>’s</w:t>
      </w:r>
      <w:r w:rsidR="00AF0794">
        <w:t xml:space="preserve"> </w:t>
      </w:r>
      <w:r w:rsidR="004F0030">
        <w:t xml:space="preserve">IT </w:t>
      </w:r>
      <w:r w:rsidR="00C33707">
        <w:t>staff</w:t>
      </w:r>
      <w:r w:rsidR="004F0030">
        <w:t>,</w:t>
      </w:r>
      <w:r>
        <w:t xml:space="preserve"> installing </w:t>
      </w:r>
      <w:r w:rsidR="001748E7">
        <w:t>Gadabout</w:t>
      </w:r>
      <w:r>
        <w:t xml:space="preserve">’s databases and the Contractor’s software, and operating the system in a test environment. Pilot and installation testing will be conducted on-site at </w:t>
      </w:r>
      <w:r w:rsidR="00F668D3">
        <w:t>Gadabout</w:t>
      </w:r>
      <w:r>
        <w:t xml:space="preserve">.  The Contractor will be required to submit proposed test procedures, which will need to include a cross-referencing to identify which procedure(s) demonstrate each requirement from the Requirements Matrix (RM). </w:t>
      </w:r>
      <w:r w:rsidRPr="00E250F4">
        <w:t xml:space="preserve">Any deficiencies observed in a four-week period following </w:t>
      </w:r>
      <w:r>
        <w:t>Pilot/Installation testing</w:t>
      </w:r>
      <w:r w:rsidRPr="00E250F4">
        <w:t xml:space="preserve"> shall be rectified before the initiation of </w:t>
      </w:r>
      <w:r>
        <w:t>System Testing (</w:t>
      </w:r>
      <w:r w:rsidRPr="00E250F4">
        <w:t>ST</w:t>
      </w:r>
      <w:r>
        <w:t>).  V</w:t>
      </w:r>
      <w:r w:rsidRPr="00E250F4">
        <w:t xml:space="preserve">ehicles used during Pilot </w:t>
      </w:r>
      <w:r>
        <w:t xml:space="preserve">Testing </w:t>
      </w:r>
      <w:r w:rsidRPr="00E250F4">
        <w:t>will be in operation for four weeks to observe issues that arise in daily operations.</w:t>
      </w:r>
    </w:p>
    <w:p w14:paraId="16793EE3" w14:textId="77777777" w:rsidR="0053165D" w:rsidRPr="00E250F4" w:rsidRDefault="0053165D" w:rsidP="0053165D">
      <w:r w:rsidRPr="00E250F4">
        <w:t>Prior to commencement of Pilot</w:t>
      </w:r>
      <w:r>
        <w:t>/Installation Testing</w:t>
      </w:r>
      <w:r w:rsidRPr="00E250F4">
        <w:t>, the Contractor shall validate</w:t>
      </w:r>
      <w:r>
        <w:t xml:space="preserve"> scheduling parameters</w:t>
      </w:r>
      <w:r w:rsidRPr="00E250F4">
        <w:t xml:space="preserve"> </w:t>
      </w:r>
      <w:r>
        <w:t xml:space="preserve">and </w:t>
      </w:r>
      <w:r w:rsidRPr="00E250F4">
        <w:t xml:space="preserve">on-board data configurations </w:t>
      </w:r>
      <w:r>
        <w:t xml:space="preserve">to ensure that they </w:t>
      </w:r>
      <w:r w:rsidRPr="00E250F4">
        <w:t xml:space="preserve">are </w:t>
      </w:r>
      <w:r>
        <w:t xml:space="preserve">reasonable and </w:t>
      </w:r>
      <w:r w:rsidRPr="00E250F4">
        <w:t>accurate.</w:t>
      </w:r>
    </w:p>
    <w:p w14:paraId="446E3F24" w14:textId="0B36F96F" w:rsidR="0053165D" w:rsidRPr="00E250F4" w:rsidRDefault="0053165D" w:rsidP="0053165D">
      <w:r w:rsidRPr="00E250F4">
        <w:t>Pilot</w:t>
      </w:r>
      <w:r>
        <w:t>/Installation Testing</w:t>
      </w:r>
      <w:r w:rsidRPr="00E250F4">
        <w:t xml:space="preserve"> shall be witnessed by </w:t>
      </w:r>
      <w:r w:rsidR="00F668D3">
        <w:t>Gadabout</w:t>
      </w:r>
      <w:r w:rsidRPr="00E250F4">
        <w:t xml:space="preserve"> representatives.</w:t>
      </w:r>
    </w:p>
    <w:p w14:paraId="54791627" w14:textId="77777777" w:rsidR="0053165D" w:rsidRPr="00E250F4" w:rsidRDefault="0053165D" w:rsidP="0053165D">
      <w:r w:rsidRPr="00E250F4">
        <w:t>System</w:t>
      </w:r>
      <w:r>
        <w:t>/</w:t>
      </w:r>
      <w:r w:rsidRPr="00A7138B">
        <w:t>User Acceptance</w:t>
      </w:r>
      <w:r w:rsidRPr="00E250F4">
        <w:t xml:space="preserve"> Testing shall be completed after the entire system has been installed, and deficiencies shall be rectified before the initiation of </w:t>
      </w:r>
      <w:r w:rsidRPr="00A7138B">
        <w:t>Burn-in/Rigorous Testing</w:t>
      </w:r>
      <w:r w:rsidRPr="00E250F4">
        <w:t>.</w:t>
      </w:r>
    </w:p>
    <w:p w14:paraId="4453BA59" w14:textId="7AA6A0AD" w:rsidR="0053165D" w:rsidRDefault="0053165D" w:rsidP="0053165D">
      <w:r>
        <w:t>System/User Acceptance T</w:t>
      </w:r>
      <w:r w:rsidRPr="00094A2B">
        <w:t>esting will include operating the system using live data. This testing stage will be</w:t>
      </w:r>
      <w:r>
        <w:t xml:space="preserve"> conducted on-site at </w:t>
      </w:r>
      <w:r w:rsidR="00F668D3">
        <w:t>Gadabout</w:t>
      </w:r>
      <w:r>
        <w:t xml:space="preserve">. The Contractor will be required to submit proposed test procedures, which will need to include a cross-referencing to identify which procedure(s) demonstrate each requirement from the Requirements Matrix (RM).  </w:t>
      </w:r>
    </w:p>
    <w:p w14:paraId="5B20BC8D" w14:textId="77777777" w:rsidR="0053165D" w:rsidRPr="00E250F4" w:rsidRDefault="0053165D" w:rsidP="0053165D">
      <w:r>
        <w:t>System/User Acceptance T</w:t>
      </w:r>
      <w:r w:rsidRPr="00094A2B">
        <w:t>esting</w:t>
      </w:r>
      <w:r w:rsidRPr="00E250F4">
        <w:t xml:space="preserve"> shall include the testing of all spare components.</w:t>
      </w:r>
    </w:p>
    <w:p w14:paraId="11EE4D5C" w14:textId="722068C6" w:rsidR="0053165D" w:rsidRPr="00E250F4" w:rsidRDefault="0053165D" w:rsidP="0053165D">
      <w:r>
        <w:t>System/User Acceptance T</w:t>
      </w:r>
      <w:r w:rsidRPr="00094A2B">
        <w:t>esting</w:t>
      </w:r>
      <w:r w:rsidRPr="00E250F4">
        <w:t xml:space="preserve"> shall be witnessed by </w:t>
      </w:r>
      <w:r w:rsidR="00F668D3">
        <w:t>Gadabout</w:t>
      </w:r>
      <w:r w:rsidRPr="00E250F4">
        <w:t xml:space="preserve"> representatives.</w:t>
      </w:r>
    </w:p>
    <w:p w14:paraId="7E1A779E" w14:textId="6F3A2F56" w:rsidR="0053165D" w:rsidRPr="00E250F4" w:rsidRDefault="0053165D" w:rsidP="0053165D">
      <w:r w:rsidRPr="00A7138B">
        <w:t>Burn-in/Rigorous Testing</w:t>
      </w:r>
      <w:r w:rsidRPr="00E250F4">
        <w:t xml:space="preserve"> shall involve revenue service use of the system over a 30-day period after the completion of </w:t>
      </w:r>
      <w:r>
        <w:t>System/User Acceptance T</w:t>
      </w:r>
      <w:r w:rsidRPr="00094A2B">
        <w:t>esting</w:t>
      </w:r>
      <w:r w:rsidRPr="00E250F4">
        <w:t xml:space="preserve">, and deficiencies shall be rectified before </w:t>
      </w:r>
      <w:r w:rsidR="00F668D3">
        <w:t>Gadabout</w:t>
      </w:r>
      <w:r w:rsidRPr="00E250F4">
        <w:t xml:space="preserve"> will grant Final System Acceptance (SA) for the system.</w:t>
      </w:r>
      <w:r>
        <w:t xml:space="preserve">  This testing stage will be conducted on-site. The Contractor will be required to submit proposed test procedures, which will need to include a cross-referencing to identify which procedure(s) demonstrate each requirement from the Requirements Matrix (RM).</w:t>
      </w:r>
    </w:p>
    <w:p w14:paraId="586BE740" w14:textId="21AE125F" w:rsidR="0053165D" w:rsidRPr="00E250F4" w:rsidRDefault="00F668D3" w:rsidP="0053165D">
      <w:r>
        <w:lastRenderedPageBreak/>
        <w:t>Gadabout</w:t>
      </w:r>
      <w:r w:rsidR="0053165D" w:rsidRPr="00E250F4">
        <w:t xml:space="preserve"> may authorize the Contractor to proceed to the next testing stage with certain deficiencies not yet resolved.</w:t>
      </w:r>
    </w:p>
    <w:p w14:paraId="3E937005" w14:textId="7AF54433" w:rsidR="0053165D" w:rsidRPr="00E250F4" w:rsidRDefault="0053165D" w:rsidP="0053165D">
      <w:r w:rsidRPr="00E250F4">
        <w:t xml:space="preserve">The Contractor shall provide written notice to </w:t>
      </w:r>
      <w:r w:rsidR="00F668D3">
        <w:t>Gadabout</w:t>
      </w:r>
      <w:r w:rsidRPr="00E250F4">
        <w:t xml:space="preserve"> at least two weeks in advance of any testing, indicating the specific tests to be completed</w:t>
      </w:r>
      <w:r w:rsidR="00DA3190">
        <w:t>.  The Contractor will coordinate</w:t>
      </w:r>
      <w:r w:rsidRPr="00E250F4">
        <w:t xml:space="preserve"> the date, time and location</w:t>
      </w:r>
      <w:r w:rsidR="00DA3190">
        <w:t xml:space="preserve"> of testing to minimize disruption of service</w:t>
      </w:r>
      <w:r w:rsidR="00951A39">
        <w:t>.</w:t>
      </w:r>
    </w:p>
    <w:p w14:paraId="393D4DA1" w14:textId="688E4CEF" w:rsidR="0053165D" w:rsidRPr="00E250F4" w:rsidRDefault="0053165D" w:rsidP="0053165D">
      <w:r w:rsidRPr="00E250F4">
        <w:t xml:space="preserve">The Contractor shall be required to reschedule testing if </w:t>
      </w:r>
      <w:r w:rsidR="00F668D3">
        <w:t>Gadabout</w:t>
      </w:r>
      <w:r w:rsidRPr="00E250F4">
        <w:t xml:space="preserve"> witnessing representatives cannot be present or if other circumstances prevent testing from taking place.</w:t>
      </w:r>
    </w:p>
    <w:p w14:paraId="7FD7DCD8" w14:textId="77777777" w:rsidR="0053165D" w:rsidRPr="00E250F4" w:rsidRDefault="0053165D" w:rsidP="0053165D">
      <w:r w:rsidRPr="00E250F4">
        <w:t>The Contractor shall provide written Test Results Documentation (TRD) after completing each stage of testing.</w:t>
      </w:r>
    </w:p>
    <w:p w14:paraId="174055FD" w14:textId="77777777" w:rsidR="0053165D" w:rsidRPr="00E250F4" w:rsidRDefault="0053165D" w:rsidP="0053165D">
      <w:r w:rsidRPr="00E250F4">
        <w:t>The TRD shall document the results of each ATP procedure and provide an updated RM that indicates which contract requirements have been demonstrated.</w:t>
      </w:r>
    </w:p>
    <w:p w14:paraId="1A2F86C8" w14:textId="0F4A54E8" w:rsidR="0053165D" w:rsidRPr="00E250F4" w:rsidRDefault="0053165D" w:rsidP="0053165D">
      <w:r w:rsidRPr="00E250F4">
        <w:t xml:space="preserve">The TRD must be approved before </w:t>
      </w:r>
      <w:r w:rsidR="00F668D3">
        <w:t>Gadabout</w:t>
      </w:r>
      <w:r w:rsidRPr="00E250F4">
        <w:t xml:space="preserve"> grants S</w:t>
      </w:r>
      <w:r>
        <w:t xml:space="preserve">ystem </w:t>
      </w:r>
      <w:r w:rsidRPr="00E250F4">
        <w:t>A</w:t>
      </w:r>
      <w:r>
        <w:t>cceptance</w:t>
      </w:r>
      <w:r w:rsidRPr="00E250F4">
        <w:t>.</w:t>
      </w:r>
    </w:p>
    <w:p w14:paraId="2C525F27" w14:textId="77777777" w:rsidR="0053165D" w:rsidRPr="00E250F4" w:rsidRDefault="0053165D" w:rsidP="0053165D">
      <w:r w:rsidRPr="00E250F4">
        <w:t>S</w:t>
      </w:r>
      <w:r>
        <w:t xml:space="preserve">ystem </w:t>
      </w:r>
      <w:r w:rsidRPr="00E250F4">
        <w:t>A</w:t>
      </w:r>
      <w:r>
        <w:t>cceptance</w:t>
      </w:r>
      <w:r w:rsidRPr="00E250F4">
        <w:t xml:space="preserve"> will not be granted for the system until all contract requirements have formally demonstrated through </w:t>
      </w:r>
      <w:r w:rsidRPr="00A7138B">
        <w:t>Burn-in/Rigorous Testing</w:t>
      </w:r>
      <w:r w:rsidRPr="00E250F4">
        <w:t>.</w:t>
      </w:r>
    </w:p>
    <w:p w14:paraId="6F19335B" w14:textId="77777777" w:rsidR="0053165D" w:rsidRPr="00E250F4" w:rsidRDefault="0053165D" w:rsidP="0053165D">
      <w:r w:rsidRPr="00E250F4">
        <w:t>The RM shall be used as a “punch list” to track which requirements have not yet been demonstrated at each stage of testing.</w:t>
      </w:r>
    </w:p>
    <w:p w14:paraId="34D4223F" w14:textId="77777777" w:rsidR="0053165D" w:rsidRDefault="0053165D" w:rsidP="0053165D">
      <w:r w:rsidRPr="00E250F4">
        <w:t xml:space="preserve">A requirement classified as having been “demonstrated” during a certain </w:t>
      </w:r>
      <w:r>
        <w:t>testing</w:t>
      </w:r>
      <w:r w:rsidRPr="00E250F4">
        <w:t xml:space="preserve"> stage can be subsequently redefined as having been “not demonstrated” if compliance issues emerge prior to S</w:t>
      </w:r>
      <w:r>
        <w:t xml:space="preserve">ystem </w:t>
      </w:r>
      <w:r w:rsidRPr="00E250F4">
        <w:t>A</w:t>
      </w:r>
      <w:r>
        <w:t>cceptance.</w:t>
      </w:r>
    </w:p>
    <w:p w14:paraId="49328BD9" w14:textId="0BBD5F14" w:rsidR="00F15BBE" w:rsidRPr="00DE4831" w:rsidRDefault="000C027B" w:rsidP="00F15BBE">
      <w:pPr>
        <w:pStyle w:val="Heading2"/>
      </w:pPr>
      <w:bookmarkStart w:id="535" w:name="_Toc432858038"/>
      <w:bookmarkStart w:id="536" w:name="_Toc434728248"/>
      <w:bookmarkStart w:id="537" w:name="_Toc513217015"/>
      <w:bookmarkEnd w:id="526"/>
      <w:r w:rsidRPr="00DE4831">
        <w:t>Documentation</w:t>
      </w:r>
      <w:bookmarkEnd w:id="535"/>
      <w:bookmarkEnd w:id="536"/>
      <w:bookmarkEnd w:id="537"/>
    </w:p>
    <w:p w14:paraId="5AEE2DC5" w14:textId="53E430CB" w:rsidR="00F11677" w:rsidRDefault="00F11677" w:rsidP="00F11677">
      <w:r>
        <w:t xml:space="preserve">The Contractor shall provide an As-Built Document (ABD) to </w:t>
      </w:r>
      <w:r w:rsidR="005816F4">
        <w:t>Gadabout</w:t>
      </w:r>
      <w:r>
        <w:t xml:space="preserve"> for approval.</w:t>
      </w:r>
    </w:p>
    <w:p w14:paraId="7E5ECD3B" w14:textId="7A973791" w:rsidR="00F11677" w:rsidRDefault="00F11677" w:rsidP="00F11677">
      <w:r>
        <w:t xml:space="preserve">The ABD shall include: (1) an inventory of all </w:t>
      </w:r>
      <w:r w:rsidR="000B3D08">
        <w:t xml:space="preserve">on-board </w:t>
      </w:r>
      <w:r>
        <w:t xml:space="preserve">components supplied including supplier, model number, serial number and installation location; (2) an inventory of all spare </w:t>
      </w:r>
      <w:r w:rsidR="000B3D08">
        <w:t xml:space="preserve">on-board </w:t>
      </w:r>
      <w:r>
        <w:t xml:space="preserve">parts supplied including supplier, model number, serial number and storage location; (3) all reference and user manuals for </w:t>
      </w:r>
      <w:r w:rsidR="000B3D08">
        <w:t xml:space="preserve">on-board </w:t>
      </w:r>
      <w:r>
        <w:t xml:space="preserve">system components, including those components supplied by third parties; (4) all warranties documentation, including that for </w:t>
      </w:r>
      <w:r w:rsidR="000B3D08">
        <w:t xml:space="preserve">on-board </w:t>
      </w:r>
      <w:r>
        <w:t xml:space="preserve">components supplied by third parties; (5) a diagram indicating the as-built interconnections between </w:t>
      </w:r>
      <w:r w:rsidR="000B3D08">
        <w:t xml:space="preserve">on-board </w:t>
      </w:r>
      <w:r>
        <w:t>components; and (6) the version number of all software, including that supplied by third parties.</w:t>
      </w:r>
    </w:p>
    <w:p w14:paraId="15F45B81" w14:textId="2C0C3677" w:rsidR="00F11677" w:rsidRDefault="0066597F" w:rsidP="00F11677">
      <w:r>
        <w:t>T</w:t>
      </w:r>
      <w:r w:rsidR="00F11677">
        <w:t>he Contractor sha</w:t>
      </w:r>
      <w:r w:rsidR="00AE2F92">
        <w:t xml:space="preserve">ll provide Maintenance Manuals </w:t>
      </w:r>
      <w:r w:rsidR="00F11677">
        <w:t xml:space="preserve">documenting (1) how the </w:t>
      </w:r>
      <w:r>
        <w:t xml:space="preserve">on-board </w:t>
      </w:r>
      <w:r w:rsidR="00F11677">
        <w:t xml:space="preserve">system components were installed; (2) how to install and configure spare </w:t>
      </w:r>
      <w:r>
        <w:t xml:space="preserve">on-board </w:t>
      </w:r>
      <w:r w:rsidR="00F11677">
        <w:t>components; and (3) the schedule/</w:t>
      </w:r>
      <w:r>
        <w:t xml:space="preserve"> </w:t>
      </w:r>
      <w:r w:rsidR="00F11677">
        <w:t xml:space="preserve">procedures for preventative maintenance, inspection, fault diagnosis, component replacement and warranty administration on each </w:t>
      </w:r>
      <w:r>
        <w:t xml:space="preserve">on-board </w:t>
      </w:r>
      <w:r w:rsidR="00F11677">
        <w:t>system component.</w:t>
      </w:r>
    </w:p>
    <w:p w14:paraId="332BF02E" w14:textId="6EFC9F0D" w:rsidR="006A30E4" w:rsidRPr="00DE4831" w:rsidRDefault="006A30E4" w:rsidP="006A30E4">
      <w:r w:rsidRPr="00DE4831">
        <w:t>The Contractor shall provide User Manuals (UM</w:t>
      </w:r>
      <w:r w:rsidR="008C61EC">
        <w:t>s</w:t>
      </w:r>
      <w:r w:rsidRPr="00DE4831">
        <w:t xml:space="preserve">) for </w:t>
      </w:r>
      <w:r w:rsidR="00BE7252" w:rsidRPr="00DE4831">
        <w:t xml:space="preserve">the users of the </w:t>
      </w:r>
      <w:r w:rsidR="004403EE" w:rsidRPr="00DE4831">
        <w:t>PSD</w:t>
      </w:r>
      <w:r w:rsidR="00B1229E">
        <w:t>S</w:t>
      </w:r>
      <w:r w:rsidR="004403EE" w:rsidRPr="00DE4831">
        <w:t xml:space="preserve"> system</w:t>
      </w:r>
      <w:r w:rsidRPr="00DE4831">
        <w:t>, documenting use of all functions of the software.</w:t>
      </w:r>
    </w:p>
    <w:p w14:paraId="40AF2E00" w14:textId="77777777" w:rsidR="00F11677" w:rsidRDefault="00F11677" w:rsidP="00F11677">
      <w:r>
        <w:lastRenderedPageBreak/>
        <w:t>The Contractor shall provide Vehicle Operator Manuals documenting use of the MDTs and on-board equipment.</w:t>
      </w:r>
    </w:p>
    <w:p w14:paraId="37A9E137" w14:textId="77777777" w:rsidR="006960FD" w:rsidRPr="00DE4831" w:rsidRDefault="006960FD" w:rsidP="006960FD">
      <w:r w:rsidRPr="00DE4831">
        <w:t>The software application shall include context sensitive help capability.</w:t>
      </w:r>
    </w:p>
    <w:p w14:paraId="0B31BFEB" w14:textId="09DE86A5" w:rsidR="006A30E4" w:rsidRPr="00DE4831" w:rsidRDefault="006A30E4" w:rsidP="006A30E4">
      <w:r w:rsidRPr="00DE4831">
        <w:t>The Contractor shall provide a Systems Manuals (SM</w:t>
      </w:r>
      <w:r w:rsidR="00DE7AED">
        <w:t>s</w:t>
      </w:r>
      <w:r w:rsidRPr="00DE4831">
        <w:t xml:space="preserve">), documenting (1) the configuration of </w:t>
      </w:r>
      <w:r w:rsidR="00BE7252" w:rsidRPr="00DE4831">
        <w:t xml:space="preserve"> the </w:t>
      </w:r>
      <w:r w:rsidR="004403EE" w:rsidRPr="00DE4831">
        <w:t>PSD</w:t>
      </w:r>
      <w:r w:rsidR="00D03EA2">
        <w:t>S</w:t>
      </w:r>
      <w:r w:rsidR="00BE7252" w:rsidRPr="00DE4831">
        <w:t xml:space="preserve"> system </w:t>
      </w:r>
      <w:r w:rsidRPr="00DE4831">
        <w:t xml:space="preserve">hardware and software; (2) </w:t>
      </w:r>
      <w:r w:rsidR="004403EE" w:rsidRPr="00DE4831">
        <w:t>PSD</w:t>
      </w:r>
      <w:r w:rsidR="002D66DD">
        <w:t>S</w:t>
      </w:r>
      <w:r w:rsidR="004403EE" w:rsidRPr="00DE4831">
        <w:t xml:space="preserve"> system</w:t>
      </w:r>
      <w:r w:rsidR="00DE7AED">
        <w:t xml:space="preserve"> </w:t>
      </w:r>
      <w:r w:rsidRPr="00DE4831">
        <w:t xml:space="preserve">functions and operations; (3) scheduled maintenance required for the </w:t>
      </w:r>
      <w:r w:rsidR="004403EE" w:rsidRPr="00DE4831">
        <w:t>PSD</w:t>
      </w:r>
      <w:r w:rsidR="008731EB">
        <w:t>S</w:t>
      </w:r>
      <w:r w:rsidRPr="00DE4831">
        <w:t>; and (4) database structure and data dictionary.</w:t>
      </w:r>
    </w:p>
    <w:p w14:paraId="0E9C520C" w14:textId="77777777" w:rsidR="006A30E4" w:rsidRPr="00DE4831" w:rsidRDefault="006A30E4" w:rsidP="006A30E4">
      <w:r w:rsidRPr="00DE4831">
        <w:t>The Contractor must provide disaster recovery documentation highlighting how system can function and prevent any data loss in the event of a natural disaster or other unexpected events.</w:t>
      </w:r>
    </w:p>
    <w:p w14:paraId="1E044844" w14:textId="77777777" w:rsidR="000C027B" w:rsidRPr="00DE4831" w:rsidRDefault="000C027B" w:rsidP="00590E2E">
      <w:pPr>
        <w:pStyle w:val="Heading2"/>
      </w:pPr>
      <w:bookmarkStart w:id="538" w:name="_Toc513217016"/>
      <w:r w:rsidRPr="00DE4831">
        <w:t>Training</w:t>
      </w:r>
      <w:bookmarkEnd w:id="527"/>
      <w:bookmarkEnd w:id="528"/>
      <w:bookmarkEnd w:id="529"/>
      <w:bookmarkEnd w:id="530"/>
      <w:bookmarkEnd w:id="531"/>
      <w:bookmarkEnd w:id="532"/>
      <w:bookmarkEnd w:id="533"/>
      <w:bookmarkEnd w:id="534"/>
      <w:bookmarkEnd w:id="538"/>
    </w:p>
    <w:p w14:paraId="25550B22" w14:textId="60DD3C05" w:rsidR="006A30E4" w:rsidRPr="00DE4831" w:rsidRDefault="006A30E4" w:rsidP="006A30E4">
      <w:r w:rsidRPr="00DE4831">
        <w:t>The Contractor shall provide training courses for at least</w:t>
      </w:r>
      <w:r w:rsidR="00325E74" w:rsidRPr="00DE4831">
        <w:t xml:space="preserve"> the following positions</w:t>
      </w:r>
      <w:r w:rsidRPr="00DE4831">
        <w:t>:</w:t>
      </w:r>
    </w:p>
    <w:p w14:paraId="7FBF21DE" w14:textId="77777777" w:rsidR="00314EAF" w:rsidRDefault="00314EAF" w:rsidP="008C014C">
      <w:pPr>
        <w:numPr>
          <w:ilvl w:val="0"/>
          <w:numId w:val="21"/>
        </w:numPr>
        <w:spacing w:before="0" w:after="0"/>
        <w:sectPr w:rsidR="00314EAF" w:rsidSect="005132AF">
          <w:pgSz w:w="12240" w:h="15840"/>
          <w:pgMar w:top="1440" w:right="1440" w:bottom="1440" w:left="1440" w:header="720" w:footer="720" w:gutter="0"/>
          <w:paperSrc w:first="32768" w:other="32768"/>
          <w:cols w:space="720"/>
          <w:docGrid w:linePitch="360"/>
        </w:sectPr>
      </w:pPr>
    </w:p>
    <w:p w14:paraId="4A98D431" w14:textId="49ACA83E" w:rsidR="00C506C6" w:rsidRPr="00DE4831" w:rsidRDefault="00850CF5" w:rsidP="008C014C">
      <w:pPr>
        <w:numPr>
          <w:ilvl w:val="0"/>
          <w:numId w:val="21"/>
        </w:numPr>
        <w:spacing w:before="0" w:after="0"/>
      </w:pPr>
      <w:r>
        <w:t xml:space="preserve">Reservationist / </w:t>
      </w:r>
      <w:r w:rsidR="00C506C6" w:rsidRPr="00DE4831">
        <w:t>Scheduler</w:t>
      </w:r>
      <w:r>
        <w:t xml:space="preserve"> </w:t>
      </w:r>
      <w:r w:rsidR="00DA3190">
        <w:t>/</w:t>
      </w:r>
      <w:r>
        <w:t xml:space="preserve"> </w:t>
      </w:r>
      <w:r w:rsidR="00DA3190">
        <w:t>Dispatcher</w:t>
      </w:r>
    </w:p>
    <w:p w14:paraId="64114885" w14:textId="77777777" w:rsidR="00C506C6" w:rsidRDefault="00EA6641" w:rsidP="008C014C">
      <w:pPr>
        <w:numPr>
          <w:ilvl w:val="0"/>
          <w:numId w:val="21"/>
        </w:numPr>
        <w:spacing w:before="0" w:after="0"/>
      </w:pPr>
      <w:r>
        <w:t>Administrative Staff</w:t>
      </w:r>
    </w:p>
    <w:p w14:paraId="2AFD13A5" w14:textId="49E77D7A" w:rsidR="0053392A" w:rsidRDefault="0053392A" w:rsidP="008C014C">
      <w:pPr>
        <w:numPr>
          <w:ilvl w:val="0"/>
          <w:numId w:val="21"/>
        </w:numPr>
        <w:spacing w:before="0" w:after="0"/>
      </w:pPr>
      <w:r>
        <w:t>System administrator/IT staff</w:t>
      </w:r>
    </w:p>
    <w:p w14:paraId="0D241E86" w14:textId="54A6CA23" w:rsidR="0053392A" w:rsidRPr="00DE4831" w:rsidRDefault="0053392A" w:rsidP="008C014C">
      <w:pPr>
        <w:numPr>
          <w:ilvl w:val="0"/>
          <w:numId w:val="21"/>
        </w:numPr>
        <w:spacing w:before="0" w:after="0"/>
      </w:pPr>
      <w:r>
        <w:t>Vehicle operators</w:t>
      </w:r>
    </w:p>
    <w:p w14:paraId="061805AA" w14:textId="77777777" w:rsidR="00C506C6" w:rsidRPr="00DE4831" w:rsidRDefault="00C506C6" w:rsidP="008C014C">
      <w:pPr>
        <w:numPr>
          <w:ilvl w:val="0"/>
          <w:numId w:val="21"/>
        </w:numPr>
        <w:spacing w:before="0" w:after="0"/>
      </w:pPr>
      <w:r w:rsidRPr="00DE4831">
        <w:t>Customer service representative;</w:t>
      </w:r>
    </w:p>
    <w:p w14:paraId="629DFB16" w14:textId="282D0DCC" w:rsidR="003811C5" w:rsidRDefault="00C506C6" w:rsidP="008C014C">
      <w:pPr>
        <w:numPr>
          <w:ilvl w:val="0"/>
          <w:numId w:val="21"/>
        </w:numPr>
        <w:spacing w:before="0" w:after="0"/>
      </w:pPr>
      <w:r w:rsidRPr="00DE4831">
        <w:t>Systems administrator;</w:t>
      </w:r>
    </w:p>
    <w:p w14:paraId="61B65AE6" w14:textId="77777777" w:rsidR="006A30E4" w:rsidRPr="00DE4831" w:rsidRDefault="003811C5" w:rsidP="008C014C">
      <w:pPr>
        <w:numPr>
          <w:ilvl w:val="0"/>
          <w:numId w:val="21"/>
        </w:numPr>
        <w:spacing w:before="0" w:after="0"/>
      </w:pPr>
      <w:r>
        <w:t xml:space="preserve">Database Managers </w:t>
      </w:r>
    </w:p>
    <w:p w14:paraId="2BCA1694" w14:textId="5E46C799" w:rsidR="00C506C6" w:rsidRDefault="00BE7252" w:rsidP="00B41CCA">
      <w:pPr>
        <w:numPr>
          <w:ilvl w:val="0"/>
          <w:numId w:val="21"/>
        </w:numPr>
        <w:spacing w:before="0"/>
      </w:pPr>
      <w:r w:rsidRPr="00DE4831">
        <w:t>Managers</w:t>
      </w:r>
    </w:p>
    <w:p w14:paraId="62902259" w14:textId="77777777" w:rsidR="00314EAF" w:rsidRDefault="00314EAF" w:rsidP="002D470D">
      <w:pPr>
        <w:sectPr w:rsidR="00314EAF" w:rsidSect="00314EAF">
          <w:type w:val="continuous"/>
          <w:pgSz w:w="12240" w:h="15840"/>
          <w:pgMar w:top="1440" w:right="1440" w:bottom="1440" w:left="1440" w:header="720" w:footer="720" w:gutter="0"/>
          <w:paperSrc w:first="32768" w:other="32768"/>
          <w:cols w:num="2" w:space="720"/>
          <w:docGrid w:linePitch="360"/>
        </w:sectPr>
      </w:pPr>
    </w:p>
    <w:p w14:paraId="74A48353" w14:textId="62834F90" w:rsidR="002D470D" w:rsidRDefault="002D470D" w:rsidP="002D470D">
      <w:r>
        <w:t>Gadabout will provide the actual number of staff for each of the above categories of trainees.</w:t>
      </w:r>
    </w:p>
    <w:p w14:paraId="664F0870" w14:textId="77777777" w:rsidR="002D470D" w:rsidRDefault="002D470D" w:rsidP="002D470D">
      <w:r>
        <w:t xml:space="preserve">The Contractor will describe the necessary pre-requisite computer skills and knowledge expected for each of the training courses in order to develop training classes based on user skill level. </w:t>
      </w:r>
    </w:p>
    <w:p w14:paraId="0103ADE6" w14:textId="77777777" w:rsidR="002D470D" w:rsidRDefault="002D470D" w:rsidP="002D470D">
      <w:r>
        <w:t>The Contractor shall provide all training materials in either Microsoft Office or Adobe PDF formats with a permission to reproduce copies later on.</w:t>
      </w:r>
    </w:p>
    <w:p w14:paraId="477B83FA" w14:textId="579ADC3D" w:rsidR="002D470D" w:rsidRDefault="002D470D" w:rsidP="002D470D">
      <w:r>
        <w:t>The Contractor shall provide additional training to the original trainees after Final System Acceptance for the system at no additional cost if major modifications are made to the system after the initial training due to system upgrades or changes made under warranty; and/or Final System Acceptance occurs at least three months after the completion of training, due to delays for which the Contractor is responsible.</w:t>
      </w:r>
    </w:p>
    <w:p w14:paraId="02D0EA43" w14:textId="09954E3F" w:rsidR="006A30E4" w:rsidRPr="00DE4831" w:rsidRDefault="006A30E4" w:rsidP="006A30E4">
      <w:r w:rsidRPr="00DE4831">
        <w:t xml:space="preserve">The Training Plan (TP), including the training schedule and course outlines, must be provided to </w:t>
      </w:r>
      <w:r w:rsidR="001748E7">
        <w:t>Gadabout</w:t>
      </w:r>
      <w:r w:rsidRPr="00DE4831">
        <w:t xml:space="preserve"> for review at least three weeks in advance of the start of training.</w:t>
      </w:r>
      <w:r w:rsidR="00AF7B1D">
        <w:t xml:space="preserve"> </w:t>
      </w:r>
      <w:r w:rsidR="00C67DA5" w:rsidRPr="00DE4831">
        <w:t>Training must be conducted prior to the U</w:t>
      </w:r>
      <w:r w:rsidR="00C07B4B">
        <w:t xml:space="preserve">ser </w:t>
      </w:r>
      <w:r w:rsidR="00C67DA5" w:rsidRPr="00DE4831">
        <w:t>A</w:t>
      </w:r>
      <w:r w:rsidR="00C07B4B">
        <w:t xml:space="preserve">cceptance </w:t>
      </w:r>
      <w:r w:rsidR="00C67DA5" w:rsidRPr="00DE4831">
        <w:t>T</w:t>
      </w:r>
      <w:r w:rsidR="00C07B4B">
        <w:t>esting</w:t>
      </w:r>
      <w:r w:rsidR="00C67DA5" w:rsidRPr="00DE4831">
        <w:t>.</w:t>
      </w:r>
    </w:p>
    <w:p w14:paraId="23B7AC30" w14:textId="56A415D3" w:rsidR="008836B6" w:rsidRPr="00DE4831" w:rsidRDefault="001065C6" w:rsidP="008836B6">
      <w:r w:rsidRPr="00DE4831">
        <w:t xml:space="preserve">Each </w:t>
      </w:r>
      <w:r w:rsidR="008836B6" w:rsidRPr="00DE4831">
        <w:t>Proposer shall provide a sample TP with the following details</w:t>
      </w:r>
      <w:r w:rsidRPr="00DE4831">
        <w:t xml:space="preserve"> in their proposal</w:t>
      </w:r>
      <w:r w:rsidR="008836B6" w:rsidRPr="00DE4831">
        <w:t>:</w:t>
      </w:r>
    </w:p>
    <w:p w14:paraId="5855687B" w14:textId="77777777" w:rsidR="008836B6" w:rsidRPr="00DE4831" w:rsidRDefault="008836B6" w:rsidP="008C014C">
      <w:pPr>
        <w:numPr>
          <w:ilvl w:val="0"/>
          <w:numId w:val="28"/>
        </w:numPr>
        <w:spacing w:before="0" w:after="0"/>
      </w:pPr>
      <w:r w:rsidRPr="00DE4831">
        <w:t>Total number of onsite training sessions proposed</w:t>
      </w:r>
      <w:r w:rsidR="001065C6" w:rsidRPr="00DE4831">
        <w:t>;</w:t>
      </w:r>
    </w:p>
    <w:p w14:paraId="5F962C9E" w14:textId="77777777" w:rsidR="008836B6" w:rsidRPr="00DE4831" w:rsidRDefault="008836B6" w:rsidP="008C014C">
      <w:pPr>
        <w:numPr>
          <w:ilvl w:val="0"/>
          <w:numId w:val="28"/>
        </w:numPr>
        <w:spacing w:before="0" w:after="0"/>
      </w:pPr>
      <w:r w:rsidRPr="00DE4831">
        <w:t>Total number of web-based training session proposed</w:t>
      </w:r>
      <w:r w:rsidR="001065C6" w:rsidRPr="00DE4831">
        <w:t>;</w:t>
      </w:r>
    </w:p>
    <w:p w14:paraId="1F3AA5DB" w14:textId="77777777" w:rsidR="008836B6" w:rsidRPr="00DE4831" w:rsidRDefault="008836B6" w:rsidP="008C014C">
      <w:pPr>
        <w:numPr>
          <w:ilvl w:val="0"/>
          <w:numId w:val="28"/>
        </w:numPr>
        <w:spacing w:before="0" w:after="0"/>
      </w:pPr>
      <w:r w:rsidRPr="00DE4831">
        <w:t>List of training courses</w:t>
      </w:r>
      <w:r w:rsidR="001065C6" w:rsidRPr="00DE4831">
        <w:t>;</w:t>
      </w:r>
    </w:p>
    <w:p w14:paraId="626FF218" w14:textId="77777777" w:rsidR="00D9260E" w:rsidRDefault="008836B6" w:rsidP="008C014C">
      <w:pPr>
        <w:numPr>
          <w:ilvl w:val="0"/>
          <w:numId w:val="28"/>
        </w:numPr>
        <w:spacing w:before="0" w:after="0"/>
      </w:pPr>
      <w:r w:rsidRPr="00DE4831">
        <w:t>Number of classes per course</w:t>
      </w:r>
      <w:r w:rsidR="001065C6" w:rsidRPr="00DE4831">
        <w:t>;</w:t>
      </w:r>
    </w:p>
    <w:p w14:paraId="27F99116" w14:textId="7BA75BA8" w:rsidR="008836B6" w:rsidRDefault="008836B6" w:rsidP="008C014C">
      <w:pPr>
        <w:numPr>
          <w:ilvl w:val="0"/>
          <w:numId w:val="28"/>
        </w:numPr>
        <w:spacing w:before="0" w:after="0"/>
      </w:pPr>
      <w:r w:rsidRPr="00DE4831">
        <w:t>Maximum number of attendees per class</w:t>
      </w:r>
      <w:r w:rsidR="00EF2501">
        <w:t>; and</w:t>
      </w:r>
    </w:p>
    <w:p w14:paraId="2C3FBA42" w14:textId="77777777" w:rsidR="00EF2501" w:rsidRPr="00DE4831" w:rsidRDefault="00A62BB6" w:rsidP="008C014C">
      <w:pPr>
        <w:numPr>
          <w:ilvl w:val="0"/>
          <w:numId w:val="28"/>
        </w:numPr>
        <w:spacing w:before="0" w:after="0"/>
      </w:pPr>
      <w:r>
        <w:t xml:space="preserve">Number of </w:t>
      </w:r>
      <w:r w:rsidR="00EF2501">
        <w:t>follow-up sessions (specify on-site or web-based)</w:t>
      </w:r>
      <w:r>
        <w:t xml:space="preserve"> or itemize cost per session.</w:t>
      </w:r>
    </w:p>
    <w:p w14:paraId="23D93179" w14:textId="6EFA0735" w:rsidR="006A30E4" w:rsidRPr="00DE4831" w:rsidRDefault="006A30E4" w:rsidP="006A30E4">
      <w:r w:rsidRPr="00DE4831">
        <w:t xml:space="preserve">The TP must be approved </w:t>
      </w:r>
      <w:r w:rsidR="0049551A" w:rsidRPr="00DE4831">
        <w:t xml:space="preserve">in writing </w:t>
      </w:r>
      <w:r w:rsidRPr="00DE4831">
        <w:t xml:space="preserve">by </w:t>
      </w:r>
      <w:r w:rsidR="001748E7">
        <w:t>Gadabout</w:t>
      </w:r>
      <w:r w:rsidRPr="00DE4831">
        <w:t xml:space="preserve"> before the start of any training.</w:t>
      </w:r>
    </w:p>
    <w:p w14:paraId="5E4BAAF9" w14:textId="77777777" w:rsidR="006A30E4" w:rsidRPr="00DE4831" w:rsidRDefault="006A30E4" w:rsidP="006A30E4">
      <w:r w:rsidRPr="00DE4831">
        <w:lastRenderedPageBreak/>
        <w:t>The Contractor shall furnish all special tools, equipment, training aids and any other materials required to train course participants, for use during training courses only.</w:t>
      </w:r>
    </w:p>
    <w:p w14:paraId="07625CF0" w14:textId="77777777" w:rsidR="002D470D" w:rsidRDefault="002D470D" w:rsidP="002D470D">
      <w:r>
        <w:t xml:space="preserve">The instructors shall demonstrate a thorough knowledge of the material covered in the courses, familiarity with the training materials used in the courses, and the ability to effectively lead students in a classroom setting. </w:t>
      </w:r>
    </w:p>
    <w:p w14:paraId="2D4F3090" w14:textId="1B7FA5C3" w:rsidR="006A30E4" w:rsidRPr="00DE4831" w:rsidRDefault="006A30E4" w:rsidP="006A30E4">
      <w:r w:rsidRPr="00DE4831">
        <w:t xml:space="preserve">If any instructor is considered unsuitable by </w:t>
      </w:r>
      <w:r w:rsidR="001748E7">
        <w:t>Gadabout</w:t>
      </w:r>
      <w:r w:rsidRPr="00DE4831">
        <w:t xml:space="preserve">, either before or during the training, the Contractor shall provide a suitable replacement within five business days of receiving such notice from </w:t>
      </w:r>
      <w:r w:rsidR="001748E7">
        <w:t>Gadabout</w:t>
      </w:r>
      <w:r w:rsidRPr="00DE4831">
        <w:t>.</w:t>
      </w:r>
    </w:p>
    <w:p w14:paraId="5206D6E2" w14:textId="77777777" w:rsidR="006A30E4" w:rsidRPr="00DE4831" w:rsidRDefault="006A30E4" w:rsidP="006A30E4">
      <w:r w:rsidRPr="00DE4831">
        <w:t>The Contractor shall provide brief refresher versions of each training course to the original trainees between three to six months after S</w:t>
      </w:r>
      <w:r w:rsidR="00C07B4B">
        <w:t xml:space="preserve">ystem </w:t>
      </w:r>
      <w:r w:rsidRPr="00DE4831">
        <w:t>A</w:t>
      </w:r>
      <w:r w:rsidR="00C07B4B">
        <w:t>cceptance</w:t>
      </w:r>
      <w:r w:rsidRPr="00DE4831">
        <w:t xml:space="preserve"> o</w:t>
      </w:r>
      <w:r w:rsidR="001065C6" w:rsidRPr="00DE4831">
        <w:t>f</w:t>
      </w:r>
      <w:r w:rsidRPr="00DE4831">
        <w:t xml:space="preserve"> the system at no additional cost.</w:t>
      </w:r>
    </w:p>
    <w:p w14:paraId="6B6E7C62" w14:textId="77777777" w:rsidR="006A30E4" w:rsidRDefault="00C67DA5" w:rsidP="006A30E4">
      <w:r w:rsidRPr="00DE4831">
        <w:t>During the warranty period, t</w:t>
      </w:r>
      <w:r w:rsidR="006A30E4" w:rsidRPr="00DE4831">
        <w:t>he Contractor shall provide additional training to the original trainees after S</w:t>
      </w:r>
      <w:r w:rsidR="00195140">
        <w:t xml:space="preserve">ystem </w:t>
      </w:r>
      <w:r w:rsidR="006A30E4" w:rsidRPr="00DE4831">
        <w:t>A</w:t>
      </w:r>
      <w:r w:rsidR="00195140">
        <w:t>cceptance</w:t>
      </w:r>
      <w:r w:rsidR="006A30E4" w:rsidRPr="00DE4831">
        <w:t xml:space="preserve"> for the system at no additional cost if major modifications are made to the system after the initial training due to system upgrades or changes.</w:t>
      </w:r>
    </w:p>
    <w:p w14:paraId="08A6A51B" w14:textId="77777777" w:rsidR="00EA6641" w:rsidRPr="00DE4831" w:rsidRDefault="00EA6641" w:rsidP="006A30E4">
      <w:r>
        <w:t xml:space="preserve">The </w:t>
      </w:r>
      <w:r w:rsidR="00951A39">
        <w:t>Proposer</w:t>
      </w:r>
      <w:r>
        <w:t xml:space="preserve"> shall </w:t>
      </w:r>
      <w:r w:rsidR="00951A39">
        <w:t>provide</w:t>
      </w:r>
      <w:r>
        <w:t xml:space="preserve"> the cost of additional training for staff after the System Acceptance period (new hires, etc.)</w:t>
      </w:r>
      <w:r w:rsidR="00951A39">
        <w:t xml:space="preserve"> on the Price Proposal Form</w:t>
      </w:r>
      <w:r>
        <w:t>.</w:t>
      </w:r>
    </w:p>
    <w:p w14:paraId="7C18A6B1" w14:textId="77777777" w:rsidR="002D7AF1" w:rsidRPr="00506822" w:rsidRDefault="002D7AF1" w:rsidP="00813B63">
      <w:pPr>
        <w:spacing w:before="0" w:after="160" w:line="259" w:lineRule="auto"/>
        <w:rPr>
          <w:rFonts w:eastAsia="Calibri"/>
        </w:rPr>
      </w:pPr>
      <w:bookmarkStart w:id="539" w:name="_Toc139267009"/>
      <w:bookmarkStart w:id="540" w:name="_Toc139267531"/>
      <w:bookmarkStart w:id="541" w:name="_Ref140303770"/>
      <w:bookmarkStart w:id="542" w:name="_Ref140303773"/>
      <w:bookmarkStart w:id="543" w:name="_Toc147038002"/>
      <w:bookmarkStart w:id="544" w:name="_Toc147298641"/>
      <w:bookmarkStart w:id="545" w:name="_Toc148813563"/>
      <w:bookmarkStart w:id="546" w:name="_Toc148840626"/>
      <w:bookmarkStart w:id="547" w:name="_Toc176759316"/>
    </w:p>
    <w:p w14:paraId="58BFC2BE" w14:textId="77777777" w:rsidR="002D7AF1" w:rsidRDefault="002D7AF1" w:rsidP="00813B63">
      <w:pPr>
        <w:pStyle w:val="Heading1"/>
        <w:sectPr w:rsidR="002D7AF1" w:rsidSect="00314EAF">
          <w:type w:val="continuous"/>
          <w:pgSz w:w="12240" w:h="15840"/>
          <w:pgMar w:top="1440" w:right="1440" w:bottom="1440" w:left="1440" w:header="720" w:footer="720" w:gutter="0"/>
          <w:paperSrc w:first="32768" w:other="32768"/>
          <w:cols w:space="720"/>
          <w:docGrid w:linePitch="360"/>
        </w:sectPr>
      </w:pPr>
    </w:p>
    <w:p w14:paraId="4F9EE956" w14:textId="77777777" w:rsidR="000C027B" w:rsidRPr="00DE4831" w:rsidRDefault="000C027B" w:rsidP="008C47C8">
      <w:pPr>
        <w:pStyle w:val="Heading1"/>
      </w:pPr>
      <w:bookmarkStart w:id="548" w:name="_Toc247531347"/>
      <w:bookmarkStart w:id="549" w:name="_Toc242597972"/>
      <w:bookmarkStart w:id="550" w:name="_Toc242522404"/>
      <w:bookmarkStart w:id="551" w:name="_Ref214094809"/>
      <w:bookmarkStart w:id="552" w:name="_Toc114026574"/>
      <w:bookmarkStart w:id="553" w:name="_Toc84596485"/>
      <w:bookmarkStart w:id="554" w:name="_Toc60568976"/>
      <w:bookmarkStart w:id="555" w:name="_Toc361389042"/>
      <w:bookmarkStart w:id="556" w:name="_Toc318813276"/>
      <w:bookmarkStart w:id="557" w:name="_Toc315691908"/>
      <w:bookmarkStart w:id="558" w:name="_Toc293041233"/>
      <w:bookmarkStart w:id="559" w:name="_Toc371592628"/>
      <w:bookmarkStart w:id="560" w:name="_Toc371611483"/>
      <w:bookmarkStart w:id="561" w:name="_Toc432858042"/>
      <w:bookmarkStart w:id="562" w:name="_Toc434728252"/>
      <w:bookmarkStart w:id="563" w:name="_Toc513217017"/>
      <w:r w:rsidRPr="00DE4831">
        <w:lastRenderedPageBreak/>
        <w:t>Warranty</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008C47C8">
        <w:t xml:space="preserve"> and Spares</w:t>
      </w:r>
      <w:bookmarkEnd w:id="555"/>
      <w:bookmarkEnd w:id="556"/>
      <w:bookmarkEnd w:id="557"/>
      <w:bookmarkEnd w:id="558"/>
      <w:bookmarkEnd w:id="559"/>
      <w:bookmarkEnd w:id="560"/>
      <w:bookmarkEnd w:id="561"/>
      <w:bookmarkEnd w:id="562"/>
      <w:bookmarkEnd w:id="563"/>
    </w:p>
    <w:p w14:paraId="1E6A5AD1" w14:textId="77777777" w:rsidR="00F226AA" w:rsidRPr="00DE4831" w:rsidRDefault="00F226AA" w:rsidP="00F226AA">
      <w:pPr>
        <w:pStyle w:val="Heading2"/>
      </w:pPr>
      <w:bookmarkStart w:id="564" w:name="_Toc513217018"/>
      <w:r w:rsidRPr="00DE4831">
        <w:t>Warranty</w:t>
      </w:r>
      <w:bookmarkEnd w:id="564"/>
    </w:p>
    <w:p w14:paraId="712ABDD8" w14:textId="77777777" w:rsidR="00FA1252" w:rsidRDefault="00FA1252" w:rsidP="00FA1252">
      <w:bookmarkStart w:id="565" w:name="_Toc60568978"/>
      <w:bookmarkStart w:id="566" w:name="_Toc114026576"/>
      <w:bookmarkStart w:id="567" w:name="_Toc84596487"/>
      <w:r>
        <w:t>The Contractor shall provide a single point of contact for all warranty administration during the warranty period.</w:t>
      </w:r>
    </w:p>
    <w:p w14:paraId="0FC1F0F9" w14:textId="2600E792" w:rsidR="00FC0740" w:rsidRPr="00DE4831" w:rsidRDefault="00FC0740" w:rsidP="00FC0740">
      <w:r w:rsidRPr="00DE4831">
        <w:t xml:space="preserve">The Contractor shall </w:t>
      </w:r>
      <w:r w:rsidR="00EA6641">
        <w:t>confirm</w:t>
      </w:r>
      <w:r w:rsidR="00EA6641" w:rsidRPr="00DE4831">
        <w:t xml:space="preserve"> </w:t>
      </w:r>
      <w:r w:rsidRPr="00DE4831">
        <w:t xml:space="preserve">that it has reviewed and evaluated all information furnished by </w:t>
      </w:r>
      <w:r w:rsidR="00F668D3">
        <w:t>Gadabout</w:t>
      </w:r>
      <w:r w:rsidRPr="00DE4831">
        <w:t xml:space="preserve"> and has made all inquiries necessary such that the Contractor is fully aware of </w:t>
      </w:r>
      <w:r w:rsidR="001748E7">
        <w:t>Gadabout</w:t>
      </w:r>
      <w:r w:rsidRPr="00DE4831">
        <w:t xml:space="preserve">'s business requirements and intended uses of system, as set forth or referenced in the Request for Proposals </w:t>
      </w:r>
      <w:r w:rsidR="00F40F30">
        <w:t xml:space="preserve">(RFP) </w:t>
      </w:r>
      <w:r w:rsidRPr="00DE4831">
        <w:t xml:space="preserve">and any Addenda, Amendments or Final Proposal Requests, as well as in discussions </w:t>
      </w:r>
      <w:r w:rsidR="00EA6641">
        <w:t xml:space="preserve">held previous to the </w:t>
      </w:r>
      <w:r w:rsidR="00057083">
        <w:t>Proposer</w:t>
      </w:r>
      <w:r w:rsidR="00EA6641">
        <w:t>’s submission of the</w:t>
      </w:r>
      <w:r w:rsidR="00057083">
        <w:t xml:space="preserve"> proposal and </w:t>
      </w:r>
      <w:r w:rsidRPr="00DE4831">
        <w:t>during the Pre-proposal Conference.</w:t>
      </w:r>
    </w:p>
    <w:p w14:paraId="1E462A58" w14:textId="77777777" w:rsidR="00F226AA" w:rsidRDefault="00F226AA" w:rsidP="00F226AA">
      <w:r>
        <w:t>The Contractor shall warrant that the system satisfies the foregoing requirements in all material respects and will be fit for such intended uses.</w:t>
      </w:r>
    </w:p>
    <w:p w14:paraId="04D33A0E" w14:textId="709573B7" w:rsidR="00F226AA" w:rsidRDefault="00F226AA" w:rsidP="00F226AA">
      <w:r>
        <w:t xml:space="preserve">The Contractor shall warrant that the design, materials, construction, software and workmanship of the equipment shall reflect the intended use of the equipment as a component of the overall transit management system in the </w:t>
      </w:r>
      <w:r w:rsidR="00F668D3">
        <w:t>Gadabout</w:t>
      </w:r>
      <w:r>
        <w:t xml:space="preserve"> environment.</w:t>
      </w:r>
    </w:p>
    <w:p w14:paraId="3666D486" w14:textId="77777777" w:rsidR="00F226AA" w:rsidRDefault="00F226AA" w:rsidP="00F226AA">
      <w:r>
        <w:t>The Contractor shall warrant that equipment and software, including the initial supply of spare components, (1) are free from defects in design, material and workmanship, and shall remain in good working order, and (2) function properly and in conformity with this Contract.</w:t>
      </w:r>
    </w:p>
    <w:p w14:paraId="21F3DD51" w14:textId="527C24AD" w:rsidR="00FA1252" w:rsidRPr="00DE4831" w:rsidRDefault="00FA1252" w:rsidP="00FA1252">
      <w:r w:rsidRPr="00DE4831">
        <w:t xml:space="preserve">The Contractor shall provide any software updates and patches for the current software version at no cost to </w:t>
      </w:r>
      <w:r w:rsidR="001748E7">
        <w:t>Gadabout</w:t>
      </w:r>
      <w:r w:rsidRPr="00DE4831">
        <w:t xml:space="preserve"> during the warranty period.</w:t>
      </w:r>
    </w:p>
    <w:p w14:paraId="237E2E97" w14:textId="003FFD05" w:rsidR="00FA1252" w:rsidRPr="00DE4831" w:rsidRDefault="00FA1252" w:rsidP="00FA1252">
      <w:r w:rsidRPr="00DE4831">
        <w:t xml:space="preserve">The Contractor shall warrant that </w:t>
      </w:r>
      <w:r w:rsidR="001748E7">
        <w:t>Gadabout</w:t>
      </w:r>
      <w:r w:rsidRPr="00DE4831">
        <w:t xml:space="preserve"> shall acquire permanent title to all equipment and non-proprietary software provided under the Contract, free and clear of all liens and encumbrances.</w:t>
      </w:r>
    </w:p>
    <w:p w14:paraId="3ACE193E" w14:textId="77777777" w:rsidR="00FA1252" w:rsidRPr="00DE4831" w:rsidRDefault="00FA1252" w:rsidP="00FA1252">
      <w:r w:rsidRPr="00DE4831">
        <w:t>The warranty period for the system shall run concurrently for all system components from the date of SA, through to five (5) years from the date of SA</w:t>
      </w:r>
      <w:r>
        <w:t>, although the warranty must assure that data is available for a minimum of seven years.</w:t>
      </w:r>
    </w:p>
    <w:p w14:paraId="0FAB36D1" w14:textId="1E44DB41" w:rsidR="00FB24F6" w:rsidRPr="00DE4831" w:rsidRDefault="00FA1252" w:rsidP="00FA1252">
      <w:r w:rsidRPr="00DE4831">
        <w:t xml:space="preserve">Proposers shall offer pricing for an option to extend the warranty period for the system for additional years beyond five years. </w:t>
      </w:r>
      <w:r w:rsidR="001748E7">
        <w:t>Gadabout</w:t>
      </w:r>
      <w:r w:rsidR="00721D88">
        <w:t xml:space="preserve"> may include an extended warranty in the contract with the Contractor. </w:t>
      </w:r>
      <w:r w:rsidRPr="00DE4831">
        <w:t>Proposers shall itemize the cost of each extended warranty period and document any differences in the warranty terms for these option years in their proposal.</w:t>
      </w:r>
    </w:p>
    <w:p w14:paraId="3662BADB" w14:textId="77777777" w:rsidR="00FA1252" w:rsidRPr="00DE4831" w:rsidRDefault="00FA1252" w:rsidP="00FA1252">
      <w:r w:rsidRPr="00DE4831">
        <w:t>Proposers shall describe the pricing and services offered as part of different levels of support available (e.g., basic, advanced and premium levels of support).</w:t>
      </w:r>
    </w:p>
    <w:p w14:paraId="04A72F9D" w14:textId="7C7967CE" w:rsidR="00F226AA" w:rsidRDefault="00F226AA" w:rsidP="00F226AA">
      <w:r>
        <w:t xml:space="preserve">The Contractor shall warrant that the documentation provided shall completely and accurately reflect the operation and maintenance of the equipment and software, and provide </w:t>
      </w:r>
      <w:r w:rsidR="00F668D3">
        <w:t>Gadabout</w:t>
      </w:r>
      <w:r>
        <w:t xml:space="preserve"> with all information necessary to maintain the system.</w:t>
      </w:r>
    </w:p>
    <w:p w14:paraId="1CDA5B86" w14:textId="30D46635" w:rsidR="00F226AA" w:rsidRDefault="00F226AA" w:rsidP="00F226AA">
      <w:r>
        <w:lastRenderedPageBreak/>
        <w:t xml:space="preserve">If there is a change in the production configuration of any equipment or software being installed prior to Final System Acceptance, </w:t>
      </w:r>
      <w:r w:rsidR="00F668D3">
        <w:t>Gadabout</w:t>
      </w:r>
      <w:r>
        <w:t xml:space="preserve"> may require that all previously installed equipment and software be upgraded to match the updated configuration.</w:t>
      </w:r>
    </w:p>
    <w:p w14:paraId="7FF5F413" w14:textId="77777777" w:rsidR="00F226AA" w:rsidRDefault="00F226AA" w:rsidP="00F226AA">
      <w:r>
        <w:t>The Contractor shall warrant compliance with all applicable laws and regulations relating to the project.</w:t>
      </w:r>
    </w:p>
    <w:p w14:paraId="19A17949" w14:textId="7B3833E4" w:rsidR="00F226AA" w:rsidRDefault="00F226AA" w:rsidP="00F226AA">
      <w:r>
        <w:t xml:space="preserve">During the warranty period, the Contractor shall, at no cost to </w:t>
      </w:r>
      <w:r w:rsidR="001748E7">
        <w:t>Gadabout</w:t>
      </w:r>
      <w:r>
        <w:t>, furnish such materials, labor, equipment, software, documentation, services and incidentals as are necessary to maintain the system in accordance with the warranty.</w:t>
      </w:r>
    </w:p>
    <w:p w14:paraId="62B6AD13" w14:textId="12D35773" w:rsidR="00AD5A1E" w:rsidRPr="00DE4831" w:rsidRDefault="00AD5A1E" w:rsidP="00AD5A1E">
      <w:r w:rsidRPr="00DE4831">
        <w:t xml:space="preserve">The Contractor shall warrant that its employees, agents and Subcontractors assigned to perform services under this contract shall have the proper skill, training and background to perform in a competent and professional manner, and that all work will be so performed. </w:t>
      </w:r>
      <w:r w:rsidR="00F668D3">
        <w:t>Gadabout</w:t>
      </w:r>
      <w:r w:rsidRPr="00DE4831">
        <w:t xml:space="preserve"> reserves the right to remove any subcontractors if their work is deemed incompetent or unprofessional.</w:t>
      </w:r>
    </w:p>
    <w:p w14:paraId="151A9DA7" w14:textId="311B9242" w:rsidR="00F226AA" w:rsidRDefault="00F226AA" w:rsidP="00F226AA">
      <w:r>
        <w:t xml:space="preserve">In addition to the foregoing warranties, the Contractor shall assign to </w:t>
      </w:r>
      <w:r w:rsidR="00F668D3">
        <w:t>Gadabout</w:t>
      </w:r>
      <w:r>
        <w:t xml:space="preserve">, and </w:t>
      </w:r>
      <w:r w:rsidR="00F668D3">
        <w:t>Gadabout</w:t>
      </w:r>
      <w:r>
        <w:t xml:space="preserve"> shall have the benefit of, any and all </w:t>
      </w:r>
      <w:r w:rsidR="00F838A4">
        <w:t>s</w:t>
      </w:r>
      <w:r>
        <w:t xml:space="preserve">ubcontractors', </w:t>
      </w:r>
      <w:r w:rsidR="00F838A4">
        <w:t>s</w:t>
      </w:r>
      <w:r>
        <w:t xml:space="preserve">uppliers', and </w:t>
      </w:r>
      <w:r w:rsidR="00F838A4">
        <w:t>v</w:t>
      </w:r>
      <w:r>
        <w:t>endors' warranties and representations with respect to the deliverables provided.</w:t>
      </w:r>
    </w:p>
    <w:p w14:paraId="391ECACA" w14:textId="256EA254" w:rsidR="00F226AA" w:rsidRDefault="00F838A4" w:rsidP="00F226AA">
      <w:r>
        <w:t>In its agreements with subcontractors, suppliers and v</w:t>
      </w:r>
      <w:r w:rsidR="00F226AA">
        <w:t xml:space="preserve">endors, the Contractor shall require that such parties (1) consent to the assignment of such warranties and representations to </w:t>
      </w:r>
      <w:r w:rsidR="00F668D3">
        <w:t>Gadabout</w:t>
      </w:r>
      <w:r w:rsidR="00F226AA">
        <w:t xml:space="preserve">; (2) agree that such warranties and representations shall be enforceable by </w:t>
      </w:r>
      <w:r w:rsidR="00F668D3">
        <w:t>Gadabout</w:t>
      </w:r>
      <w:r w:rsidR="00F226AA">
        <w:t xml:space="preserve"> in its own name; and (3) furnish documentation on the applicable warranties to </w:t>
      </w:r>
      <w:r w:rsidR="00F668D3">
        <w:t>Gadabout</w:t>
      </w:r>
      <w:r w:rsidR="00F226AA">
        <w:t>.</w:t>
      </w:r>
    </w:p>
    <w:p w14:paraId="6D5666EB" w14:textId="1EBA7EA0" w:rsidR="00FE6EFB" w:rsidRDefault="00FE6EFB" w:rsidP="00BA2521">
      <w:pPr>
        <w:pStyle w:val="Heading2"/>
        <w:tabs>
          <w:tab w:val="clear" w:pos="936"/>
        </w:tabs>
      </w:pPr>
      <w:bookmarkStart w:id="568" w:name="_Toc152481521"/>
      <w:bookmarkStart w:id="569" w:name="_Toc152481816"/>
      <w:bookmarkStart w:id="570" w:name="_Toc431474993"/>
      <w:bookmarkStart w:id="571" w:name="_Toc361389044"/>
      <w:bookmarkStart w:id="572" w:name="_Toc318813278"/>
      <w:bookmarkStart w:id="573" w:name="_Toc315691910"/>
      <w:bookmarkStart w:id="574" w:name="_Toc293041235"/>
      <w:bookmarkStart w:id="575" w:name="_Toc247531349"/>
      <w:bookmarkStart w:id="576" w:name="_Toc242597974"/>
      <w:bookmarkStart w:id="577" w:name="_Toc242522406"/>
      <w:bookmarkStart w:id="578" w:name="_Toc114026579"/>
      <w:bookmarkStart w:id="579" w:name="_Toc84596490"/>
      <w:bookmarkStart w:id="580" w:name="_Toc60568981"/>
      <w:bookmarkStart w:id="581" w:name="_Toc432858043"/>
      <w:bookmarkStart w:id="582" w:name="_Toc434728253"/>
      <w:bookmarkStart w:id="583" w:name="_Toc513217019"/>
      <w:bookmarkEnd w:id="565"/>
      <w:bookmarkEnd w:id="566"/>
      <w:bookmarkEnd w:id="567"/>
      <w:bookmarkEnd w:id="568"/>
      <w:bookmarkEnd w:id="569"/>
      <w:r>
        <w:t>Repair or Replacement of Faulty Components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26B746C6" w14:textId="46ACA3D2" w:rsidR="00FE6EFB" w:rsidRDefault="00FE6EFB" w:rsidP="00FE6EFB">
      <w:r>
        <w:t xml:space="preserve">During the warranty period, the Contractor shall repair or replace any faulty components, with the cost included in the warranty price. </w:t>
      </w:r>
      <w:r w:rsidR="00F668D3">
        <w:t>Gadabout</w:t>
      </w:r>
      <w:r>
        <w:t xml:space="preserve"> will ship each faulty component to the Contractor, who shall return a new or repaired component within one week of originally receiving it.</w:t>
      </w:r>
    </w:p>
    <w:p w14:paraId="6022E814" w14:textId="1FFAC8FA" w:rsidR="00FE6EFB" w:rsidRDefault="00FE6EFB" w:rsidP="00FE6EFB">
      <w:r>
        <w:t xml:space="preserve">If the Contractor determines that a returned component is not faulty, </w:t>
      </w:r>
      <w:r w:rsidR="00F668D3">
        <w:t>Gadabout</w:t>
      </w:r>
      <w:r>
        <w:t xml:space="preserve"> shall receive the original component back in working order within two days of the Contractor originally receiving the returned component.</w:t>
      </w:r>
    </w:p>
    <w:p w14:paraId="362E326A" w14:textId="6BF672EC" w:rsidR="00FE6EFB" w:rsidRDefault="00FE6EFB" w:rsidP="00FE6EFB">
      <w:r>
        <w:t xml:space="preserve">All components received back at </w:t>
      </w:r>
      <w:r w:rsidR="00F668D3">
        <w:t>Gadabout</w:t>
      </w:r>
      <w:r>
        <w:t xml:space="preserve"> from the Contractor will be tested in accordance with the original ATP, and returned to the Contractor if faulty accompanied by a certification.</w:t>
      </w:r>
    </w:p>
    <w:p w14:paraId="2550DC9C" w14:textId="694F0C94" w:rsidR="00FE6EFB" w:rsidRDefault="00FE6EFB" w:rsidP="00FE6EFB">
      <w:r>
        <w:t xml:space="preserve">The Contractor shall pay all shipping charges to and from </w:t>
      </w:r>
      <w:r w:rsidR="00F668D3">
        <w:t>Gadabout</w:t>
      </w:r>
      <w:r>
        <w:t>, and any duties associated with the repair or replacement of faulty units.</w:t>
      </w:r>
    </w:p>
    <w:p w14:paraId="2A2C06D1" w14:textId="77777777" w:rsidR="00FE6EFB" w:rsidRDefault="00FE6EFB" w:rsidP="00FE6EFB">
      <w:r>
        <w:t>Returned or replaced spare components shall be packaged, organized and labeled in the same manner as the original supply of spare components.</w:t>
      </w:r>
    </w:p>
    <w:p w14:paraId="760E57F7" w14:textId="77777777" w:rsidR="00FE6EFB" w:rsidRDefault="00FE6EFB" w:rsidP="00BA2521">
      <w:pPr>
        <w:pStyle w:val="Heading2"/>
        <w:tabs>
          <w:tab w:val="clear" w:pos="936"/>
        </w:tabs>
      </w:pPr>
      <w:bookmarkStart w:id="584" w:name="_Toc361389045"/>
      <w:bookmarkStart w:id="585" w:name="_Toc318813279"/>
      <w:bookmarkStart w:id="586" w:name="_Toc315691911"/>
      <w:bookmarkStart w:id="587" w:name="_Toc293041236"/>
      <w:bookmarkStart w:id="588" w:name="_Toc247531350"/>
      <w:bookmarkStart w:id="589" w:name="_Toc242597975"/>
      <w:bookmarkStart w:id="590" w:name="_Toc242522407"/>
      <w:bookmarkStart w:id="591" w:name="_Toc114026580"/>
      <w:bookmarkStart w:id="592" w:name="_Toc84596491"/>
      <w:bookmarkStart w:id="593" w:name="_Toc60568982"/>
      <w:bookmarkStart w:id="594" w:name="_Toc431474994"/>
      <w:bookmarkStart w:id="595" w:name="_Toc432858044"/>
      <w:bookmarkStart w:id="596" w:name="_Toc434728254"/>
      <w:bookmarkStart w:id="597" w:name="_Toc513217020"/>
      <w:r>
        <w:t>System-wide Replacement</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1F5188FB" w14:textId="0BB9249F" w:rsidR="00FE6EFB" w:rsidRDefault="00FE6EFB" w:rsidP="00FE6EFB">
      <w:r>
        <w:t xml:space="preserve">If at least 25% of a given component requires repair or replacement within the </w:t>
      </w:r>
      <w:r w:rsidR="00481B8E">
        <w:t>five</w:t>
      </w:r>
      <w:r>
        <w:t>-year warranty period, the component shall be deemed to warrant system-wide replacement.</w:t>
      </w:r>
    </w:p>
    <w:p w14:paraId="1600CE8B" w14:textId="77777777" w:rsidR="00FE6EFB" w:rsidRDefault="00FE6EFB" w:rsidP="00FE6EFB">
      <w:r>
        <w:lastRenderedPageBreak/>
        <w:t>System-wide replacement shall require the Contractor to replace all units of the suspect component throughout the system, whether or not they have exhibited any fault.</w:t>
      </w:r>
    </w:p>
    <w:p w14:paraId="3800574E" w14:textId="52B5F531" w:rsidR="00FE6EFB" w:rsidRDefault="00FE6EFB" w:rsidP="00FE6EFB">
      <w:r>
        <w:t xml:space="preserve">Even if the system-wide replacement activity extends beyond the end of the </w:t>
      </w:r>
      <w:r w:rsidR="00481B8E">
        <w:t>five</w:t>
      </w:r>
      <w:r>
        <w:t>-year warranty period, the Contractor shall be obligated to complete it if the need was documented before the end of the warranty period.</w:t>
      </w:r>
    </w:p>
    <w:p w14:paraId="002216A5" w14:textId="77777777" w:rsidR="00FE6EFB" w:rsidRDefault="00FE6EFB" w:rsidP="003D1F27">
      <w:pPr>
        <w:pStyle w:val="Heading2"/>
        <w:tabs>
          <w:tab w:val="clear" w:pos="936"/>
        </w:tabs>
      </w:pPr>
      <w:bookmarkStart w:id="598" w:name="_Toc361389046"/>
      <w:bookmarkStart w:id="599" w:name="_Toc318813280"/>
      <w:bookmarkStart w:id="600" w:name="_Toc315691912"/>
      <w:bookmarkStart w:id="601" w:name="_Toc293041237"/>
      <w:bookmarkStart w:id="602" w:name="_Toc247531351"/>
      <w:bookmarkStart w:id="603" w:name="_Toc242597976"/>
      <w:bookmarkStart w:id="604" w:name="_Toc242522408"/>
      <w:bookmarkStart w:id="605" w:name="_Toc431474995"/>
      <w:bookmarkStart w:id="606" w:name="_Toc432858045"/>
      <w:bookmarkStart w:id="607" w:name="_Toc434728255"/>
      <w:bookmarkStart w:id="608" w:name="_Toc513217021"/>
      <w:r>
        <w:t>Spare Components</w:t>
      </w:r>
      <w:bookmarkEnd w:id="598"/>
      <w:bookmarkEnd w:id="599"/>
      <w:bookmarkEnd w:id="600"/>
      <w:bookmarkEnd w:id="601"/>
      <w:bookmarkEnd w:id="602"/>
      <w:bookmarkEnd w:id="603"/>
      <w:bookmarkEnd w:id="604"/>
      <w:bookmarkEnd w:id="605"/>
      <w:bookmarkEnd w:id="606"/>
      <w:bookmarkEnd w:id="607"/>
      <w:bookmarkEnd w:id="608"/>
    </w:p>
    <w:p w14:paraId="36CB5A1C" w14:textId="539693EE" w:rsidR="00FE6EFB" w:rsidRDefault="00FE6EFB" w:rsidP="00FE6EFB">
      <w:r>
        <w:t xml:space="preserve">The Contractor shall provide an initial supply of spare components to </w:t>
      </w:r>
      <w:r w:rsidR="00F668D3">
        <w:t>Gadabout</w:t>
      </w:r>
      <w:r>
        <w:t xml:space="preserve"> for</w:t>
      </w:r>
      <w:r w:rsidR="00415840">
        <w:t xml:space="preserve"> all installed hardware (e.g., t</w:t>
      </w:r>
      <w:r>
        <w:t>ablets if procured from the Contractor), with a quantity of at least 10% of the installed quantity (with a minimum quantity of 1).</w:t>
      </w:r>
    </w:p>
    <w:p w14:paraId="324CB76B" w14:textId="009AAC8B" w:rsidR="00FE6EFB" w:rsidRDefault="00FE6EFB" w:rsidP="00FE6EFB">
      <w:r>
        <w:t xml:space="preserve">The proposal shall include a list of the spare components and quantities to be provided, including manufacturer, model numbers and unit prices. At any time during the warranty period, </w:t>
      </w:r>
      <w:r w:rsidR="00F668D3">
        <w:t>Gadabout</w:t>
      </w:r>
      <w:r>
        <w:t xml:space="preserve"> shall be able to purchase additional spare components at the unit price stated in the price proposal form.</w:t>
      </w:r>
    </w:p>
    <w:p w14:paraId="44256487" w14:textId="02324470" w:rsidR="00FE6EFB" w:rsidRDefault="00FE6EFB" w:rsidP="00FE6EFB">
      <w:r>
        <w:t xml:space="preserve">Spare components shall be delivered to </w:t>
      </w:r>
      <w:r w:rsidR="00F668D3">
        <w:t>Gadabout</w:t>
      </w:r>
      <w:r>
        <w:t xml:space="preserve"> already organized and labeled such that they can be readily identified and found. The organization and labeling must be approved by </w:t>
      </w:r>
      <w:r w:rsidR="001748E7">
        <w:t>Gadabout</w:t>
      </w:r>
      <w:r>
        <w:t>’s Project Manager.</w:t>
      </w:r>
    </w:p>
    <w:p w14:paraId="698E7505" w14:textId="77777777" w:rsidR="00FB24F6" w:rsidRDefault="00FB24F6" w:rsidP="00FE6EFB">
      <w:r>
        <w:t xml:space="preserve">Spare components shall be fully configured, including any license requirements, </w:t>
      </w:r>
      <w:r w:rsidR="0015493C">
        <w:t>so that they may be immediately utilized in the event of component failure.</w:t>
      </w:r>
    </w:p>
    <w:p w14:paraId="192C22D3" w14:textId="77777777" w:rsidR="00FE6EFB" w:rsidRDefault="00FE6EFB" w:rsidP="00FE6EFB">
      <w:r>
        <w:t xml:space="preserve">Spare components shall be packaged to protect their reliability, including providing for them to be identified, inspected, stored for long periods, and endure multiple inventories without damage or degradation. </w:t>
      </w:r>
    </w:p>
    <w:p w14:paraId="4D40C29B" w14:textId="77777777" w:rsidR="00FE6EFB" w:rsidRDefault="00FE6EFB" w:rsidP="00FE6EFB">
      <w:r>
        <w:t>Additional spare components purchased during the warranty period shall be packaged, organized and labeled in the same manner as the original supply of spare components, although additional storage provisions will not need to be provided.</w:t>
      </w:r>
    </w:p>
    <w:p w14:paraId="487698DD" w14:textId="77777777" w:rsidR="00FE6EFB" w:rsidRDefault="00FE6EFB" w:rsidP="006A30E4"/>
    <w:p w14:paraId="17B679FB" w14:textId="77777777" w:rsidR="00D955F1" w:rsidRDefault="00D955F1">
      <w:pPr>
        <w:spacing w:before="0" w:after="0"/>
        <w:rPr>
          <w:rFonts w:ascii="Arial" w:hAnsi="Arial"/>
          <w:b/>
          <w:bCs/>
          <w:kern w:val="32"/>
          <w:sz w:val="28"/>
          <w:szCs w:val="32"/>
        </w:rPr>
      </w:pPr>
      <w:r>
        <w:br w:type="page"/>
      </w:r>
    </w:p>
    <w:p w14:paraId="287E7F57" w14:textId="62ACCB1B" w:rsidR="00131553" w:rsidRDefault="009064CC" w:rsidP="00867FC6">
      <w:pPr>
        <w:pStyle w:val="Heading1"/>
        <w:numPr>
          <w:ilvl w:val="0"/>
          <w:numId w:val="0"/>
        </w:numPr>
        <w:ind w:left="432" w:hanging="432"/>
      </w:pPr>
      <w:bookmarkStart w:id="609" w:name="_Toc513217022"/>
      <w:r>
        <w:lastRenderedPageBreak/>
        <w:t xml:space="preserve">Appendix </w:t>
      </w:r>
      <w:r w:rsidR="00696E17">
        <w:t>A</w:t>
      </w:r>
      <w:r>
        <w:t xml:space="preserve">: </w:t>
      </w:r>
      <w:r w:rsidR="00867FC6">
        <w:t xml:space="preserve"> Price </w:t>
      </w:r>
      <w:r w:rsidR="007F67F7">
        <w:t xml:space="preserve">Proposal </w:t>
      </w:r>
      <w:r w:rsidR="00867FC6">
        <w:t>Form</w:t>
      </w:r>
      <w:bookmarkEnd w:id="609"/>
    </w:p>
    <w:p w14:paraId="17E7F37E" w14:textId="77777777" w:rsidR="004842F1" w:rsidRDefault="004842F1">
      <w:pPr>
        <w:spacing w:before="0" w:after="0"/>
        <w:rPr>
          <w:rFonts w:ascii="Arial" w:hAnsi="Arial"/>
          <w:b/>
          <w:bCs/>
          <w:kern w:val="32"/>
          <w:sz w:val="28"/>
          <w:szCs w:val="32"/>
        </w:rPr>
      </w:pPr>
      <w:r>
        <w:rPr>
          <w:rFonts w:ascii="Arial" w:hAnsi="Arial"/>
          <w:b/>
          <w:bCs/>
          <w:kern w:val="32"/>
          <w:sz w:val="28"/>
          <w:szCs w:val="32"/>
        </w:rPr>
        <w:br w:type="page"/>
      </w:r>
    </w:p>
    <w:p w14:paraId="3874D5CE" w14:textId="77777777" w:rsidR="004842F1" w:rsidRPr="004842F1" w:rsidRDefault="004842F1" w:rsidP="004842F1">
      <w:pPr>
        <w:pStyle w:val="Heading1"/>
        <w:numPr>
          <w:ilvl w:val="0"/>
          <w:numId w:val="0"/>
        </w:numPr>
        <w:ind w:left="432" w:hanging="432"/>
      </w:pPr>
      <w:bookmarkStart w:id="610" w:name="_Toc513217023"/>
      <w:r>
        <w:lastRenderedPageBreak/>
        <w:t xml:space="preserve">Appendix </w:t>
      </w:r>
      <w:r w:rsidR="00696E17">
        <w:t>B</w:t>
      </w:r>
      <w:r>
        <w:t>:  Compliance Matrix</w:t>
      </w:r>
      <w:bookmarkEnd w:id="610"/>
    </w:p>
    <w:p w14:paraId="753B200A" w14:textId="77777777" w:rsidR="004842F1" w:rsidRPr="004842F1" w:rsidRDefault="004842F1" w:rsidP="001E63CD"/>
    <w:sectPr w:rsidR="004842F1" w:rsidRPr="004842F1" w:rsidSect="001E63CD">
      <w:pgSz w:w="12240" w:h="15840"/>
      <w:pgMar w:top="1440" w:right="1440" w:bottom="1440" w:left="1440" w:header="720" w:footer="720" w:gutter="0"/>
      <w:paperSrc w:first="32768" w:other="3276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605C6" w14:textId="77777777" w:rsidR="008D0F2E" w:rsidRDefault="008D0F2E" w:rsidP="003404B1">
      <w:r>
        <w:separator/>
      </w:r>
    </w:p>
  </w:endnote>
  <w:endnote w:type="continuationSeparator" w:id="0">
    <w:p w14:paraId="23F34874" w14:textId="77777777" w:rsidR="008D0F2E" w:rsidRDefault="008D0F2E" w:rsidP="003404B1">
      <w:r>
        <w:continuationSeparator/>
      </w:r>
    </w:p>
  </w:endnote>
  <w:endnote w:type="continuationNotice" w:id="1">
    <w:p w14:paraId="7D63C526" w14:textId="77777777" w:rsidR="008D0F2E" w:rsidRDefault="008D0F2E" w:rsidP="003404B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F5252" w14:textId="439BC727" w:rsidR="004F3A0F" w:rsidRDefault="008D0F2E" w:rsidP="002366E8">
    <w:pPr>
      <w:pStyle w:val="Footer"/>
    </w:pPr>
    <w:sdt>
      <w:sdtPr>
        <w:id w:val="-15009828"/>
        <w:docPartObj>
          <w:docPartGallery w:val="Page Numbers (Bottom of Page)"/>
          <w:docPartUnique/>
        </w:docPartObj>
      </w:sdtPr>
      <w:sdtEndPr>
        <w:rPr>
          <w:noProof/>
        </w:rPr>
      </w:sdtEndPr>
      <w:sdtContent>
        <w:r w:rsidR="004F3A0F">
          <w:rPr>
            <w:noProof/>
          </w:rPr>
          <w:drawing>
            <wp:inline distT="0" distB="0" distL="0" distR="0" wp14:anchorId="4B25CBC3" wp14:editId="0406C59F">
              <wp:extent cx="1682496" cy="1645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1682496" cy="164592"/>
                      </a:xfrm>
                      <a:prstGeom prst="rect">
                        <a:avLst/>
                      </a:prstGeom>
                    </pic:spPr>
                  </pic:pic>
                </a:graphicData>
              </a:graphic>
            </wp:inline>
          </w:drawing>
        </w:r>
        <w:r w:rsidR="004F3A0F">
          <w:tab/>
        </w:r>
        <w:r w:rsidR="004F3A0F">
          <w:fldChar w:fldCharType="begin"/>
        </w:r>
        <w:r w:rsidR="004F3A0F">
          <w:instrText xml:space="preserve"> PAGE   \* MERGEFORMAT </w:instrText>
        </w:r>
        <w:r w:rsidR="004F3A0F">
          <w:fldChar w:fldCharType="separate"/>
        </w:r>
        <w:r w:rsidR="006A1109">
          <w:rPr>
            <w:noProof/>
          </w:rPr>
          <w:t>40</w:t>
        </w:r>
        <w:r w:rsidR="004F3A0F">
          <w:rPr>
            <w:noProof/>
          </w:rPr>
          <w:fldChar w:fldCharType="end"/>
        </w:r>
      </w:sdtContent>
    </w:sdt>
    <w:r w:rsidR="004F3A0F">
      <w:rPr>
        <w:noProof/>
      </w:rPr>
      <w:tab/>
      <w:t>Functional Specifications V2.0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E99FD" w14:textId="77777777" w:rsidR="008D0F2E" w:rsidRDefault="008D0F2E" w:rsidP="003404B1">
      <w:r>
        <w:separator/>
      </w:r>
    </w:p>
  </w:footnote>
  <w:footnote w:type="continuationSeparator" w:id="0">
    <w:p w14:paraId="0C7BA238" w14:textId="77777777" w:rsidR="008D0F2E" w:rsidRDefault="008D0F2E" w:rsidP="003404B1">
      <w:r>
        <w:continuationSeparator/>
      </w:r>
    </w:p>
  </w:footnote>
  <w:footnote w:type="continuationNotice" w:id="1">
    <w:p w14:paraId="041A0068" w14:textId="77777777" w:rsidR="008D0F2E" w:rsidRDefault="008D0F2E" w:rsidP="003404B1">
      <w:pPr>
        <w:spacing w:before="0" w:after="0"/>
      </w:pPr>
    </w:p>
  </w:footnote>
  <w:footnote w:id="2">
    <w:p w14:paraId="08D8E3D3" w14:textId="77777777" w:rsidR="000D0B1C" w:rsidRPr="00510147" w:rsidRDefault="000D0B1C" w:rsidP="00194669">
      <w:pPr>
        <w:pStyle w:val="FootnoteText"/>
        <w:ind w:left="360" w:hanging="360"/>
        <w:rPr>
          <w:rFonts w:ascii="Arial Narrow" w:hAnsi="Arial Narrow"/>
        </w:rPr>
      </w:pPr>
      <w:r>
        <w:rPr>
          <w:rStyle w:val="FootnoteReference"/>
        </w:rPr>
        <w:footnoteRef/>
      </w:r>
      <w:r>
        <w:t xml:space="preserve"> </w:t>
      </w:r>
      <w:r>
        <w:tab/>
      </w:r>
      <w:r w:rsidRPr="00510147">
        <w:rPr>
          <w:rFonts w:ascii="Arial Narrow" w:hAnsi="Arial Narrow"/>
        </w:rPr>
        <w:t>“Non-Live” database refers to a “read-only” database that is not being accessed by any application. This database may not be up and running all the time and can be shut down or restarted, as needed.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798F5E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84067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5D11DC"/>
    <w:multiLevelType w:val="hybridMultilevel"/>
    <w:tmpl w:val="0D04A7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05F6738"/>
    <w:multiLevelType w:val="hybridMultilevel"/>
    <w:tmpl w:val="2EB09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5F45D2"/>
    <w:multiLevelType w:val="multilevel"/>
    <w:tmpl w:val="04090023"/>
    <w:styleLink w:val="Style1"/>
    <w:lvl w:ilvl="0">
      <w:start w:val="1"/>
      <w:numFmt w:val="upperRoman"/>
      <w:lvlText w:val="Article %1."/>
      <w:lvlJc w:val="left"/>
      <w:pPr>
        <w:tabs>
          <w:tab w:val="num" w:pos="1440"/>
        </w:tabs>
        <w:ind w:left="0" w:firstLine="0"/>
      </w:pPr>
      <w:rPr>
        <w:rFonts w:ascii="Times New Roman" w:hAnsi="Times New Roman" w:hint="default"/>
        <w:sz w:val="2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01960D14"/>
    <w:multiLevelType w:val="hybridMultilevel"/>
    <w:tmpl w:val="CE96D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230992"/>
    <w:multiLevelType w:val="hybridMultilevel"/>
    <w:tmpl w:val="9E801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A43846"/>
    <w:multiLevelType w:val="multilevel"/>
    <w:tmpl w:val="3424A5A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4BA7BB2"/>
    <w:multiLevelType w:val="hybridMultilevel"/>
    <w:tmpl w:val="61DE0B28"/>
    <w:lvl w:ilvl="0" w:tplc="1E564966">
      <w:start w:val="1"/>
      <w:numFmt w:val="bullet"/>
      <w:lvlText w:val=""/>
      <w:lvlJc w:val="left"/>
      <w:pPr>
        <w:tabs>
          <w:tab w:val="num" w:pos="360"/>
        </w:tabs>
        <w:ind w:left="360" w:hanging="360"/>
      </w:pPr>
      <w:rPr>
        <w:rFonts w:ascii="Symbol" w:hAnsi="Symbol" w:hint="default"/>
        <w:b w:val="0"/>
        <w:i w:val="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286DFE"/>
    <w:multiLevelType w:val="hybridMultilevel"/>
    <w:tmpl w:val="E5D47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5A3EEB"/>
    <w:multiLevelType w:val="hybridMultilevel"/>
    <w:tmpl w:val="E3CA4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635E50"/>
    <w:multiLevelType w:val="hybridMultilevel"/>
    <w:tmpl w:val="F1F86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B2B12CC"/>
    <w:multiLevelType w:val="hybridMultilevel"/>
    <w:tmpl w:val="DBE47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AA304F"/>
    <w:multiLevelType w:val="hybridMultilevel"/>
    <w:tmpl w:val="0B1A3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360E0D"/>
    <w:multiLevelType w:val="multilevel"/>
    <w:tmpl w:val="85C0C022"/>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2D0A78"/>
    <w:multiLevelType w:val="hybridMultilevel"/>
    <w:tmpl w:val="A0660AFC"/>
    <w:lvl w:ilvl="0" w:tplc="1E564966">
      <w:start w:val="1"/>
      <w:numFmt w:val="bullet"/>
      <w:lvlText w:val=""/>
      <w:lvlJc w:val="left"/>
      <w:pPr>
        <w:tabs>
          <w:tab w:val="num" w:pos="360"/>
        </w:tabs>
        <w:ind w:left="360" w:hanging="360"/>
      </w:pPr>
      <w:rPr>
        <w:rFonts w:ascii="Symbol" w:hAnsi="Symbol" w:hint="default"/>
        <w:b w:val="0"/>
        <w:i w:val="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72640A"/>
    <w:multiLevelType w:val="multilevel"/>
    <w:tmpl w:val="520891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03750EA"/>
    <w:multiLevelType w:val="hybridMultilevel"/>
    <w:tmpl w:val="E0665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06E1C"/>
    <w:multiLevelType w:val="hybridMultilevel"/>
    <w:tmpl w:val="2D70AE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126D15DA"/>
    <w:multiLevelType w:val="hybridMultilevel"/>
    <w:tmpl w:val="E050D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2BD0137"/>
    <w:multiLevelType w:val="hybridMultilevel"/>
    <w:tmpl w:val="3A82EBEA"/>
    <w:lvl w:ilvl="0" w:tplc="DC0075A4">
      <w:start w:val="1"/>
      <w:numFmt w:val="upperLetter"/>
      <w:lvlText w:val="%1."/>
      <w:lvlJc w:val="left"/>
      <w:pPr>
        <w:ind w:left="360" w:hanging="360"/>
      </w:pPr>
      <w:rPr>
        <w:rFonts w:ascii="Arial Narrow" w:eastAsia="Arial Unicode MS" w:hAnsi="Arial Narrow" w:cs="Times New Roman"/>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6531EF"/>
    <w:multiLevelType w:val="multilevel"/>
    <w:tmpl w:val="401003F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80E756B"/>
    <w:multiLevelType w:val="hybridMultilevel"/>
    <w:tmpl w:val="95404A88"/>
    <w:lvl w:ilvl="0" w:tplc="8354BB9C">
      <w:start w:val="1"/>
      <w:numFmt w:val="bullet"/>
      <w:lvlText w:val=""/>
      <w:lvlJc w:val="left"/>
      <w:pPr>
        <w:tabs>
          <w:tab w:val="num" w:pos="432"/>
        </w:tabs>
        <w:ind w:left="360" w:firstLine="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18F05C97"/>
    <w:multiLevelType w:val="multilevel"/>
    <w:tmpl w:val="8B92C95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1C07EF"/>
    <w:multiLevelType w:val="hybridMultilevel"/>
    <w:tmpl w:val="360262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96448F1"/>
    <w:multiLevelType w:val="hybridMultilevel"/>
    <w:tmpl w:val="F38E0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69766B"/>
    <w:multiLevelType w:val="hybridMultilevel"/>
    <w:tmpl w:val="515A4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7438D4"/>
    <w:multiLevelType w:val="hybridMultilevel"/>
    <w:tmpl w:val="D4EC0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984165B"/>
    <w:multiLevelType w:val="hybridMultilevel"/>
    <w:tmpl w:val="CE4E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8C57CE"/>
    <w:multiLevelType w:val="hybridMultilevel"/>
    <w:tmpl w:val="7FB4B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AD2749"/>
    <w:multiLevelType w:val="hybridMultilevel"/>
    <w:tmpl w:val="CEA0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C94371"/>
    <w:multiLevelType w:val="hybridMultilevel"/>
    <w:tmpl w:val="3E5A4EBA"/>
    <w:lvl w:ilvl="0" w:tplc="04090001">
      <w:start w:val="1"/>
      <w:numFmt w:val="bullet"/>
      <w:lvlText w:val=""/>
      <w:lvlJc w:val="left"/>
      <w:pPr>
        <w:ind w:left="360" w:hanging="360"/>
      </w:pPr>
      <w:rPr>
        <w:rFonts w:ascii="Symbol" w:hAnsi="Symbol" w:hint="default"/>
      </w:rPr>
    </w:lvl>
    <w:lvl w:ilvl="1" w:tplc="B0260DE2">
      <w:numFmt w:val="bullet"/>
      <w:lvlText w:val="•"/>
      <w:lvlJc w:val="left"/>
      <w:pPr>
        <w:ind w:left="1440" w:hanging="72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C8F51A3"/>
    <w:multiLevelType w:val="hybridMultilevel"/>
    <w:tmpl w:val="3C6A2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CD4276B"/>
    <w:multiLevelType w:val="hybridMultilevel"/>
    <w:tmpl w:val="D2E08E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DF46237"/>
    <w:multiLevelType w:val="hybridMultilevel"/>
    <w:tmpl w:val="338AA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E65447E"/>
    <w:multiLevelType w:val="hybridMultilevel"/>
    <w:tmpl w:val="97643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0B325C1"/>
    <w:multiLevelType w:val="hybridMultilevel"/>
    <w:tmpl w:val="3830D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795482"/>
    <w:multiLevelType w:val="hybridMultilevel"/>
    <w:tmpl w:val="80966A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1A31CB9"/>
    <w:multiLevelType w:val="multilevel"/>
    <w:tmpl w:val="4B0804C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21DA6ED8"/>
    <w:multiLevelType w:val="hybridMultilevel"/>
    <w:tmpl w:val="2B48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4E3E7D"/>
    <w:multiLevelType w:val="hybridMultilevel"/>
    <w:tmpl w:val="5C082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2B76F18"/>
    <w:multiLevelType w:val="hybridMultilevel"/>
    <w:tmpl w:val="66A65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3275482"/>
    <w:multiLevelType w:val="hybridMultilevel"/>
    <w:tmpl w:val="B2CE208E"/>
    <w:lvl w:ilvl="0" w:tplc="78A61BF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5C11834"/>
    <w:multiLevelType w:val="hybridMultilevel"/>
    <w:tmpl w:val="5CAED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A66E37"/>
    <w:multiLevelType w:val="hybridMultilevel"/>
    <w:tmpl w:val="05D4E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8E6127"/>
    <w:multiLevelType w:val="hybridMultilevel"/>
    <w:tmpl w:val="A01A7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A5B2DF0"/>
    <w:multiLevelType w:val="hybridMultilevel"/>
    <w:tmpl w:val="1FB6F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BD849AA"/>
    <w:multiLevelType w:val="hybridMultilevel"/>
    <w:tmpl w:val="641C0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BFA5E0A"/>
    <w:multiLevelType w:val="hybridMultilevel"/>
    <w:tmpl w:val="EDEE7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CF32EF2"/>
    <w:multiLevelType w:val="hybridMultilevel"/>
    <w:tmpl w:val="83C48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1803E5"/>
    <w:multiLevelType w:val="hybridMultilevel"/>
    <w:tmpl w:val="3636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F965414"/>
    <w:multiLevelType w:val="hybridMultilevel"/>
    <w:tmpl w:val="868C3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0E33B07"/>
    <w:multiLevelType w:val="hybridMultilevel"/>
    <w:tmpl w:val="BD5E5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27201C2"/>
    <w:multiLevelType w:val="hybridMultilevel"/>
    <w:tmpl w:val="24D086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3713A9D"/>
    <w:multiLevelType w:val="hybridMultilevel"/>
    <w:tmpl w:val="C8CA8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44D1D3F"/>
    <w:multiLevelType w:val="hybridMultilevel"/>
    <w:tmpl w:val="4F303AD0"/>
    <w:lvl w:ilvl="0" w:tplc="AFBE92A6">
      <w:start w:val="1"/>
      <w:numFmt w:val="decimal"/>
      <w:lvlText w:val="%1."/>
      <w:lvlJc w:val="left"/>
      <w:pPr>
        <w:tabs>
          <w:tab w:val="num" w:pos="720"/>
        </w:tabs>
        <w:ind w:left="720" w:hanging="360"/>
      </w:pPr>
    </w:lvl>
    <w:lvl w:ilvl="1" w:tplc="6540BFF8">
      <w:start w:val="1"/>
      <w:numFmt w:val="decimal"/>
      <w:lvlText w:val="%2."/>
      <w:lvlJc w:val="left"/>
      <w:pPr>
        <w:tabs>
          <w:tab w:val="num" w:pos="1440"/>
        </w:tabs>
        <w:ind w:left="1440" w:hanging="360"/>
      </w:pPr>
    </w:lvl>
    <w:lvl w:ilvl="2" w:tplc="2FD2072C" w:tentative="1">
      <w:start w:val="1"/>
      <w:numFmt w:val="decimal"/>
      <w:lvlText w:val="%3."/>
      <w:lvlJc w:val="left"/>
      <w:pPr>
        <w:tabs>
          <w:tab w:val="num" w:pos="2160"/>
        </w:tabs>
        <w:ind w:left="2160" w:hanging="360"/>
      </w:pPr>
    </w:lvl>
    <w:lvl w:ilvl="3" w:tplc="706C451A" w:tentative="1">
      <w:start w:val="1"/>
      <w:numFmt w:val="decimal"/>
      <w:lvlText w:val="%4."/>
      <w:lvlJc w:val="left"/>
      <w:pPr>
        <w:tabs>
          <w:tab w:val="num" w:pos="2880"/>
        </w:tabs>
        <w:ind w:left="2880" w:hanging="360"/>
      </w:pPr>
    </w:lvl>
    <w:lvl w:ilvl="4" w:tplc="8BB290B8" w:tentative="1">
      <w:start w:val="1"/>
      <w:numFmt w:val="decimal"/>
      <w:lvlText w:val="%5."/>
      <w:lvlJc w:val="left"/>
      <w:pPr>
        <w:tabs>
          <w:tab w:val="num" w:pos="3600"/>
        </w:tabs>
        <w:ind w:left="3600" w:hanging="360"/>
      </w:pPr>
    </w:lvl>
    <w:lvl w:ilvl="5" w:tplc="4B8CB284" w:tentative="1">
      <w:start w:val="1"/>
      <w:numFmt w:val="decimal"/>
      <w:lvlText w:val="%6."/>
      <w:lvlJc w:val="left"/>
      <w:pPr>
        <w:tabs>
          <w:tab w:val="num" w:pos="4320"/>
        </w:tabs>
        <w:ind w:left="4320" w:hanging="360"/>
      </w:pPr>
    </w:lvl>
    <w:lvl w:ilvl="6" w:tplc="22569864" w:tentative="1">
      <w:start w:val="1"/>
      <w:numFmt w:val="decimal"/>
      <w:lvlText w:val="%7."/>
      <w:lvlJc w:val="left"/>
      <w:pPr>
        <w:tabs>
          <w:tab w:val="num" w:pos="5040"/>
        </w:tabs>
        <w:ind w:left="5040" w:hanging="360"/>
      </w:pPr>
    </w:lvl>
    <w:lvl w:ilvl="7" w:tplc="B7329626" w:tentative="1">
      <w:start w:val="1"/>
      <w:numFmt w:val="decimal"/>
      <w:lvlText w:val="%8."/>
      <w:lvlJc w:val="left"/>
      <w:pPr>
        <w:tabs>
          <w:tab w:val="num" w:pos="5760"/>
        </w:tabs>
        <w:ind w:left="5760" w:hanging="360"/>
      </w:pPr>
    </w:lvl>
    <w:lvl w:ilvl="8" w:tplc="AC5CDCFE" w:tentative="1">
      <w:start w:val="1"/>
      <w:numFmt w:val="decimal"/>
      <w:lvlText w:val="%9."/>
      <w:lvlJc w:val="left"/>
      <w:pPr>
        <w:tabs>
          <w:tab w:val="num" w:pos="6480"/>
        </w:tabs>
        <w:ind w:left="6480" w:hanging="360"/>
      </w:pPr>
    </w:lvl>
  </w:abstractNum>
  <w:abstractNum w:abstractNumId="56" w15:restartNumberingAfterBreak="0">
    <w:nsid w:val="34A56577"/>
    <w:multiLevelType w:val="hybridMultilevel"/>
    <w:tmpl w:val="A0F07FC6"/>
    <w:lvl w:ilvl="0" w:tplc="8354BB9C">
      <w:start w:val="1"/>
      <w:numFmt w:val="bullet"/>
      <w:lvlText w:val=""/>
      <w:lvlJc w:val="left"/>
      <w:pPr>
        <w:tabs>
          <w:tab w:val="num" w:pos="432"/>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5246207"/>
    <w:multiLevelType w:val="hybridMultilevel"/>
    <w:tmpl w:val="DD1CF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53C02BF"/>
    <w:multiLevelType w:val="hybridMultilevel"/>
    <w:tmpl w:val="1292EE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69B174B"/>
    <w:multiLevelType w:val="hybridMultilevel"/>
    <w:tmpl w:val="AB6AAB5A"/>
    <w:lvl w:ilvl="0" w:tplc="8354BB9C">
      <w:start w:val="1"/>
      <w:numFmt w:val="bullet"/>
      <w:lvlText w:val=""/>
      <w:lvlJc w:val="left"/>
      <w:pPr>
        <w:tabs>
          <w:tab w:val="num" w:pos="432"/>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7B00E41"/>
    <w:multiLevelType w:val="hybridMultilevel"/>
    <w:tmpl w:val="F6A24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942514D"/>
    <w:multiLevelType w:val="multilevel"/>
    <w:tmpl w:val="828814E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A755A49"/>
    <w:multiLevelType w:val="hybridMultilevel"/>
    <w:tmpl w:val="FC34FA58"/>
    <w:lvl w:ilvl="0" w:tplc="60E0E36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3B2B117E"/>
    <w:multiLevelType w:val="hybridMultilevel"/>
    <w:tmpl w:val="7C961DF2"/>
    <w:lvl w:ilvl="0" w:tplc="6AB083CC">
      <w:start w:val="1"/>
      <w:numFmt w:val="bullet"/>
      <w:pStyle w:val="Firstbullet-endoflis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B630234"/>
    <w:multiLevelType w:val="multilevel"/>
    <w:tmpl w:val="75C8FBA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bullet"/>
      <w:lvlText w:val="o"/>
      <w:lvlJc w:val="left"/>
      <w:pPr>
        <w:ind w:left="2232" w:hanging="792"/>
      </w:pPr>
      <w:rPr>
        <w:rFonts w:ascii="Courier New" w:hAnsi="Courier New" w:cs="Courier New"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3BDE7D53"/>
    <w:multiLevelType w:val="hybridMultilevel"/>
    <w:tmpl w:val="33C447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D11718A"/>
    <w:multiLevelType w:val="hybridMultilevel"/>
    <w:tmpl w:val="F2821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E0634D6"/>
    <w:multiLevelType w:val="hybridMultilevel"/>
    <w:tmpl w:val="5B9A8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F112F2A"/>
    <w:multiLevelType w:val="hybridMultilevel"/>
    <w:tmpl w:val="5CF8E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8F7F13"/>
    <w:multiLevelType w:val="hybridMultilevel"/>
    <w:tmpl w:val="E7AC49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FC06DEA"/>
    <w:multiLevelType w:val="multilevel"/>
    <w:tmpl w:val="294CA2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40676875"/>
    <w:multiLevelType w:val="multilevel"/>
    <w:tmpl w:val="FEFEFF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15:restartNumberingAfterBreak="0">
    <w:nsid w:val="408E4096"/>
    <w:multiLevelType w:val="hybridMultilevel"/>
    <w:tmpl w:val="12C465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0F96451"/>
    <w:multiLevelType w:val="hybridMultilevel"/>
    <w:tmpl w:val="8ACE9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25909DF"/>
    <w:multiLevelType w:val="hybridMultilevel"/>
    <w:tmpl w:val="B5AAE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59C4794"/>
    <w:multiLevelType w:val="hybridMultilevel"/>
    <w:tmpl w:val="73ACF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5A2176B"/>
    <w:multiLevelType w:val="hybridMultilevel"/>
    <w:tmpl w:val="466E7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69E62B8"/>
    <w:multiLevelType w:val="multilevel"/>
    <w:tmpl w:val="BA9A4A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15:restartNumberingAfterBreak="0">
    <w:nsid w:val="46D52869"/>
    <w:multiLevelType w:val="hybridMultilevel"/>
    <w:tmpl w:val="0A1647CA"/>
    <w:lvl w:ilvl="0" w:tplc="8354BB9C">
      <w:start w:val="1"/>
      <w:numFmt w:val="bullet"/>
      <w:lvlText w:val=""/>
      <w:lvlJc w:val="left"/>
      <w:pPr>
        <w:tabs>
          <w:tab w:val="num" w:pos="432"/>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74C6B30"/>
    <w:multiLevelType w:val="hybridMultilevel"/>
    <w:tmpl w:val="0D78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76332F"/>
    <w:multiLevelType w:val="hybridMultilevel"/>
    <w:tmpl w:val="90FA2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9657C11"/>
    <w:multiLevelType w:val="hybridMultilevel"/>
    <w:tmpl w:val="B8341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A740C73"/>
    <w:multiLevelType w:val="multilevel"/>
    <w:tmpl w:val="294CA2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A834522"/>
    <w:multiLevelType w:val="hybridMultilevel"/>
    <w:tmpl w:val="BAB6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B95656D"/>
    <w:multiLevelType w:val="hybridMultilevel"/>
    <w:tmpl w:val="9C2CC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E887933"/>
    <w:multiLevelType w:val="hybridMultilevel"/>
    <w:tmpl w:val="C39CE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E902523"/>
    <w:multiLevelType w:val="multilevel"/>
    <w:tmpl w:val="AE20762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bullet"/>
      <w:lvlText w:val="o"/>
      <w:lvlJc w:val="left"/>
      <w:pPr>
        <w:ind w:left="2232" w:hanging="792"/>
      </w:pPr>
      <w:rPr>
        <w:rFonts w:ascii="Courier New" w:hAnsi="Courier New" w:cs="Courier New"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4F5C38F1"/>
    <w:multiLevelType w:val="hybridMultilevel"/>
    <w:tmpl w:val="8FFEA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05926D1"/>
    <w:multiLevelType w:val="multilevel"/>
    <w:tmpl w:val="F95E13B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2647B09"/>
    <w:multiLevelType w:val="hybridMultilevel"/>
    <w:tmpl w:val="ACFE0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B74BE9"/>
    <w:multiLevelType w:val="hybridMultilevel"/>
    <w:tmpl w:val="BE229CB6"/>
    <w:lvl w:ilvl="0" w:tplc="53AC61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1B6827"/>
    <w:multiLevelType w:val="multilevel"/>
    <w:tmpl w:val="F95E13B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553D3DF6"/>
    <w:multiLevelType w:val="hybridMultilevel"/>
    <w:tmpl w:val="74BC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6C45EE8"/>
    <w:multiLevelType w:val="hybridMultilevel"/>
    <w:tmpl w:val="D8326DB2"/>
    <w:lvl w:ilvl="0" w:tplc="D25239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7157993"/>
    <w:multiLevelType w:val="hybridMultilevel"/>
    <w:tmpl w:val="C3B45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8B55411"/>
    <w:multiLevelType w:val="hybridMultilevel"/>
    <w:tmpl w:val="D0CE05A0"/>
    <w:lvl w:ilvl="0" w:tplc="8354BB9C">
      <w:start w:val="1"/>
      <w:numFmt w:val="bullet"/>
      <w:lvlText w:val=""/>
      <w:lvlJc w:val="left"/>
      <w:pPr>
        <w:tabs>
          <w:tab w:val="num" w:pos="432"/>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B9826EA"/>
    <w:multiLevelType w:val="hybridMultilevel"/>
    <w:tmpl w:val="212AA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BE3601A"/>
    <w:multiLevelType w:val="hybridMultilevel"/>
    <w:tmpl w:val="21368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C685521"/>
    <w:multiLevelType w:val="hybridMultilevel"/>
    <w:tmpl w:val="2CC6F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C6857A8"/>
    <w:multiLevelType w:val="hybridMultilevel"/>
    <w:tmpl w:val="084CA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D31698B"/>
    <w:multiLevelType w:val="hybridMultilevel"/>
    <w:tmpl w:val="AAD41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FC714E1"/>
    <w:multiLevelType w:val="hybridMultilevel"/>
    <w:tmpl w:val="5AE8D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07B297A"/>
    <w:multiLevelType w:val="hybridMultilevel"/>
    <w:tmpl w:val="C7D85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29249E9"/>
    <w:multiLevelType w:val="hybridMultilevel"/>
    <w:tmpl w:val="71F08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2937E82"/>
    <w:multiLevelType w:val="hybridMultilevel"/>
    <w:tmpl w:val="92B482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29A6E18"/>
    <w:multiLevelType w:val="hybridMultilevel"/>
    <w:tmpl w:val="9C062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3EF0F41"/>
    <w:multiLevelType w:val="hybridMultilevel"/>
    <w:tmpl w:val="D5E8D21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5146BAC"/>
    <w:multiLevelType w:val="hybridMultilevel"/>
    <w:tmpl w:val="C27A5FC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8" w15:restartNumberingAfterBreak="0">
    <w:nsid w:val="6638499B"/>
    <w:multiLevelType w:val="hybridMultilevel"/>
    <w:tmpl w:val="121C2D5A"/>
    <w:lvl w:ilvl="0" w:tplc="04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67B72226"/>
    <w:multiLevelType w:val="hybridMultilevel"/>
    <w:tmpl w:val="ABAC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572373"/>
    <w:multiLevelType w:val="hybridMultilevel"/>
    <w:tmpl w:val="4724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8CB7537"/>
    <w:multiLevelType w:val="hybridMultilevel"/>
    <w:tmpl w:val="FD94D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94D7158"/>
    <w:multiLevelType w:val="hybridMultilevel"/>
    <w:tmpl w:val="FCD2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A0D5247"/>
    <w:multiLevelType w:val="hybridMultilevel"/>
    <w:tmpl w:val="5C0A766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B8762CB4">
      <w:numFmt w:val="bullet"/>
      <w:lvlText w:val="•"/>
      <w:lvlJc w:val="left"/>
      <w:pPr>
        <w:ind w:left="2880" w:hanging="360"/>
      </w:pPr>
      <w:rPr>
        <w:rFonts w:ascii="Arial Narrow" w:eastAsia="Times New Roman" w:hAnsi="Arial Narrow"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C9D1029"/>
    <w:multiLevelType w:val="multilevel"/>
    <w:tmpl w:val="401003F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6DE40EEB"/>
    <w:multiLevelType w:val="hybridMultilevel"/>
    <w:tmpl w:val="E1E48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06B16C4"/>
    <w:multiLevelType w:val="hybridMultilevel"/>
    <w:tmpl w:val="18A6DFEA"/>
    <w:lvl w:ilvl="0" w:tplc="3392E2B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29C184B"/>
    <w:multiLevelType w:val="hybridMultilevel"/>
    <w:tmpl w:val="745A1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3A43954"/>
    <w:multiLevelType w:val="multilevel"/>
    <w:tmpl w:val="401003F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7AC50DE"/>
    <w:multiLevelType w:val="hybridMultilevel"/>
    <w:tmpl w:val="4AAAD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88C6352"/>
    <w:multiLevelType w:val="multilevel"/>
    <w:tmpl w:val="401003F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A270AFE"/>
    <w:multiLevelType w:val="hybridMultilevel"/>
    <w:tmpl w:val="D218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C8141A0"/>
    <w:multiLevelType w:val="hybridMultilevel"/>
    <w:tmpl w:val="A72CCF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D5D1D2D"/>
    <w:multiLevelType w:val="hybridMultilevel"/>
    <w:tmpl w:val="D81A0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DE938CF"/>
    <w:multiLevelType w:val="hybridMultilevel"/>
    <w:tmpl w:val="2706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E89114C"/>
    <w:multiLevelType w:val="hybridMultilevel"/>
    <w:tmpl w:val="E77C4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EFF605A"/>
    <w:multiLevelType w:val="multilevel"/>
    <w:tmpl w:val="AA5E755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810"/>
        </w:tabs>
        <w:ind w:left="810" w:hanging="720"/>
      </w:pPr>
      <w:rPr>
        <w:rFonts w:ascii="Arial" w:hAnsi="Arial" w:cs="Arial" w:hint="default"/>
        <w:b/>
      </w:rPr>
    </w:lvl>
    <w:lvl w:ilvl="3">
      <w:start w:val="1"/>
      <w:numFmt w:val="decimal"/>
      <w:pStyle w:val="Heading4"/>
      <w:lvlText w:val="%1.%2.%3.%4"/>
      <w:lvlJc w:val="left"/>
      <w:pPr>
        <w:tabs>
          <w:tab w:val="num" w:pos="864"/>
        </w:tabs>
        <w:ind w:left="864" w:hanging="864"/>
      </w:pPr>
      <w:rPr>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26"/>
  </w:num>
  <w:num w:numId="2">
    <w:abstractNumId w:val="0"/>
  </w:num>
  <w:num w:numId="3">
    <w:abstractNumId w:val="63"/>
  </w:num>
  <w:num w:numId="4">
    <w:abstractNumId w:val="1"/>
  </w:num>
  <w:num w:numId="5">
    <w:abstractNumId w:val="4"/>
  </w:num>
  <w:num w:numId="6">
    <w:abstractNumId w:val="100"/>
  </w:num>
  <w:num w:numId="7">
    <w:abstractNumId w:val="113"/>
  </w:num>
  <w:num w:numId="8">
    <w:abstractNumId w:val="59"/>
  </w:num>
  <w:num w:numId="9">
    <w:abstractNumId w:val="78"/>
  </w:num>
  <w:num w:numId="10">
    <w:abstractNumId w:val="95"/>
  </w:num>
  <w:num w:numId="11">
    <w:abstractNumId w:val="22"/>
  </w:num>
  <w:num w:numId="12">
    <w:abstractNumId w:val="56"/>
  </w:num>
  <w:num w:numId="13">
    <w:abstractNumId w:val="62"/>
  </w:num>
  <w:num w:numId="14">
    <w:abstractNumId w:val="116"/>
  </w:num>
  <w:num w:numId="15">
    <w:abstractNumId w:val="42"/>
  </w:num>
  <w:num w:numId="16">
    <w:abstractNumId w:val="108"/>
  </w:num>
  <w:num w:numId="17">
    <w:abstractNumId w:val="8"/>
  </w:num>
  <w:num w:numId="18">
    <w:abstractNumId w:val="15"/>
  </w:num>
  <w:num w:numId="19">
    <w:abstractNumId w:val="102"/>
  </w:num>
  <w:num w:numId="20">
    <w:abstractNumId w:val="35"/>
  </w:num>
  <w:num w:numId="21">
    <w:abstractNumId w:val="5"/>
  </w:num>
  <w:num w:numId="22">
    <w:abstractNumId w:val="13"/>
  </w:num>
  <w:num w:numId="23">
    <w:abstractNumId w:val="57"/>
  </w:num>
  <w:num w:numId="24">
    <w:abstractNumId w:val="11"/>
  </w:num>
  <w:num w:numId="25">
    <w:abstractNumId w:val="65"/>
  </w:num>
  <w:num w:numId="26">
    <w:abstractNumId w:val="87"/>
  </w:num>
  <w:num w:numId="27">
    <w:abstractNumId w:val="85"/>
  </w:num>
  <w:num w:numId="28">
    <w:abstractNumId w:val="97"/>
  </w:num>
  <w:num w:numId="29">
    <w:abstractNumId w:val="32"/>
  </w:num>
  <w:num w:numId="30">
    <w:abstractNumId w:val="6"/>
  </w:num>
  <w:num w:numId="31">
    <w:abstractNumId w:val="66"/>
  </w:num>
  <w:num w:numId="32">
    <w:abstractNumId w:val="67"/>
  </w:num>
  <w:num w:numId="33">
    <w:abstractNumId w:val="119"/>
  </w:num>
  <w:num w:numId="34">
    <w:abstractNumId w:val="124"/>
  </w:num>
  <w:num w:numId="35">
    <w:abstractNumId w:val="105"/>
  </w:num>
  <w:num w:numId="36">
    <w:abstractNumId w:val="111"/>
  </w:num>
  <w:num w:numId="37">
    <w:abstractNumId w:val="17"/>
  </w:num>
  <w:num w:numId="38">
    <w:abstractNumId w:val="20"/>
  </w:num>
  <w:num w:numId="39">
    <w:abstractNumId w:val="104"/>
  </w:num>
  <w:num w:numId="40">
    <w:abstractNumId w:val="76"/>
  </w:num>
  <w:num w:numId="41">
    <w:abstractNumId w:val="75"/>
  </w:num>
  <w:num w:numId="42">
    <w:abstractNumId w:val="10"/>
  </w:num>
  <w:num w:numId="43">
    <w:abstractNumId w:val="73"/>
  </w:num>
  <w:num w:numId="44">
    <w:abstractNumId w:val="29"/>
  </w:num>
  <w:num w:numId="45">
    <w:abstractNumId w:val="44"/>
  </w:num>
  <w:num w:numId="46">
    <w:abstractNumId w:val="122"/>
  </w:num>
  <w:num w:numId="47">
    <w:abstractNumId w:val="24"/>
  </w:num>
  <w:num w:numId="48">
    <w:abstractNumId w:val="28"/>
  </w:num>
  <w:num w:numId="49">
    <w:abstractNumId w:val="112"/>
  </w:num>
  <w:num w:numId="50">
    <w:abstractNumId w:val="115"/>
  </w:num>
  <w:num w:numId="51">
    <w:abstractNumId w:val="25"/>
  </w:num>
  <w:num w:numId="52">
    <w:abstractNumId w:val="50"/>
  </w:num>
  <w:num w:numId="53">
    <w:abstractNumId w:val="81"/>
  </w:num>
  <w:num w:numId="54">
    <w:abstractNumId w:val="53"/>
  </w:num>
  <w:num w:numId="55">
    <w:abstractNumId w:val="106"/>
  </w:num>
  <w:num w:numId="56">
    <w:abstractNumId w:val="23"/>
  </w:num>
  <w:num w:numId="57">
    <w:abstractNumId w:val="16"/>
  </w:num>
  <w:num w:numId="58">
    <w:abstractNumId w:val="38"/>
  </w:num>
  <w:num w:numId="59">
    <w:abstractNumId w:val="93"/>
  </w:num>
  <w:num w:numId="60">
    <w:abstractNumId w:val="3"/>
  </w:num>
  <w:num w:numId="61">
    <w:abstractNumId w:val="12"/>
  </w:num>
  <w:num w:numId="62">
    <w:abstractNumId w:val="77"/>
  </w:num>
  <w:num w:numId="63">
    <w:abstractNumId w:val="109"/>
  </w:num>
  <w:num w:numId="64">
    <w:abstractNumId w:val="107"/>
  </w:num>
  <w:num w:numId="65">
    <w:abstractNumId w:val="34"/>
  </w:num>
  <w:num w:numId="66">
    <w:abstractNumId w:val="51"/>
  </w:num>
  <w:num w:numId="67">
    <w:abstractNumId w:val="9"/>
  </w:num>
  <w:num w:numId="68">
    <w:abstractNumId w:val="2"/>
  </w:num>
  <w:num w:numId="69">
    <w:abstractNumId w:val="58"/>
  </w:num>
  <w:num w:numId="70">
    <w:abstractNumId w:val="54"/>
  </w:num>
  <w:num w:numId="71">
    <w:abstractNumId w:val="110"/>
  </w:num>
  <w:num w:numId="72">
    <w:abstractNumId w:val="19"/>
  </w:num>
  <w:num w:numId="73">
    <w:abstractNumId w:val="60"/>
  </w:num>
  <w:num w:numId="74">
    <w:abstractNumId w:val="98"/>
  </w:num>
  <w:num w:numId="75">
    <w:abstractNumId w:val="80"/>
  </w:num>
  <w:num w:numId="76">
    <w:abstractNumId w:val="83"/>
  </w:num>
  <w:num w:numId="77">
    <w:abstractNumId w:val="45"/>
  </w:num>
  <w:num w:numId="78">
    <w:abstractNumId w:val="101"/>
  </w:num>
  <w:num w:numId="79">
    <w:abstractNumId w:val="48"/>
  </w:num>
  <w:num w:numId="80">
    <w:abstractNumId w:val="123"/>
  </w:num>
  <w:num w:numId="81">
    <w:abstractNumId w:val="84"/>
  </w:num>
  <w:num w:numId="82">
    <w:abstractNumId w:val="27"/>
  </w:num>
  <w:num w:numId="83">
    <w:abstractNumId w:val="68"/>
  </w:num>
  <w:num w:numId="84">
    <w:abstractNumId w:val="99"/>
  </w:num>
  <w:num w:numId="85">
    <w:abstractNumId w:val="92"/>
  </w:num>
  <w:num w:numId="86">
    <w:abstractNumId w:val="47"/>
  </w:num>
  <w:num w:numId="87">
    <w:abstractNumId w:val="89"/>
  </w:num>
  <w:num w:numId="88">
    <w:abstractNumId w:val="49"/>
  </w:num>
  <w:num w:numId="89">
    <w:abstractNumId w:val="37"/>
  </w:num>
  <w:num w:numId="90">
    <w:abstractNumId w:val="72"/>
  </w:num>
  <w:num w:numId="91">
    <w:abstractNumId w:val="36"/>
  </w:num>
  <w:num w:numId="92">
    <w:abstractNumId w:val="118"/>
  </w:num>
  <w:num w:numId="93">
    <w:abstractNumId w:val="103"/>
  </w:num>
  <w:num w:numId="94">
    <w:abstractNumId w:val="61"/>
  </w:num>
  <w:num w:numId="95">
    <w:abstractNumId w:val="21"/>
  </w:num>
  <w:num w:numId="96">
    <w:abstractNumId w:val="70"/>
  </w:num>
  <w:num w:numId="97">
    <w:abstractNumId w:val="82"/>
  </w:num>
  <w:num w:numId="98">
    <w:abstractNumId w:val="30"/>
  </w:num>
  <w:num w:numId="99">
    <w:abstractNumId w:val="39"/>
  </w:num>
  <w:num w:numId="100">
    <w:abstractNumId w:val="18"/>
  </w:num>
  <w:num w:numId="10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6"/>
  </w:num>
  <w:num w:numId="103">
    <w:abstractNumId w:val="40"/>
  </w:num>
  <w:num w:numId="104">
    <w:abstractNumId w:val="64"/>
  </w:num>
  <w:num w:numId="105">
    <w:abstractNumId w:val="31"/>
  </w:num>
  <w:num w:numId="106">
    <w:abstractNumId w:val="86"/>
  </w:num>
  <w:num w:numId="107">
    <w:abstractNumId w:val="79"/>
  </w:num>
  <w:num w:numId="108">
    <w:abstractNumId w:val="52"/>
  </w:num>
  <w:num w:numId="109">
    <w:abstractNumId w:val="114"/>
  </w:num>
  <w:num w:numId="110">
    <w:abstractNumId w:val="120"/>
  </w:num>
  <w:num w:numId="111">
    <w:abstractNumId w:val="7"/>
  </w:num>
  <w:num w:numId="112">
    <w:abstractNumId w:val="121"/>
  </w:num>
  <w:num w:numId="113">
    <w:abstractNumId w:val="125"/>
  </w:num>
  <w:num w:numId="114">
    <w:abstractNumId w:val="91"/>
  </w:num>
  <w:num w:numId="115">
    <w:abstractNumId w:val="88"/>
  </w:num>
  <w:num w:numId="116">
    <w:abstractNumId w:val="117"/>
  </w:num>
  <w:num w:numId="117">
    <w:abstractNumId w:val="69"/>
  </w:num>
  <w:num w:numId="118">
    <w:abstractNumId w:val="14"/>
  </w:num>
  <w:num w:numId="119">
    <w:abstractNumId w:val="96"/>
  </w:num>
  <w:num w:numId="120">
    <w:abstractNumId w:val="90"/>
  </w:num>
  <w:num w:numId="121">
    <w:abstractNumId w:val="41"/>
  </w:num>
  <w:num w:numId="122">
    <w:abstractNumId w:val="43"/>
  </w:num>
  <w:num w:numId="123">
    <w:abstractNumId w:val="33"/>
  </w:num>
  <w:num w:numId="124">
    <w:abstractNumId w:val="74"/>
  </w:num>
  <w:num w:numId="125">
    <w:abstractNumId w:val="94"/>
  </w:num>
  <w:num w:numId="126">
    <w:abstractNumId w:val="26"/>
  </w:num>
  <w:num w:numId="127">
    <w:abstractNumId w:val="5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A7B0EB9-4926-44AA-8F1C-AA339CEA5108}"/>
    <w:docVar w:name="dgnword-eventsink" w:val="130869928"/>
  </w:docVars>
  <w:rsids>
    <w:rsidRoot w:val="004F0984"/>
    <w:rsid w:val="000014B6"/>
    <w:rsid w:val="00001786"/>
    <w:rsid w:val="00001B70"/>
    <w:rsid w:val="00001BA1"/>
    <w:rsid w:val="00002551"/>
    <w:rsid w:val="00003C18"/>
    <w:rsid w:val="00005399"/>
    <w:rsid w:val="00005C89"/>
    <w:rsid w:val="00005CEA"/>
    <w:rsid w:val="00007F30"/>
    <w:rsid w:val="00010508"/>
    <w:rsid w:val="00010AD1"/>
    <w:rsid w:val="00010D9F"/>
    <w:rsid w:val="00011769"/>
    <w:rsid w:val="00011D9C"/>
    <w:rsid w:val="00011F90"/>
    <w:rsid w:val="000133AA"/>
    <w:rsid w:val="000145E9"/>
    <w:rsid w:val="00014B59"/>
    <w:rsid w:val="000155FA"/>
    <w:rsid w:val="00016602"/>
    <w:rsid w:val="00016DFD"/>
    <w:rsid w:val="0001720F"/>
    <w:rsid w:val="00017526"/>
    <w:rsid w:val="00017F56"/>
    <w:rsid w:val="0002023C"/>
    <w:rsid w:val="0002045C"/>
    <w:rsid w:val="00020510"/>
    <w:rsid w:val="00020C0B"/>
    <w:rsid w:val="00020E53"/>
    <w:rsid w:val="000211B7"/>
    <w:rsid w:val="00021257"/>
    <w:rsid w:val="0002140D"/>
    <w:rsid w:val="000214C3"/>
    <w:rsid w:val="00021B6F"/>
    <w:rsid w:val="00021FFB"/>
    <w:rsid w:val="000220BA"/>
    <w:rsid w:val="000220F0"/>
    <w:rsid w:val="0002258E"/>
    <w:rsid w:val="00022D9E"/>
    <w:rsid w:val="0002403D"/>
    <w:rsid w:val="00024054"/>
    <w:rsid w:val="000241A0"/>
    <w:rsid w:val="00025210"/>
    <w:rsid w:val="000254DA"/>
    <w:rsid w:val="00025747"/>
    <w:rsid w:val="00025F0D"/>
    <w:rsid w:val="0002628F"/>
    <w:rsid w:val="000263C0"/>
    <w:rsid w:val="00027131"/>
    <w:rsid w:val="00027A04"/>
    <w:rsid w:val="00031522"/>
    <w:rsid w:val="00031BBD"/>
    <w:rsid w:val="00031C25"/>
    <w:rsid w:val="00034690"/>
    <w:rsid w:val="00034CF5"/>
    <w:rsid w:val="00035B40"/>
    <w:rsid w:val="00035DB3"/>
    <w:rsid w:val="00037446"/>
    <w:rsid w:val="000374C8"/>
    <w:rsid w:val="0003754D"/>
    <w:rsid w:val="0004036B"/>
    <w:rsid w:val="00040385"/>
    <w:rsid w:val="00040567"/>
    <w:rsid w:val="000409B6"/>
    <w:rsid w:val="00041122"/>
    <w:rsid w:val="00041D7C"/>
    <w:rsid w:val="00042453"/>
    <w:rsid w:val="000429BE"/>
    <w:rsid w:val="00042BA8"/>
    <w:rsid w:val="00043349"/>
    <w:rsid w:val="00044490"/>
    <w:rsid w:val="0004469A"/>
    <w:rsid w:val="00044D62"/>
    <w:rsid w:val="0004595C"/>
    <w:rsid w:val="00045E21"/>
    <w:rsid w:val="00046516"/>
    <w:rsid w:val="00047015"/>
    <w:rsid w:val="000478FE"/>
    <w:rsid w:val="00047DF0"/>
    <w:rsid w:val="00050A4C"/>
    <w:rsid w:val="00050FEA"/>
    <w:rsid w:val="000512E6"/>
    <w:rsid w:val="00051573"/>
    <w:rsid w:val="00051B5D"/>
    <w:rsid w:val="00051D3B"/>
    <w:rsid w:val="00052CFB"/>
    <w:rsid w:val="00053B7E"/>
    <w:rsid w:val="00053C0B"/>
    <w:rsid w:val="00054096"/>
    <w:rsid w:val="00054A33"/>
    <w:rsid w:val="000552FE"/>
    <w:rsid w:val="00055FF6"/>
    <w:rsid w:val="00057083"/>
    <w:rsid w:val="0005795F"/>
    <w:rsid w:val="00057EAC"/>
    <w:rsid w:val="0006060F"/>
    <w:rsid w:val="00060FDC"/>
    <w:rsid w:val="000618D8"/>
    <w:rsid w:val="00062684"/>
    <w:rsid w:val="0006307C"/>
    <w:rsid w:val="000634E1"/>
    <w:rsid w:val="0006400F"/>
    <w:rsid w:val="00064390"/>
    <w:rsid w:val="000656B1"/>
    <w:rsid w:val="00065A2F"/>
    <w:rsid w:val="00065FDF"/>
    <w:rsid w:val="000663AF"/>
    <w:rsid w:val="00070936"/>
    <w:rsid w:val="00070C1F"/>
    <w:rsid w:val="00071605"/>
    <w:rsid w:val="0007321F"/>
    <w:rsid w:val="0007326B"/>
    <w:rsid w:val="00074D97"/>
    <w:rsid w:val="00075133"/>
    <w:rsid w:val="000751AB"/>
    <w:rsid w:val="0007542C"/>
    <w:rsid w:val="000760E8"/>
    <w:rsid w:val="0007643C"/>
    <w:rsid w:val="000764CE"/>
    <w:rsid w:val="000769BC"/>
    <w:rsid w:val="00076A0E"/>
    <w:rsid w:val="00077160"/>
    <w:rsid w:val="00077790"/>
    <w:rsid w:val="00080ABC"/>
    <w:rsid w:val="00081152"/>
    <w:rsid w:val="00081219"/>
    <w:rsid w:val="00081AD2"/>
    <w:rsid w:val="00081FC7"/>
    <w:rsid w:val="00082A62"/>
    <w:rsid w:val="000834B9"/>
    <w:rsid w:val="000849E8"/>
    <w:rsid w:val="00085A37"/>
    <w:rsid w:val="00085CD5"/>
    <w:rsid w:val="00086580"/>
    <w:rsid w:val="00087433"/>
    <w:rsid w:val="00090146"/>
    <w:rsid w:val="000903D1"/>
    <w:rsid w:val="00092565"/>
    <w:rsid w:val="000927F0"/>
    <w:rsid w:val="00092BFC"/>
    <w:rsid w:val="000932DC"/>
    <w:rsid w:val="0009333F"/>
    <w:rsid w:val="00093A1F"/>
    <w:rsid w:val="00094222"/>
    <w:rsid w:val="00094A2B"/>
    <w:rsid w:val="000953DD"/>
    <w:rsid w:val="00095A04"/>
    <w:rsid w:val="00095D30"/>
    <w:rsid w:val="0009728B"/>
    <w:rsid w:val="000A00B7"/>
    <w:rsid w:val="000A0E37"/>
    <w:rsid w:val="000A38E7"/>
    <w:rsid w:val="000A48F3"/>
    <w:rsid w:val="000A69CB"/>
    <w:rsid w:val="000A7FC4"/>
    <w:rsid w:val="000B03CA"/>
    <w:rsid w:val="000B09F8"/>
    <w:rsid w:val="000B1831"/>
    <w:rsid w:val="000B1839"/>
    <w:rsid w:val="000B1B00"/>
    <w:rsid w:val="000B1D0F"/>
    <w:rsid w:val="000B1F4F"/>
    <w:rsid w:val="000B2817"/>
    <w:rsid w:val="000B3173"/>
    <w:rsid w:val="000B3C2B"/>
    <w:rsid w:val="000B3D08"/>
    <w:rsid w:val="000B4517"/>
    <w:rsid w:val="000B45E9"/>
    <w:rsid w:val="000B4E29"/>
    <w:rsid w:val="000B5793"/>
    <w:rsid w:val="000B5D5E"/>
    <w:rsid w:val="000B5DA3"/>
    <w:rsid w:val="000B6111"/>
    <w:rsid w:val="000B65FA"/>
    <w:rsid w:val="000B66EF"/>
    <w:rsid w:val="000B6762"/>
    <w:rsid w:val="000B7115"/>
    <w:rsid w:val="000B7201"/>
    <w:rsid w:val="000B73ED"/>
    <w:rsid w:val="000B7B40"/>
    <w:rsid w:val="000C024D"/>
    <w:rsid w:val="000C027B"/>
    <w:rsid w:val="000C0479"/>
    <w:rsid w:val="000C071A"/>
    <w:rsid w:val="000C18F3"/>
    <w:rsid w:val="000C31BE"/>
    <w:rsid w:val="000C3319"/>
    <w:rsid w:val="000C3DE2"/>
    <w:rsid w:val="000C47F1"/>
    <w:rsid w:val="000C4963"/>
    <w:rsid w:val="000C5178"/>
    <w:rsid w:val="000C5949"/>
    <w:rsid w:val="000C5AE9"/>
    <w:rsid w:val="000C5B48"/>
    <w:rsid w:val="000C6A36"/>
    <w:rsid w:val="000D0048"/>
    <w:rsid w:val="000D0362"/>
    <w:rsid w:val="000D07CE"/>
    <w:rsid w:val="000D0B1C"/>
    <w:rsid w:val="000D12E1"/>
    <w:rsid w:val="000D147A"/>
    <w:rsid w:val="000D18A1"/>
    <w:rsid w:val="000D193F"/>
    <w:rsid w:val="000D2CAC"/>
    <w:rsid w:val="000D353A"/>
    <w:rsid w:val="000D4220"/>
    <w:rsid w:val="000D45DE"/>
    <w:rsid w:val="000D4EEC"/>
    <w:rsid w:val="000D5CFA"/>
    <w:rsid w:val="000D69CC"/>
    <w:rsid w:val="000D765E"/>
    <w:rsid w:val="000D7A08"/>
    <w:rsid w:val="000E09FA"/>
    <w:rsid w:val="000E1B8C"/>
    <w:rsid w:val="000E23A3"/>
    <w:rsid w:val="000E2A73"/>
    <w:rsid w:val="000E2F6C"/>
    <w:rsid w:val="000E2FC0"/>
    <w:rsid w:val="000E3100"/>
    <w:rsid w:val="000E3677"/>
    <w:rsid w:val="000E37B1"/>
    <w:rsid w:val="000E4EA7"/>
    <w:rsid w:val="000E5C1E"/>
    <w:rsid w:val="000E62FC"/>
    <w:rsid w:val="000E64EE"/>
    <w:rsid w:val="000E7A43"/>
    <w:rsid w:val="000F0040"/>
    <w:rsid w:val="000F0373"/>
    <w:rsid w:val="000F1F99"/>
    <w:rsid w:val="000F3917"/>
    <w:rsid w:val="000F3DB0"/>
    <w:rsid w:val="000F51A9"/>
    <w:rsid w:val="000F62BE"/>
    <w:rsid w:val="000F6C44"/>
    <w:rsid w:val="000F7049"/>
    <w:rsid w:val="000F746A"/>
    <w:rsid w:val="000F7744"/>
    <w:rsid w:val="000F79CA"/>
    <w:rsid w:val="000F7AFA"/>
    <w:rsid w:val="001004CE"/>
    <w:rsid w:val="00100A25"/>
    <w:rsid w:val="0010143F"/>
    <w:rsid w:val="0010198F"/>
    <w:rsid w:val="00101A6E"/>
    <w:rsid w:val="00101C46"/>
    <w:rsid w:val="00102192"/>
    <w:rsid w:val="00102267"/>
    <w:rsid w:val="0010228A"/>
    <w:rsid w:val="001031CA"/>
    <w:rsid w:val="001031D0"/>
    <w:rsid w:val="00103E3B"/>
    <w:rsid w:val="001049CA"/>
    <w:rsid w:val="00104B34"/>
    <w:rsid w:val="00104DB8"/>
    <w:rsid w:val="00105134"/>
    <w:rsid w:val="0010558F"/>
    <w:rsid w:val="00105851"/>
    <w:rsid w:val="0010636A"/>
    <w:rsid w:val="00106444"/>
    <w:rsid w:val="001065C6"/>
    <w:rsid w:val="00106F3C"/>
    <w:rsid w:val="0010706A"/>
    <w:rsid w:val="00110874"/>
    <w:rsid w:val="00110ABD"/>
    <w:rsid w:val="00111634"/>
    <w:rsid w:val="001123BF"/>
    <w:rsid w:val="001128F7"/>
    <w:rsid w:val="001138F8"/>
    <w:rsid w:val="00113B5F"/>
    <w:rsid w:val="00114F0A"/>
    <w:rsid w:val="00114F56"/>
    <w:rsid w:val="00116051"/>
    <w:rsid w:val="00116CEA"/>
    <w:rsid w:val="00117BD5"/>
    <w:rsid w:val="00120F65"/>
    <w:rsid w:val="001214F5"/>
    <w:rsid w:val="0012157B"/>
    <w:rsid w:val="00121C38"/>
    <w:rsid w:val="00121F9D"/>
    <w:rsid w:val="00122BD7"/>
    <w:rsid w:val="00123708"/>
    <w:rsid w:val="0012375A"/>
    <w:rsid w:val="00123792"/>
    <w:rsid w:val="00123AE0"/>
    <w:rsid w:val="0012468F"/>
    <w:rsid w:val="00124CAB"/>
    <w:rsid w:val="0012542E"/>
    <w:rsid w:val="00125A39"/>
    <w:rsid w:val="00126C3A"/>
    <w:rsid w:val="00126CFF"/>
    <w:rsid w:val="00126EEB"/>
    <w:rsid w:val="00127A9A"/>
    <w:rsid w:val="00130441"/>
    <w:rsid w:val="00130646"/>
    <w:rsid w:val="00131029"/>
    <w:rsid w:val="0013113A"/>
    <w:rsid w:val="00131553"/>
    <w:rsid w:val="00132A9E"/>
    <w:rsid w:val="00133CBC"/>
    <w:rsid w:val="00133D86"/>
    <w:rsid w:val="00135377"/>
    <w:rsid w:val="001353F9"/>
    <w:rsid w:val="001357E1"/>
    <w:rsid w:val="00136325"/>
    <w:rsid w:val="001371AD"/>
    <w:rsid w:val="00137481"/>
    <w:rsid w:val="00140158"/>
    <w:rsid w:val="0014024B"/>
    <w:rsid w:val="00140CD3"/>
    <w:rsid w:val="00140D79"/>
    <w:rsid w:val="0014179B"/>
    <w:rsid w:val="00141D3F"/>
    <w:rsid w:val="001420B2"/>
    <w:rsid w:val="00142242"/>
    <w:rsid w:val="00143275"/>
    <w:rsid w:val="001434A6"/>
    <w:rsid w:val="001437A7"/>
    <w:rsid w:val="0014409B"/>
    <w:rsid w:val="001442C2"/>
    <w:rsid w:val="00144362"/>
    <w:rsid w:val="00144986"/>
    <w:rsid w:val="001449FE"/>
    <w:rsid w:val="0014501B"/>
    <w:rsid w:val="001452FF"/>
    <w:rsid w:val="001470E6"/>
    <w:rsid w:val="001474A9"/>
    <w:rsid w:val="00147CD5"/>
    <w:rsid w:val="00152555"/>
    <w:rsid w:val="00152D62"/>
    <w:rsid w:val="00153EA0"/>
    <w:rsid w:val="0015493C"/>
    <w:rsid w:val="00154B2B"/>
    <w:rsid w:val="00155066"/>
    <w:rsid w:val="001551D8"/>
    <w:rsid w:val="001551FC"/>
    <w:rsid w:val="00155416"/>
    <w:rsid w:val="001555A1"/>
    <w:rsid w:val="00155EB6"/>
    <w:rsid w:val="001567C8"/>
    <w:rsid w:val="00156DC9"/>
    <w:rsid w:val="00157302"/>
    <w:rsid w:val="00157D51"/>
    <w:rsid w:val="00157D9D"/>
    <w:rsid w:val="00160DBE"/>
    <w:rsid w:val="00160EA5"/>
    <w:rsid w:val="001624B1"/>
    <w:rsid w:val="00162858"/>
    <w:rsid w:val="001633B4"/>
    <w:rsid w:val="0016348A"/>
    <w:rsid w:val="001634DC"/>
    <w:rsid w:val="00164A33"/>
    <w:rsid w:val="00165FAC"/>
    <w:rsid w:val="0016627A"/>
    <w:rsid w:val="00166E76"/>
    <w:rsid w:val="00167E45"/>
    <w:rsid w:val="00167F4B"/>
    <w:rsid w:val="00170472"/>
    <w:rsid w:val="001708AA"/>
    <w:rsid w:val="00171F07"/>
    <w:rsid w:val="00172E8A"/>
    <w:rsid w:val="001736CC"/>
    <w:rsid w:val="001744FA"/>
    <w:rsid w:val="001748E7"/>
    <w:rsid w:val="001758AC"/>
    <w:rsid w:val="00175B86"/>
    <w:rsid w:val="00175E50"/>
    <w:rsid w:val="00175F17"/>
    <w:rsid w:val="00176A04"/>
    <w:rsid w:val="001771EC"/>
    <w:rsid w:val="001771F4"/>
    <w:rsid w:val="00177630"/>
    <w:rsid w:val="001779A4"/>
    <w:rsid w:val="00177DD4"/>
    <w:rsid w:val="001807C6"/>
    <w:rsid w:val="00180D27"/>
    <w:rsid w:val="0018136C"/>
    <w:rsid w:val="00181650"/>
    <w:rsid w:val="00181703"/>
    <w:rsid w:val="001820C8"/>
    <w:rsid w:val="00182338"/>
    <w:rsid w:val="001829FD"/>
    <w:rsid w:val="001838F4"/>
    <w:rsid w:val="001841AE"/>
    <w:rsid w:val="001845B7"/>
    <w:rsid w:val="00184936"/>
    <w:rsid w:val="00184F39"/>
    <w:rsid w:val="00185C2A"/>
    <w:rsid w:val="00185EAE"/>
    <w:rsid w:val="001862EE"/>
    <w:rsid w:val="00187F0F"/>
    <w:rsid w:val="0019008F"/>
    <w:rsid w:val="00190D5F"/>
    <w:rsid w:val="00190EF4"/>
    <w:rsid w:val="00191216"/>
    <w:rsid w:val="001929D4"/>
    <w:rsid w:val="00194669"/>
    <w:rsid w:val="00195140"/>
    <w:rsid w:val="001960BA"/>
    <w:rsid w:val="0019698E"/>
    <w:rsid w:val="00196ECE"/>
    <w:rsid w:val="001974B3"/>
    <w:rsid w:val="001A0700"/>
    <w:rsid w:val="001A08A4"/>
    <w:rsid w:val="001A0939"/>
    <w:rsid w:val="001A0967"/>
    <w:rsid w:val="001A0B92"/>
    <w:rsid w:val="001A1C2B"/>
    <w:rsid w:val="001A26C2"/>
    <w:rsid w:val="001A3524"/>
    <w:rsid w:val="001A3CEA"/>
    <w:rsid w:val="001A3EE5"/>
    <w:rsid w:val="001A3F0F"/>
    <w:rsid w:val="001A4B6E"/>
    <w:rsid w:val="001A5B06"/>
    <w:rsid w:val="001A5B70"/>
    <w:rsid w:val="001A6107"/>
    <w:rsid w:val="001A6251"/>
    <w:rsid w:val="001A65DC"/>
    <w:rsid w:val="001A6617"/>
    <w:rsid w:val="001A6F88"/>
    <w:rsid w:val="001A727D"/>
    <w:rsid w:val="001A7AB4"/>
    <w:rsid w:val="001B0483"/>
    <w:rsid w:val="001B06D6"/>
    <w:rsid w:val="001B07E2"/>
    <w:rsid w:val="001B0F10"/>
    <w:rsid w:val="001B0FAE"/>
    <w:rsid w:val="001B13F5"/>
    <w:rsid w:val="001B18BB"/>
    <w:rsid w:val="001B3A54"/>
    <w:rsid w:val="001B55A0"/>
    <w:rsid w:val="001B5933"/>
    <w:rsid w:val="001B74F7"/>
    <w:rsid w:val="001B76D2"/>
    <w:rsid w:val="001C0389"/>
    <w:rsid w:val="001C0395"/>
    <w:rsid w:val="001C069B"/>
    <w:rsid w:val="001C0C93"/>
    <w:rsid w:val="001C10FE"/>
    <w:rsid w:val="001C1453"/>
    <w:rsid w:val="001C1863"/>
    <w:rsid w:val="001C20F4"/>
    <w:rsid w:val="001C26B0"/>
    <w:rsid w:val="001C2F67"/>
    <w:rsid w:val="001C3E56"/>
    <w:rsid w:val="001C4056"/>
    <w:rsid w:val="001C41AF"/>
    <w:rsid w:val="001C493A"/>
    <w:rsid w:val="001C5979"/>
    <w:rsid w:val="001C5F14"/>
    <w:rsid w:val="001D0182"/>
    <w:rsid w:val="001D021D"/>
    <w:rsid w:val="001D02AA"/>
    <w:rsid w:val="001D0659"/>
    <w:rsid w:val="001D128F"/>
    <w:rsid w:val="001D22AA"/>
    <w:rsid w:val="001D2957"/>
    <w:rsid w:val="001D2C03"/>
    <w:rsid w:val="001D325F"/>
    <w:rsid w:val="001D4A08"/>
    <w:rsid w:val="001D4D26"/>
    <w:rsid w:val="001D4EDB"/>
    <w:rsid w:val="001D5024"/>
    <w:rsid w:val="001D5346"/>
    <w:rsid w:val="001D55C7"/>
    <w:rsid w:val="001D6152"/>
    <w:rsid w:val="001D6913"/>
    <w:rsid w:val="001D71AF"/>
    <w:rsid w:val="001D736B"/>
    <w:rsid w:val="001D775A"/>
    <w:rsid w:val="001E24C3"/>
    <w:rsid w:val="001E4C75"/>
    <w:rsid w:val="001E5327"/>
    <w:rsid w:val="001E5682"/>
    <w:rsid w:val="001E5694"/>
    <w:rsid w:val="001E5E1D"/>
    <w:rsid w:val="001E62FD"/>
    <w:rsid w:val="001E63CD"/>
    <w:rsid w:val="001E6E5B"/>
    <w:rsid w:val="001E797E"/>
    <w:rsid w:val="001E7E9F"/>
    <w:rsid w:val="001E7F16"/>
    <w:rsid w:val="001F0489"/>
    <w:rsid w:val="001F0646"/>
    <w:rsid w:val="001F0FD4"/>
    <w:rsid w:val="001F19B0"/>
    <w:rsid w:val="001F1A27"/>
    <w:rsid w:val="001F1B02"/>
    <w:rsid w:val="001F1E0F"/>
    <w:rsid w:val="001F3AF0"/>
    <w:rsid w:val="001F506A"/>
    <w:rsid w:val="001F5249"/>
    <w:rsid w:val="001F5731"/>
    <w:rsid w:val="001F5B46"/>
    <w:rsid w:val="001F72E2"/>
    <w:rsid w:val="001F7614"/>
    <w:rsid w:val="002011CB"/>
    <w:rsid w:val="002016AB"/>
    <w:rsid w:val="00201808"/>
    <w:rsid w:val="002019EF"/>
    <w:rsid w:val="00201BEA"/>
    <w:rsid w:val="00202469"/>
    <w:rsid w:val="002026F8"/>
    <w:rsid w:val="00202AC7"/>
    <w:rsid w:val="00202FBB"/>
    <w:rsid w:val="0020353A"/>
    <w:rsid w:val="00203793"/>
    <w:rsid w:val="002037DC"/>
    <w:rsid w:val="00203BDC"/>
    <w:rsid w:val="002040CD"/>
    <w:rsid w:val="002043C3"/>
    <w:rsid w:val="00205797"/>
    <w:rsid w:val="00205D42"/>
    <w:rsid w:val="00205F29"/>
    <w:rsid w:val="00206124"/>
    <w:rsid w:val="00206227"/>
    <w:rsid w:val="0020651C"/>
    <w:rsid w:val="00206905"/>
    <w:rsid w:val="00207675"/>
    <w:rsid w:val="00207DAE"/>
    <w:rsid w:val="00210705"/>
    <w:rsid w:val="00210D5B"/>
    <w:rsid w:val="00211031"/>
    <w:rsid w:val="00211A37"/>
    <w:rsid w:val="00213103"/>
    <w:rsid w:val="002147F2"/>
    <w:rsid w:val="00214E29"/>
    <w:rsid w:val="00215C75"/>
    <w:rsid w:val="00216E70"/>
    <w:rsid w:val="00216F77"/>
    <w:rsid w:val="00220BAF"/>
    <w:rsid w:val="00220FCF"/>
    <w:rsid w:val="00221075"/>
    <w:rsid w:val="002211F2"/>
    <w:rsid w:val="00221348"/>
    <w:rsid w:val="002219C3"/>
    <w:rsid w:val="002233FE"/>
    <w:rsid w:val="0022382B"/>
    <w:rsid w:val="00223D37"/>
    <w:rsid w:val="00223E74"/>
    <w:rsid w:val="00224B5D"/>
    <w:rsid w:val="0022528D"/>
    <w:rsid w:val="00226625"/>
    <w:rsid w:val="00226A15"/>
    <w:rsid w:val="00230467"/>
    <w:rsid w:val="00232BAC"/>
    <w:rsid w:val="00233D74"/>
    <w:rsid w:val="00233E47"/>
    <w:rsid w:val="002344FA"/>
    <w:rsid w:val="002356CC"/>
    <w:rsid w:val="002356DB"/>
    <w:rsid w:val="00235703"/>
    <w:rsid w:val="00235D9A"/>
    <w:rsid w:val="002366E8"/>
    <w:rsid w:val="00236772"/>
    <w:rsid w:val="002372F5"/>
    <w:rsid w:val="0023777E"/>
    <w:rsid w:val="002378A7"/>
    <w:rsid w:val="00240D50"/>
    <w:rsid w:val="00240DAA"/>
    <w:rsid w:val="0024223F"/>
    <w:rsid w:val="00242BFF"/>
    <w:rsid w:val="002440B1"/>
    <w:rsid w:val="00244609"/>
    <w:rsid w:val="00244DA2"/>
    <w:rsid w:val="00245B98"/>
    <w:rsid w:val="002468AD"/>
    <w:rsid w:val="00246A35"/>
    <w:rsid w:val="00246FD2"/>
    <w:rsid w:val="0024790C"/>
    <w:rsid w:val="00247EE5"/>
    <w:rsid w:val="0025014C"/>
    <w:rsid w:val="00250CEE"/>
    <w:rsid w:val="00250EF8"/>
    <w:rsid w:val="00250F97"/>
    <w:rsid w:val="00251F7F"/>
    <w:rsid w:val="00252794"/>
    <w:rsid w:val="00253D46"/>
    <w:rsid w:val="00254D74"/>
    <w:rsid w:val="002550A3"/>
    <w:rsid w:val="00255754"/>
    <w:rsid w:val="0025772F"/>
    <w:rsid w:val="00257B1D"/>
    <w:rsid w:val="00260389"/>
    <w:rsid w:val="0026044D"/>
    <w:rsid w:val="00262925"/>
    <w:rsid w:val="00263831"/>
    <w:rsid w:val="00263AA5"/>
    <w:rsid w:val="00263C26"/>
    <w:rsid w:val="002641F4"/>
    <w:rsid w:val="00264239"/>
    <w:rsid w:val="00264FCF"/>
    <w:rsid w:val="00265F07"/>
    <w:rsid w:val="00266CE3"/>
    <w:rsid w:val="0027063C"/>
    <w:rsid w:val="00270983"/>
    <w:rsid w:val="00270ECC"/>
    <w:rsid w:val="0027113D"/>
    <w:rsid w:val="00271205"/>
    <w:rsid w:val="00271D7C"/>
    <w:rsid w:val="002736C1"/>
    <w:rsid w:val="00273A9F"/>
    <w:rsid w:val="00273F73"/>
    <w:rsid w:val="002742CA"/>
    <w:rsid w:val="002744EC"/>
    <w:rsid w:val="002749A2"/>
    <w:rsid w:val="00274C6E"/>
    <w:rsid w:val="00275E00"/>
    <w:rsid w:val="00276551"/>
    <w:rsid w:val="00276573"/>
    <w:rsid w:val="002812D7"/>
    <w:rsid w:val="0028269B"/>
    <w:rsid w:val="00282919"/>
    <w:rsid w:val="00282CF6"/>
    <w:rsid w:val="00283B1B"/>
    <w:rsid w:val="00283B2E"/>
    <w:rsid w:val="00284F85"/>
    <w:rsid w:val="00285868"/>
    <w:rsid w:val="0028590C"/>
    <w:rsid w:val="002878AC"/>
    <w:rsid w:val="0029070F"/>
    <w:rsid w:val="00291B33"/>
    <w:rsid w:val="0029264A"/>
    <w:rsid w:val="00292829"/>
    <w:rsid w:val="00293B39"/>
    <w:rsid w:val="00293CB4"/>
    <w:rsid w:val="00293E16"/>
    <w:rsid w:val="0029469D"/>
    <w:rsid w:val="002971D1"/>
    <w:rsid w:val="002974A7"/>
    <w:rsid w:val="00297B1D"/>
    <w:rsid w:val="00297B3F"/>
    <w:rsid w:val="00297DB9"/>
    <w:rsid w:val="002A0158"/>
    <w:rsid w:val="002A0F76"/>
    <w:rsid w:val="002A10A6"/>
    <w:rsid w:val="002A18BD"/>
    <w:rsid w:val="002A4AA7"/>
    <w:rsid w:val="002A4AF9"/>
    <w:rsid w:val="002A5818"/>
    <w:rsid w:val="002A64EA"/>
    <w:rsid w:val="002A786B"/>
    <w:rsid w:val="002B002D"/>
    <w:rsid w:val="002B0727"/>
    <w:rsid w:val="002B0ACB"/>
    <w:rsid w:val="002B1B70"/>
    <w:rsid w:val="002B1B9A"/>
    <w:rsid w:val="002B1ED0"/>
    <w:rsid w:val="002B330E"/>
    <w:rsid w:val="002B3708"/>
    <w:rsid w:val="002B3909"/>
    <w:rsid w:val="002B4BA1"/>
    <w:rsid w:val="002B4C29"/>
    <w:rsid w:val="002B509B"/>
    <w:rsid w:val="002B5FF4"/>
    <w:rsid w:val="002B60FC"/>
    <w:rsid w:val="002B65D9"/>
    <w:rsid w:val="002B65E9"/>
    <w:rsid w:val="002B73F2"/>
    <w:rsid w:val="002B7CB1"/>
    <w:rsid w:val="002B7EE5"/>
    <w:rsid w:val="002C01AE"/>
    <w:rsid w:val="002C0380"/>
    <w:rsid w:val="002C0600"/>
    <w:rsid w:val="002C0A5C"/>
    <w:rsid w:val="002C0BB9"/>
    <w:rsid w:val="002C0FE3"/>
    <w:rsid w:val="002C10D8"/>
    <w:rsid w:val="002C2454"/>
    <w:rsid w:val="002C28BE"/>
    <w:rsid w:val="002C29DE"/>
    <w:rsid w:val="002C341F"/>
    <w:rsid w:val="002C38BC"/>
    <w:rsid w:val="002C3EB4"/>
    <w:rsid w:val="002C4753"/>
    <w:rsid w:val="002C506B"/>
    <w:rsid w:val="002C56FB"/>
    <w:rsid w:val="002C6BC1"/>
    <w:rsid w:val="002C6BFF"/>
    <w:rsid w:val="002C7907"/>
    <w:rsid w:val="002C7961"/>
    <w:rsid w:val="002D02DD"/>
    <w:rsid w:val="002D0D89"/>
    <w:rsid w:val="002D13FD"/>
    <w:rsid w:val="002D1432"/>
    <w:rsid w:val="002D1863"/>
    <w:rsid w:val="002D1EDD"/>
    <w:rsid w:val="002D3127"/>
    <w:rsid w:val="002D3F67"/>
    <w:rsid w:val="002D43A2"/>
    <w:rsid w:val="002D447A"/>
    <w:rsid w:val="002D4636"/>
    <w:rsid w:val="002D470D"/>
    <w:rsid w:val="002D47CB"/>
    <w:rsid w:val="002D597B"/>
    <w:rsid w:val="002D5B42"/>
    <w:rsid w:val="002D66DD"/>
    <w:rsid w:val="002D6EF7"/>
    <w:rsid w:val="002D711E"/>
    <w:rsid w:val="002D73B6"/>
    <w:rsid w:val="002D77EC"/>
    <w:rsid w:val="002D7AF1"/>
    <w:rsid w:val="002E0107"/>
    <w:rsid w:val="002E02E2"/>
    <w:rsid w:val="002E03D7"/>
    <w:rsid w:val="002E1528"/>
    <w:rsid w:val="002E1655"/>
    <w:rsid w:val="002E1CAF"/>
    <w:rsid w:val="002E2A3A"/>
    <w:rsid w:val="002E2F49"/>
    <w:rsid w:val="002E3D10"/>
    <w:rsid w:val="002E3DC3"/>
    <w:rsid w:val="002E4A3D"/>
    <w:rsid w:val="002E5C6B"/>
    <w:rsid w:val="002E6035"/>
    <w:rsid w:val="002E7C49"/>
    <w:rsid w:val="002F0B47"/>
    <w:rsid w:val="002F0C4D"/>
    <w:rsid w:val="002F11E9"/>
    <w:rsid w:val="002F210A"/>
    <w:rsid w:val="002F24E1"/>
    <w:rsid w:val="002F256F"/>
    <w:rsid w:val="002F26D3"/>
    <w:rsid w:val="002F2885"/>
    <w:rsid w:val="002F2BDF"/>
    <w:rsid w:val="002F306A"/>
    <w:rsid w:val="002F4530"/>
    <w:rsid w:val="002F55A3"/>
    <w:rsid w:val="002F5723"/>
    <w:rsid w:val="002F5926"/>
    <w:rsid w:val="002F5D79"/>
    <w:rsid w:val="002F6295"/>
    <w:rsid w:val="002F68D3"/>
    <w:rsid w:val="002F6E92"/>
    <w:rsid w:val="002F7C63"/>
    <w:rsid w:val="00300E3F"/>
    <w:rsid w:val="003014C1"/>
    <w:rsid w:val="00303576"/>
    <w:rsid w:val="00303A22"/>
    <w:rsid w:val="00303B22"/>
    <w:rsid w:val="003041BA"/>
    <w:rsid w:val="00304211"/>
    <w:rsid w:val="003049FA"/>
    <w:rsid w:val="003070EC"/>
    <w:rsid w:val="0031039A"/>
    <w:rsid w:val="00310BA1"/>
    <w:rsid w:val="00311337"/>
    <w:rsid w:val="0031134C"/>
    <w:rsid w:val="00312158"/>
    <w:rsid w:val="00312C96"/>
    <w:rsid w:val="0031451C"/>
    <w:rsid w:val="003145BE"/>
    <w:rsid w:val="0031474B"/>
    <w:rsid w:val="003149A4"/>
    <w:rsid w:val="00314EAF"/>
    <w:rsid w:val="0031567A"/>
    <w:rsid w:val="0031584B"/>
    <w:rsid w:val="00316089"/>
    <w:rsid w:val="0031624F"/>
    <w:rsid w:val="00316383"/>
    <w:rsid w:val="0031674F"/>
    <w:rsid w:val="003169A3"/>
    <w:rsid w:val="00316CDF"/>
    <w:rsid w:val="0031765D"/>
    <w:rsid w:val="0031770D"/>
    <w:rsid w:val="0032138D"/>
    <w:rsid w:val="00321440"/>
    <w:rsid w:val="00321852"/>
    <w:rsid w:val="00321DD7"/>
    <w:rsid w:val="00323993"/>
    <w:rsid w:val="00323EA5"/>
    <w:rsid w:val="00324737"/>
    <w:rsid w:val="00324C5E"/>
    <w:rsid w:val="003254BA"/>
    <w:rsid w:val="0032589D"/>
    <w:rsid w:val="00325E74"/>
    <w:rsid w:val="00326486"/>
    <w:rsid w:val="003267E3"/>
    <w:rsid w:val="00326F84"/>
    <w:rsid w:val="003302A7"/>
    <w:rsid w:val="003302EE"/>
    <w:rsid w:val="00330A85"/>
    <w:rsid w:val="003318B8"/>
    <w:rsid w:val="00332AFD"/>
    <w:rsid w:val="00332DBD"/>
    <w:rsid w:val="00334165"/>
    <w:rsid w:val="0033426D"/>
    <w:rsid w:val="0033460E"/>
    <w:rsid w:val="00334AAC"/>
    <w:rsid w:val="00334FDA"/>
    <w:rsid w:val="0033513D"/>
    <w:rsid w:val="00335448"/>
    <w:rsid w:val="00335897"/>
    <w:rsid w:val="00336DC8"/>
    <w:rsid w:val="00337626"/>
    <w:rsid w:val="00337DC8"/>
    <w:rsid w:val="00337DF7"/>
    <w:rsid w:val="003404B1"/>
    <w:rsid w:val="003416D1"/>
    <w:rsid w:val="0034191E"/>
    <w:rsid w:val="00341C3C"/>
    <w:rsid w:val="0034393A"/>
    <w:rsid w:val="0034403A"/>
    <w:rsid w:val="00344043"/>
    <w:rsid w:val="00344557"/>
    <w:rsid w:val="003458CE"/>
    <w:rsid w:val="00345AC9"/>
    <w:rsid w:val="00346E42"/>
    <w:rsid w:val="00347853"/>
    <w:rsid w:val="00347E0A"/>
    <w:rsid w:val="00350514"/>
    <w:rsid w:val="00350792"/>
    <w:rsid w:val="00350F8C"/>
    <w:rsid w:val="00351784"/>
    <w:rsid w:val="0035188F"/>
    <w:rsid w:val="00351F01"/>
    <w:rsid w:val="00352768"/>
    <w:rsid w:val="0035297C"/>
    <w:rsid w:val="00352DEE"/>
    <w:rsid w:val="00353116"/>
    <w:rsid w:val="00353442"/>
    <w:rsid w:val="00353C21"/>
    <w:rsid w:val="00354422"/>
    <w:rsid w:val="00354D9E"/>
    <w:rsid w:val="00355044"/>
    <w:rsid w:val="00355F58"/>
    <w:rsid w:val="00355F67"/>
    <w:rsid w:val="00356400"/>
    <w:rsid w:val="003573AA"/>
    <w:rsid w:val="00357D4E"/>
    <w:rsid w:val="003605E7"/>
    <w:rsid w:val="00360F73"/>
    <w:rsid w:val="00361177"/>
    <w:rsid w:val="003611B6"/>
    <w:rsid w:val="0036275E"/>
    <w:rsid w:val="00363FC7"/>
    <w:rsid w:val="003650E2"/>
    <w:rsid w:val="0036543C"/>
    <w:rsid w:val="00365FFB"/>
    <w:rsid w:val="00366188"/>
    <w:rsid w:val="00366347"/>
    <w:rsid w:val="003677CB"/>
    <w:rsid w:val="003679B2"/>
    <w:rsid w:val="00367A34"/>
    <w:rsid w:val="003709BD"/>
    <w:rsid w:val="003715A2"/>
    <w:rsid w:val="00371C5F"/>
    <w:rsid w:val="003727B5"/>
    <w:rsid w:val="00372F84"/>
    <w:rsid w:val="00372F8B"/>
    <w:rsid w:val="0037335A"/>
    <w:rsid w:val="00373930"/>
    <w:rsid w:val="00373F76"/>
    <w:rsid w:val="00374596"/>
    <w:rsid w:val="00374F4E"/>
    <w:rsid w:val="0037501A"/>
    <w:rsid w:val="003766D1"/>
    <w:rsid w:val="003804C3"/>
    <w:rsid w:val="00380C24"/>
    <w:rsid w:val="003811C5"/>
    <w:rsid w:val="003816D5"/>
    <w:rsid w:val="00382494"/>
    <w:rsid w:val="00382562"/>
    <w:rsid w:val="0038262F"/>
    <w:rsid w:val="00384B33"/>
    <w:rsid w:val="00384B3C"/>
    <w:rsid w:val="00384EC6"/>
    <w:rsid w:val="00385184"/>
    <w:rsid w:val="003851CB"/>
    <w:rsid w:val="00385BF4"/>
    <w:rsid w:val="0038607F"/>
    <w:rsid w:val="0038647B"/>
    <w:rsid w:val="00387709"/>
    <w:rsid w:val="00390ACE"/>
    <w:rsid w:val="00390DE8"/>
    <w:rsid w:val="00390F9A"/>
    <w:rsid w:val="003916E7"/>
    <w:rsid w:val="00392399"/>
    <w:rsid w:val="00392B0F"/>
    <w:rsid w:val="003939B3"/>
    <w:rsid w:val="00393BC7"/>
    <w:rsid w:val="00393DAC"/>
    <w:rsid w:val="00395134"/>
    <w:rsid w:val="00395F97"/>
    <w:rsid w:val="00396843"/>
    <w:rsid w:val="00396F2B"/>
    <w:rsid w:val="00397ACE"/>
    <w:rsid w:val="00397FF4"/>
    <w:rsid w:val="003A068C"/>
    <w:rsid w:val="003A0F74"/>
    <w:rsid w:val="003A1C9E"/>
    <w:rsid w:val="003A1E57"/>
    <w:rsid w:val="003A315F"/>
    <w:rsid w:val="003A3FAD"/>
    <w:rsid w:val="003A42BE"/>
    <w:rsid w:val="003A47DF"/>
    <w:rsid w:val="003A6FEA"/>
    <w:rsid w:val="003A7173"/>
    <w:rsid w:val="003B04C2"/>
    <w:rsid w:val="003B06A7"/>
    <w:rsid w:val="003B09CB"/>
    <w:rsid w:val="003B120E"/>
    <w:rsid w:val="003B1EC4"/>
    <w:rsid w:val="003B2953"/>
    <w:rsid w:val="003B2DCF"/>
    <w:rsid w:val="003B3253"/>
    <w:rsid w:val="003B37A6"/>
    <w:rsid w:val="003B3AA6"/>
    <w:rsid w:val="003B3B8D"/>
    <w:rsid w:val="003B4245"/>
    <w:rsid w:val="003B471C"/>
    <w:rsid w:val="003B50B9"/>
    <w:rsid w:val="003B5E35"/>
    <w:rsid w:val="003B68BD"/>
    <w:rsid w:val="003B6EF3"/>
    <w:rsid w:val="003C03C3"/>
    <w:rsid w:val="003C058D"/>
    <w:rsid w:val="003C064D"/>
    <w:rsid w:val="003C2A95"/>
    <w:rsid w:val="003C3F90"/>
    <w:rsid w:val="003C46F8"/>
    <w:rsid w:val="003C5E5C"/>
    <w:rsid w:val="003C6097"/>
    <w:rsid w:val="003C6AF9"/>
    <w:rsid w:val="003C7BFB"/>
    <w:rsid w:val="003D0202"/>
    <w:rsid w:val="003D0C4B"/>
    <w:rsid w:val="003D13B4"/>
    <w:rsid w:val="003D1F27"/>
    <w:rsid w:val="003D26E1"/>
    <w:rsid w:val="003D4D91"/>
    <w:rsid w:val="003D5315"/>
    <w:rsid w:val="003D5CE9"/>
    <w:rsid w:val="003D5DDA"/>
    <w:rsid w:val="003D6548"/>
    <w:rsid w:val="003D65D9"/>
    <w:rsid w:val="003D7157"/>
    <w:rsid w:val="003D740E"/>
    <w:rsid w:val="003D7986"/>
    <w:rsid w:val="003E017C"/>
    <w:rsid w:val="003E03A2"/>
    <w:rsid w:val="003E1630"/>
    <w:rsid w:val="003E1BDB"/>
    <w:rsid w:val="003E218A"/>
    <w:rsid w:val="003E2200"/>
    <w:rsid w:val="003E2310"/>
    <w:rsid w:val="003E3805"/>
    <w:rsid w:val="003E452D"/>
    <w:rsid w:val="003E4ACF"/>
    <w:rsid w:val="003E4B3C"/>
    <w:rsid w:val="003E53CC"/>
    <w:rsid w:val="003E55CC"/>
    <w:rsid w:val="003E6A4D"/>
    <w:rsid w:val="003E790F"/>
    <w:rsid w:val="003E7D21"/>
    <w:rsid w:val="003F0690"/>
    <w:rsid w:val="003F17BC"/>
    <w:rsid w:val="003F2CA8"/>
    <w:rsid w:val="003F4C16"/>
    <w:rsid w:val="003F54BB"/>
    <w:rsid w:val="003F5674"/>
    <w:rsid w:val="003F5785"/>
    <w:rsid w:val="003F5F73"/>
    <w:rsid w:val="003F6144"/>
    <w:rsid w:val="003F7AB4"/>
    <w:rsid w:val="00400281"/>
    <w:rsid w:val="004002EC"/>
    <w:rsid w:val="00401DB7"/>
    <w:rsid w:val="00402173"/>
    <w:rsid w:val="0040299C"/>
    <w:rsid w:val="00402A44"/>
    <w:rsid w:val="00403777"/>
    <w:rsid w:val="004038DE"/>
    <w:rsid w:val="00403F0A"/>
    <w:rsid w:val="004048E1"/>
    <w:rsid w:val="00404F24"/>
    <w:rsid w:val="004052DE"/>
    <w:rsid w:val="00406382"/>
    <w:rsid w:val="00406F19"/>
    <w:rsid w:val="0041060F"/>
    <w:rsid w:val="00410C1D"/>
    <w:rsid w:val="00411095"/>
    <w:rsid w:val="0041198B"/>
    <w:rsid w:val="00411DF2"/>
    <w:rsid w:val="00413834"/>
    <w:rsid w:val="00413AD1"/>
    <w:rsid w:val="004147E5"/>
    <w:rsid w:val="00415840"/>
    <w:rsid w:val="00415C7E"/>
    <w:rsid w:val="0041744B"/>
    <w:rsid w:val="004176A6"/>
    <w:rsid w:val="00420849"/>
    <w:rsid w:val="004213AC"/>
    <w:rsid w:val="00421F8A"/>
    <w:rsid w:val="004220D1"/>
    <w:rsid w:val="0042230F"/>
    <w:rsid w:val="0042254A"/>
    <w:rsid w:val="00422B5B"/>
    <w:rsid w:val="00422F9C"/>
    <w:rsid w:val="0042353E"/>
    <w:rsid w:val="004236D5"/>
    <w:rsid w:val="00423720"/>
    <w:rsid w:val="00423D4A"/>
    <w:rsid w:val="0042442D"/>
    <w:rsid w:val="0042473B"/>
    <w:rsid w:val="004247C2"/>
    <w:rsid w:val="00424DF0"/>
    <w:rsid w:val="004254EC"/>
    <w:rsid w:val="004265A4"/>
    <w:rsid w:val="00427DF7"/>
    <w:rsid w:val="00427E8F"/>
    <w:rsid w:val="004301B6"/>
    <w:rsid w:val="004303CE"/>
    <w:rsid w:val="004305EA"/>
    <w:rsid w:val="004306E4"/>
    <w:rsid w:val="00431128"/>
    <w:rsid w:val="004314D2"/>
    <w:rsid w:val="00431CD6"/>
    <w:rsid w:val="0043267A"/>
    <w:rsid w:val="00433782"/>
    <w:rsid w:val="004337BB"/>
    <w:rsid w:val="00433DBD"/>
    <w:rsid w:val="00434EE3"/>
    <w:rsid w:val="0043717C"/>
    <w:rsid w:val="00437A6C"/>
    <w:rsid w:val="004403EE"/>
    <w:rsid w:val="00441DF4"/>
    <w:rsid w:val="00441FA5"/>
    <w:rsid w:val="00442418"/>
    <w:rsid w:val="00443385"/>
    <w:rsid w:val="0044345C"/>
    <w:rsid w:val="00443D2D"/>
    <w:rsid w:val="00444999"/>
    <w:rsid w:val="0044519B"/>
    <w:rsid w:val="00446347"/>
    <w:rsid w:val="00447572"/>
    <w:rsid w:val="00450132"/>
    <w:rsid w:val="004508E9"/>
    <w:rsid w:val="004527DF"/>
    <w:rsid w:val="00453189"/>
    <w:rsid w:val="0045335E"/>
    <w:rsid w:val="00453929"/>
    <w:rsid w:val="00453DEA"/>
    <w:rsid w:val="004547FA"/>
    <w:rsid w:val="00454A41"/>
    <w:rsid w:val="00455C13"/>
    <w:rsid w:val="00455E0A"/>
    <w:rsid w:val="00455F1A"/>
    <w:rsid w:val="004564D7"/>
    <w:rsid w:val="004573EF"/>
    <w:rsid w:val="00457540"/>
    <w:rsid w:val="00457F15"/>
    <w:rsid w:val="00460459"/>
    <w:rsid w:val="00461D9B"/>
    <w:rsid w:val="00463932"/>
    <w:rsid w:val="004640D4"/>
    <w:rsid w:val="00464773"/>
    <w:rsid w:val="0046489F"/>
    <w:rsid w:val="00464AA8"/>
    <w:rsid w:val="0046525E"/>
    <w:rsid w:val="00465EE9"/>
    <w:rsid w:val="004660BA"/>
    <w:rsid w:val="00466C39"/>
    <w:rsid w:val="004677A4"/>
    <w:rsid w:val="004701BF"/>
    <w:rsid w:val="00471021"/>
    <w:rsid w:val="004710BC"/>
    <w:rsid w:val="004717EF"/>
    <w:rsid w:val="00471FA2"/>
    <w:rsid w:val="00472962"/>
    <w:rsid w:val="00472CC0"/>
    <w:rsid w:val="004741E7"/>
    <w:rsid w:val="004741ED"/>
    <w:rsid w:val="00474722"/>
    <w:rsid w:val="00474CF2"/>
    <w:rsid w:val="00475291"/>
    <w:rsid w:val="004752CE"/>
    <w:rsid w:val="00476228"/>
    <w:rsid w:val="00476786"/>
    <w:rsid w:val="0047686B"/>
    <w:rsid w:val="00476B09"/>
    <w:rsid w:val="00480A45"/>
    <w:rsid w:val="00480A4E"/>
    <w:rsid w:val="00480B91"/>
    <w:rsid w:val="00480EA7"/>
    <w:rsid w:val="00480F7A"/>
    <w:rsid w:val="00481AA9"/>
    <w:rsid w:val="00481B8E"/>
    <w:rsid w:val="00482CF9"/>
    <w:rsid w:val="00482D96"/>
    <w:rsid w:val="00482EFE"/>
    <w:rsid w:val="004842F1"/>
    <w:rsid w:val="00484FFF"/>
    <w:rsid w:val="00485C79"/>
    <w:rsid w:val="004860AE"/>
    <w:rsid w:val="004860BD"/>
    <w:rsid w:val="0048740A"/>
    <w:rsid w:val="00491482"/>
    <w:rsid w:val="004925B0"/>
    <w:rsid w:val="004930B2"/>
    <w:rsid w:val="0049356C"/>
    <w:rsid w:val="004940DA"/>
    <w:rsid w:val="00494861"/>
    <w:rsid w:val="0049496D"/>
    <w:rsid w:val="0049551A"/>
    <w:rsid w:val="00495F7A"/>
    <w:rsid w:val="004962D0"/>
    <w:rsid w:val="00496B02"/>
    <w:rsid w:val="004A0026"/>
    <w:rsid w:val="004A0A2C"/>
    <w:rsid w:val="004A1937"/>
    <w:rsid w:val="004A22F9"/>
    <w:rsid w:val="004A2ED1"/>
    <w:rsid w:val="004A51D7"/>
    <w:rsid w:val="004A5F7D"/>
    <w:rsid w:val="004A6CE3"/>
    <w:rsid w:val="004B03A5"/>
    <w:rsid w:val="004B0673"/>
    <w:rsid w:val="004B0E12"/>
    <w:rsid w:val="004B0F60"/>
    <w:rsid w:val="004B1082"/>
    <w:rsid w:val="004B1534"/>
    <w:rsid w:val="004B1850"/>
    <w:rsid w:val="004B1CF2"/>
    <w:rsid w:val="004B2262"/>
    <w:rsid w:val="004B2998"/>
    <w:rsid w:val="004B2F60"/>
    <w:rsid w:val="004B314D"/>
    <w:rsid w:val="004B423F"/>
    <w:rsid w:val="004B4A86"/>
    <w:rsid w:val="004B5136"/>
    <w:rsid w:val="004B5B2B"/>
    <w:rsid w:val="004B62E0"/>
    <w:rsid w:val="004B6861"/>
    <w:rsid w:val="004B6D09"/>
    <w:rsid w:val="004B6DEE"/>
    <w:rsid w:val="004B6FA9"/>
    <w:rsid w:val="004B752C"/>
    <w:rsid w:val="004C02B1"/>
    <w:rsid w:val="004C0ABA"/>
    <w:rsid w:val="004C19C5"/>
    <w:rsid w:val="004C1C11"/>
    <w:rsid w:val="004C1CFA"/>
    <w:rsid w:val="004C223B"/>
    <w:rsid w:val="004C22D0"/>
    <w:rsid w:val="004C34BF"/>
    <w:rsid w:val="004C446A"/>
    <w:rsid w:val="004C4A49"/>
    <w:rsid w:val="004C4A5F"/>
    <w:rsid w:val="004C5871"/>
    <w:rsid w:val="004C5E00"/>
    <w:rsid w:val="004C695D"/>
    <w:rsid w:val="004C7941"/>
    <w:rsid w:val="004D1F5A"/>
    <w:rsid w:val="004D273E"/>
    <w:rsid w:val="004D2F01"/>
    <w:rsid w:val="004D3001"/>
    <w:rsid w:val="004D35A1"/>
    <w:rsid w:val="004D3697"/>
    <w:rsid w:val="004D379A"/>
    <w:rsid w:val="004D590F"/>
    <w:rsid w:val="004D5B59"/>
    <w:rsid w:val="004D6681"/>
    <w:rsid w:val="004D7443"/>
    <w:rsid w:val="004D7E89"/>
    <w:rsid w:val="004E0341"/>
    <w:rsid w:val="004E04C1"/>
    <w:rsid w:val="004E04E0"/>
    <w:rsid w:val="004E0F0A"/>
    <w:rsid w:val="004E184F"/>
    <w:rsid w:val="004E1ADE"/>
    <w:rsid w:val="004E2407"/>
    <w:rsid w:val="004E2B6A"/>
    <w:rsid w:val="004E3B89"/>
    <w:rsid w:val="004E5407"/>
    <w:rsid w:val="004E66AB"/>
    <w:rsid w:val="004E67B1"/>
    <w:rsid w:val="004E7121"/>
    <w:rsid w:val="004E7489"/>
    <w:rsid w:val="004E7852"/>
    <w:rsid w:val="004E7EBA"/>
    <w:rsid w:val="004E7FEE"/>
    <w:rsid w:val="004F0030"/>
    <w:rsid w:val="004F006A"/>
    <w:rsid w:val="004F0984"/>
    <w:rsid w:val="004F0E25"/>
    <w:rsid w:val="004F1DD3"/>
    <w:rsid w:val="004F1EB3"/>
    <w:rsid w:val="004F208F"/>
    <w:rsid w:val="004F2256"/>
    <w:rsid w:val="004F3382"/>
    <w:rsid w:val="004F3A0F"/>
    <w:rsid w:val="004F3BF6"/>
    <w:rsid w:val="004F4AE2"/>
    <w:rsid w:val="004F4B30"/>
    <w:rsid w:val="004F5367"/>
    <w:rsid w:val="004F5E13"/>
    <w:rsid w:val="004F666F"/>
    <w:rsid w:val="004F7ACC"/>
    <w:rsid w:val="004F7FDB"/>
    <w:rsid w:val="005011B6"/>
    <w:rsid w:val="00501560"/>
    <w:rsid w:val="00501B42"/>
    <w:rsid w:val="00502A55"/>
    <w:rsid w:val="005031DA"/>
    <w:rsid w:val="005033FD"/>
    <w:rsid w:val="00503A18"/>
    <w:rsid w:val="00503E36"/>
    <w:rsid w:val="00504AD4"/>
    <w:rsid w:val="00504AE9"/>
    <w:rsid w:val="00504B83"/>
    <w:rsid w:val="00506093"/>
    <w:rsid w:val="00506822"/>
    <w:rsid w:val="00506B77"/>
    <w:rsid w:val="00506FA7"/>
    <w:rsid w:val="0050759D"/>
    <w:rsid w:val="005075AA"/>
    <w:rsid w:val="00507AD0"/>
    <w:rsid w:val="00510147"/>
    <w:rsid w:val="00510263"/>
    <w:rsid w:val="00510AF4"/>
    <w:rsid w:val="00511439"/>
    <w:rsid w:val="00511F6E"/>
    <w:rsid w:val="00511F8C"/>
    <w:rsid w:val="00512477"/>
    <w:rsid w:val="005125D3"/>
    <w:rsid w:val="00512660"/>
    <w:rsid w:val="00512A0B"/>
    <w:rsid w:val="00512BD0"/>
    <w:rsid w:val="00512F41"/>
    <w:rsid w:val="005132AF"/>
    <w:rsid w:val="00513398"/>
    <w:rsid w:val="00513883"/>
    <w:rsid w:val="00515679"/>
    <w:rsid w:val="0051574E"/>
    <w:rsid w:val="005159C2"/>
    <w:rsid w:val="005164D2"/>
    <w:rsid w:val="00516CDE"/>
    <w:rsid w:val="00516D5E"/>
    <w:rsid w:val="005170E7"/>
    <w:rsid w:val="00517226"/>
    <w:rsid w:val="00521883"/>
    <w:rsid w:val="005235D3"/>
    <w:rsid w:val="00523B46"/>
    <w:rsid w:val="00523E67"/>
    <w:rsid w:val="00524C49"/>
    <w:rsid w:val="00525012"/>
    <w:rsid w:val="00525AAE"/>
    <w:rsid w:val="00525B67"/>
    <w:rsid w:val="00525CCA"/>
    <w:rsid w:val="00526F66"/>
    <w:rsid w:val="00527032"/>
    <w:rsid w:val="00527123"/>
    <w:rsid w:val="005277E9"/>
    <w:rsid w:val="00530622"/>
    <w:rsid w:val="0053098F"/>
    <w:rsid w:val="00530E56"/>
    <w:rsid w:val="00530F4C"/>
    <w:rsid w:val="0053165D"/>
    <w:rsid w:val="00532AA8"/>
    <w:rsid w:val="005330D0"/>
    <w:rsid w:val="005336E5"/>
    <w:rsid w:val="0053392A"/>
    <w:rsid w:val="00533ABD"/>
    <w:rsid w:val="00534536"/>
    <w:rsid w:val="005347D4"/>
    <w:rsid w:val="0053483B"/>
    <w:rsid w:val="0053546F"/>
    <w:rsid w:val="005369B0"/>
    <w:rsid w:val="00536CE5"/>
    <w:rsid w:val="0053714C"/>
    <w:rsid w:val="0053717C"/>
    <w:rsid w:val="00537CFF"/>
    <w:rsid w:val="0054078E"/>
    <w:rsid w:val="005415CD"/>
    <w:rsid w:val="00541D7F"/>
    <w:rsid w:val="00542211"/>
    <w:rsid w:val="00542818"/>
    <w:rsid w:val="00543C44"/>
    <w:rsid w:val="0054524F"/>
    <w:rsid w:val="00545FF7"/>
    <w:rsid w:val="0054648A"/>
    <w:rsid w:val="00546537"/>
    <w:rsid w:val="00546578"/>
    <w:rsid w:val="00546B10"/>
    <w:rsid w:val="0055116A"/>
    <w:rsid w:val="0055208C"/>
    <w:rsid w:val="00554385"/>
    <w:rsid w:val="005546BF"/>
    <w:rsid w:val="00555089"/>
    <w:rsid w:val="00555D4B"/>
    <w:rsid w:val="005563AF"/>
    <w:rsid w:val="005567A9"/>
    <w:rsid w:val="00556B06"/>
    <w:rsid w:val="00561D44"/>
    <w:rsid w:val="00561E7C"/>
    <w:rsid w:val="00562109"/>
    <w:rsid w:val="0056291A"/>
    <w:rsid w:val="00562CA5"/>
    <w:rsid w:val="00563105"/>
    <w:rsid w:val="005631C2"/>
    <w:rsid w:val="0056349D"/>
    <w:rsid w:val="00563B2B"/>
    <w:rsid w:val="00563B45"/>
    <w:rsid w:val="00563C73"/>
    <w:rsid w:val="00563FF1"/>
    <w:rsid w:val="0056413F"/>
    <w:rsid w:val="00564D62"/>
    <w:rsid w:val="00565013"/>
    <w:rsid w:val="00565067"/>
    <w:rsid w:val="00566BE3"/>
    <w:rsid w:val="005677B7"/>
    <w:rsid w:val="00567BA0"/>
    <w:rsid w:val="00567E2D"/>
    <w:rsid w:val="00570652"/>
    <w:rsid w:val="00572014"/>
    <w:rsid w:val="005727A6"/>
    <w:rsid w:val="00572EC4"/>
    <w:rsid w:val="00574ECD"/>
    <w:rsid w:val="0057506C"/>
    <w:rsid w:val="00575104"/>
    <w:rsid w:val="00575329"/>
    <w:rsid w:val="00575FE5"/>
    <w:rsid w:val="00576C00"/>
    <w:rsid w:val="00577337"/>
    <w:rsid w:val="00577EB0"/>
    <w:rsid w:val="00580109"/>
    <w:rsid w:val="00580C0E"/>
    <w:rsid w:val="005816F4"/>
    <w:rsid w:val="00581960"/>
    <w:rsid w:val="00581EFA"/>
    <w:rsid w:val="00583255"/>
    <w:rsid w:val="00584DAA"/>
    <w:rsid w:val="0058563B"/>
    <w:rsid w:val="00585671"/>
    <w:rsid w:val="005857EC"/>
    <w:rsid w:val="00585B75"/>
    <w:rsid w:val="00586691"/>
    <w:rsid w:val="0058697F"/>
    <w:rsid w:val="00587202"/>
    <w:rsid w:val="00587A39"/>
    <w:rsid w:val="005902B8"/>
    <w:rsid w:val="005902C9"/>
    <w:rsid w:val="005907F7"/>
    <w:rsid w:val="00590907"/>
    <w:rsid w:val="00590AAA"/>
    <w:rsid w:val="00590B1C"/>
    <w:rsid w:val="00590E2E"/>
    <w:rsid w:val="00592327"/>
    <w:rsid w:val="005924BF"/>
    <w:rsid w:val="00592523"/>
    <w:rsid w:val="00592C81"/>
    <w:rsid w:val="00592FE3"/>
    <w:rsid w:val="005930B8"/>
    <w:rsid w:val="005931B1"/>
    <w:rsid w:val="00594136"/>
    <w:rsid w:val="00594953"/>
    <w:rsid w:val="00595087"/>
    <w:rsid w:val="00595583"/>
    <w:rsid w:val="005970A5"/>
    <w:rsid w:val="0059742C"/>
    <w:rsid w:val="005977AD"/>
    <w:rsid w:val="00597976"/>
    <w:rsid w:val="005A1127"/>
    <w:rsid w:val="005A1323"/>
    <w:rsid w:val="005A147F"/>
    <w:rsid w:val="005A1581"/>
    <w:rsid w:val="005A1CD3"/>
    <w:rsid w:val="005A1D6A"/>
    <w:rsid w:val="005A228D"/>
    <w:rsid w:val="005A2A33"/>
    <w:rsid w:val="005A3D8A"/>
    <w:rsid w:val="005A4750"/>
    <w:rsid w:val="005A4A5B"/>
    <w:rsid w:val="005A4D81"/>
    <w:rsid w:val="005A51E1"/>
    <w:rsid w:val="005A59EC"/>
    <w:rsid w:val="005A6A0E"/>
    <w:rsid w:val="005B01AD"/>
    <w:rsid w:val="005B0294"/>
    <w:rsid w:val="005B058C"/>
    <w:rsid w:val="005B0945"/>
    <w:rsid w:val="005B10F6"/>
    <w:rsid w:val="005B1105"/>
    <w:rsid w:val="005B11D6"/>
    <w:rsid w:val="005B1FB3"/>
    <w:rsid w:val="005B278A"/>
    <w:rsid w:val="005B34EC"/>
    <w:rsid w:val="005B4B65"/>
    <w:rsid w:val="005B4F7A"/>
    <w:rsid w:val="005B5B7A"/>
    <w:rsid w:val="005B6811"/>
    <w:rsid w:val="005B6A37"/>
    <w:rsid w:val="005B74C3"/>
    <w:rsid w:val="005B7701"/>
    <w:rsid w:val="005B7B3E"/>
    <w:rsid w:val="005B7B90"/>
    <w:rsid w:val="005B7CEB"/>
    <w:rsid w:val="005B7EA8"/>
    <w:rsid w:val="005C000B"/>
    <w:rsid w:val="005C0E9C"/>
    <w:rsid w:val="005C2B32"/>
    <w:rsid w:val="005C2EAB"/>
    <w:rsid w:val="005C2ED0"/>
    <w:rsid w:val="005C35F2"/>
    <w:rsid w:val="005C3E51"/>
    <w:rsid w:val="005C430E"/>
    <w:rsid w:val="005C71FC"/>
    <w:rsid w:val="005C7B2A"/>
    <w:rsid w:val="005D3845"/>
    <w:rsid w:val="005D3C6C"/>
    <w:rsid w:val="005D3F01"/>
    <w:rsid w:val="005D4353"/>
    <w:rsid w:val="005D4B68"/>
    <w:rsid w:val="005D5251"/>
    <w:rsid w:val="005D5CE3"/>
    <w:rsid w:val="005D5E3A"/>
    <w:rsid w:val="005D5F17"/>
    <w:rsid w:val="005D787E"/>
    <w:rsid w:val="005D7E88"/>
    <w:rsid w:val="005E0B24"/>
    <w:rsid w:val="005E20C3"/>
    <w:rsid w:val="005E2782"/>
    <w:rsid w:val="005E3098"/>
    <w:rsid w:val="005E3309"/>
    <w:rsid w:val="005E406F"/>
    <w:rsid w:val="005E56CD"/>
    <w:rsid w:val="005E5738"/>
    <w:rsid w:val="005E5768"/>
    <w:rsid w:val="005E6BB0"/>
    <w:rsid w:val="005E78E2"/>
    <w:rsid w:val="005E797E"/>
    <w:rsid w:val="005E7AF7"/>
    <w:rsid w:val="005E7BBB"/>
    <w:rsid w:val="005F0A35"/>
    <w:rsid w:val="005F0C62"/>
    <w:rsid w:val="005F1E9C"/>
    <w:rsid w:val="005F20F1"/>
    <w:rsid w:val="005F3E8F"/>
    <w:rsid w:val="005F3F76"/>
    <w:rsid w:val="005F424D"/>
    <w:rsid w:val="005F50DC"/>
    <w:rsid w:val="005F516A"/>
    <w:rsid w:val="005F5B7E"/>
    <w:rsid w:val="005F5CAC"/>
    <w:rsid w:val="005F6FF2"/>
    <w:rsid w:val="005F79C7"/>
    <w:rsid w:val="00600105"/>
    <w:rsid w:val="0060076B"/>
    <w:rsid w:val="00602B39"/>
    <w:rsid w:val="00603E52"/>
    <w:rsid w:val="00603E65"/>
    <w:rsid w:val="0060414F"/>
    <w:rsid w:val="00604207"/>
    <w:rsid w:val="00605958"/>
    <w:rsid w:val="00605B9A"/>
    <w:rsid w:val="00605DB0"/>
    <w:rsid w:val="006060D9"/>
    <w:rsid w:val="0060612C"/>
    <w:rsid w:val="006061F0"/>
    <w:rsid w:val="00606217"/>
    <w:rsid w:val="00606ADF"/>
    <w:rsid w:val="00606E11"/>
    <w:rsid w:val="00607941"/>
    <w:rsid w:val="00607DFE"/>
    <w:rsid w:val="00607FD5"/>
    <w:rsid w:val="00610A7B"/>
    <w:rsid w:val="006112EE"/>
    <w:rsid w:val="00611619"/>
    <w:rsid w:val="006117B6"/>
    <w:rsid w:val="00612779"/>
    <w:rsid w:val="00612A17"/>
    <w:rsid w:val="00612F00"/>
    <w:rsid w:val="00613306"/>
    <w:rsid w:val="0061356F"/>
    <w:rsid w:val="0061362A"/>
    <w:rsid w:val="00614DBE"/>
    <w:rsid w:val="00614EFA"/>
    <w:rsid w:val="00615D8D"/>
    <w:rsid w:val="00616D44"/>
    <w:rsid w:val="00617298"/>
    <w:rsid w:val="00617448"/>
    <w:rsid w:val="00617D46"/>
    <w:rsid w:val="00620062"/>
    <w:rsid w:val="00620618"/>
    <w:rsid w:val="00620EC2"/>
    <w:rsid w:val="00621282"/>
    <w:rsid w:val="0062241E"/>
    <w:rsid w:val="0062351A"/>
    <w:rsid w:val="006237A8"/>
    <w:rsid w:val="006238E0"/>
    <w:rsid w:val="00624731"/>
    <w:rsid w:val="006248EE"/>
    <w:rsid w:val="006249F2"/>
    <w:rsid w:val="0062634B"/>
    <w:rsid w:val="0062663A"/>
    <w:rsid w:val="00626B18"/>
    <w:rsid w:val="006272E2"/>
    <w:rsid w:val="006276C9"/>
    <w:rsid w:val="00627794"/>
    <w:rsid w:val="0063050C"/>
    <w:rsid w:val="00631370"/>
    <w:rsid w:val="00631693"/>
    <w:rsid w:val="00631D5D"/>
    <w:rsid w:val="00632131"/>
    <w:rsid w:val="00634953"/>
    <w:rsid w:val="00635FBE"/>
    <w:rsid w:val="0063714B"/>
    <w:rsid w:val="006378AF"/>
    <w:rsid w:val="00637F0A"/>
    <w:rsid w:val="0064002B"/>
    <w:rsid w:val="0064009B"/>
    <w:rsid w:val="00640C89"/>
    <w:rsid w:val="00640D35"/>
    <w:rsid w:val="00641131"/>
    <w:rsid w:val="00641B13"/>
    <w:rsid w:val="00641B85"/>
    <w:rsid w:val="00642381"/>
    <w:rsid w:val="006436AC"/>
    <w:rsid w:val="00643EB8"/>
    <w:rsid w:val="006442E9"/>
    <w:rsid w:val="006443F8"/>
    <w:rsid w:val="00644556"/>
    <w:rsid w:val="0064466E"/>
    <w:rsid w:val="00644C12"/>
    <w:rsid w:val="00644F5F"/>
    <w:rsid w:val="006458DC"/>
    <w:rsid w:val="0064680E"/>
    <w:rsid w:val="00646A19"/>
    <w:rsid w:val="00646FF1"/>
    <w:rsid w:val="00647005"/>
    <w:rsid w:val="00647304"/>
    <w:rsid w:val="006475A9"/>
    <w:rsid w:val="006479C4"/>
    <w:rsid w:val="00647FAE"/>
    <w:rsid w:val="00650A45"/>
    <w:rsid w:val="006524FF"/>
    <w:rsid w:val="00652742"/>
    <w:rsid w:val="00652C59"/>
    <w:rsid w:val="006543C8"/>
    <w:rsid w:val="00654E74"/>
    <w:rsid w:val="00654EBC"/>
    <w:rsid w:val="00655BD0"/>
    <w:rsid w:val="00655C8B"/>
    <w:rsid w:val="00656510"/>
    <w:rsid w:val="00656819"/>
    <w:rsid w:val="006568E5"/>
    <w:rsid w:val="00657AB5"/>
    <w:rsid w:val="006600C3"/>
    <w:rsid w:val="0066081B"/>
    <w:rsid w:val="00660DDA"/>
    <w:rsid w:val="00661008"/>
    <w:rsid w:val="00661108"/>
    <w:rsid w:val="00661932"/>
    <w:rsid w:val="00662C39"/>
    <w:rsid w:val="00663664"/>
    <w:rsid w:val="00664DA7"/>
    <w:rsid w:val="0066588C"/>
    <w:rsid w:val="006658F6"/>
    <w:rsid w:val="0066597F"/>
    <w:rsid w:val="0066598D"/>
    <w:rsid w:val="00665ACD"/>
    <w:rsid w:val="006662FA"/>
    <w:rsid w:val="00666596"/>
    <w:rsid w:val="00667EBE"/>
    <w:rsid w:val="00667F87"/>
    <w:rsid w:val="0067068D"/>
    <w:rsid w:val="00670A3E"/>
    <w:rsid w:val="00671ED3"/>
    <w:rsid w:val="00671FA2"/>
    <w:rsid w:val="006721BD"/>
    <w:rsid w:val="00672B9C"/>
    <w:rsid w:val="00672CAD"/>
    <w:rsid w:val="00672DD4"/>
    <w:rsid w:val="00672F75"/>
    <w:rsid w:val="00673348"/>
    <w:rsid w:val="006733C3"/>
    <w:rsid w:val="006746A6"/>
    <w:rsid w:val="00674E79"/>
    <w:rsid w:val="006759E5"/>
    <w:rsid w:val="0067730A"/>
    <w:rsid w:val="00677F48"/>
    <w:rsid w:val="00677F77"/>
    <w:rsid w:val="006802D3"/>
    <w:rsid w:val="0068095F"/>
    <w:rsid w:val="00680B21"/>
    <w:rsid w:val="00680E5F"/>
    <w:rsid w:val="006816FD"/>
    <w:rsid w:val="00681B63"/>
    <w:rsid w:val="006833F3"/>
    <w:rsid w:val="006846A8"/>
    <w:rsid w:val="006846AE"/>
    <w:rsid w:val="00684837"/>
    <w:rsid w:val="00684867"/>
    <w:rsid w:val="0068510B"/>
    <w:rsid w:val="00685281"/>
    <w:rsid w:val="00685D79"/>
    <w:rsid w:val="00685DA8"/>
    <w:rsid w:val="006866EC"/>
    <w:rsid w:val="00686CA3"/>
    <w:rsid w:val="00686EC8"/>
    <w:rsid w:val="006875B7"/>
    <w:rsid w:val="00687880"/>
    <w:rsid w:val="006903BD"/>
    <w:rsid w:val="006909BF"/>
    <w:rsid w:val="006917A4"/>
    <w:rsid w:val="00691B4B"/>
    <w:rsid w:val="00691BB0"/>
    <w:rsid w:val="006927C2"/>
    <w:rsid w:val="00692FD4"/>
    <w:rsid w:val="00693274"/>
    <w:rsid w:val="006934C4"/>
    <w:rsid w:val="006935FF"/>
    <w:rsid w:val="00694F90"/>
    <w:rsid w:val="00695415"/>
    <w:rsid w:val="0069563A"/>
    <w:rsid w:val="006960FD"/>
    <w:rsid w:val="00696365"/>
    <w:rsid w:val="00696640"/>
    <w:rsid w:val="006969F5"/>
    <w:rsid w:val="00696BCB"/>
    <w:rsid w:val="00696C27"/>
    <w:rsid w:val="00696E17"/>
    <w:rsid w:val="006A1109"/>
    <w:rsid w:val="006A12D7"/>
    <w:rsid w:val="006A1651"/>
    <w:rsid w:val="006A1893"/>
    <w:rsid w:val="006A28DA"/>
    <w:rsid w:val="006A2D41"/>
    <w:rsid w:val="006A30E4"/>
    <w:rsid w:val="006A3176"/>
    <w:rsid w:val="006A4191"/>
    <w:rsid w:val="006A4A9F"/>
    <w:rsid w:val="006A68F1"/>
    <w:rsid w:val="006A71CE"/>
    <w:rsid w:val="006B001B"/>
    <w:rsid w:val="006B0151"/>
    <w:rsid w:val="006B0445"/>
    <w:rsid w:val="006B0CC5"/>
    <w:rsid w:val="006B0CCF"/>
    <w:rsid w:val="006B0D66"/>
    <w:rsid w:val="006B16D7"/>
    <w:rsid w:val="006B3962"/>
    <w:rsid w:val="006B3D94"/>
    <w:rsid w:val="006B3E4E"/>
    <w:rsid w:val="006B45B4"/>
    <w:rsid w:val="006B490D"/>
    <w:rsid w:val="006B529E"/>
    <w:rsid w:val="006B5DE7"/>
    <w:rsid w:val="006B636B"/>
    <w:rsid w:val="006B6521"/>
    <w:rsid w:val="006B661F"/>
    <w:rsid w:val="006B6DD5"/>
    <w:rsid w:val="006B6E83"/>
    <w:rsid w:val="006B7096"/>
    <w:rsid w:val="006B7729"/>
    <w:rsid w:val="006C02EF"/>
    <w:rsid w:val="006C0628"/>
    <w:rsid w:val="006C11C8"/>
    <w:rsid w:val="006C21C4"/>
    <w:rsid w:val="006C22E6"/>
    <w:rsid w:val="006C240D"/>
    <w:rsid w:val="006C34EA"/>
    <w:rsid w:val="006C4850"/>
    <w:rsid w:val="006C541E"/>
    <w:rsid w:val="006C588A"/>
    <w:rsid w:val="006C5B4E"/>
    <w:rsid w:val="006C67A8"/>
    <w:rsid w:val="006C6BE4"/>
    <w:rsid w:val="006D016E"/>
    <w:rsid w:val="006D051D"/>
    <w:rsid w:val="006D2BD3"/>
    <w:rsid w:val="006D387A"/>
    <w:rsid w:val="006D3E32"/>
    <w:rsid w:val="006D402A"/>
    <w:rsid w:val="006D47AE"/>
    <w:rsid w:val="006D48B5"/>
    <w:rsid w:val="006D4BC8"/>
    <w:rsid w:val="006D587A"/>
    <w:rsid w:val="006D59CC"/>
    <w:rsid w:val="006D5B97"/>
    <w:rsid w:val="006D5D16"/>
    <w:rsid w:val="006D6C1D"/>
    <w:rsid w:val="006D7994"/>
    <w:rsid w:val="006E095E"/>
    <w:rsid w:val="006E11E4"/>
    <w:rsid w:val="006E145E"/>
    <w:rsid w:val="006E2B3D"/>
    <w:rsid w:val="006E3508"/>
    <w:rsid w:val="006E3810"/>
    <w:rsid w:val="006E38CA"/>
    <w:rsid w:val="006E46B3"/>
    <w:rsid w:val="006E4D22"/>
    <w:rsid w:val="006E4F17"/>
    <w:rsid w:val="006E6E37"/>
    <w:rsid w:val="006E7076"/>
    <w:rsid w:val="006E764B"/>
    <w:rsid w:val="006E796C"/>
    <w:rsid w:val="006F0A4D"/>
    <w:rsid w:val="006F0D28"/>
    <w:rsid w:val="006F0D2D"/>
    <w:rsid w:val="006F1219"/>
    <w:rsid w:val="006F1488"/>
    <w:rsid w:val="006F1C76"/>
    <w:rsid w:val="006F38DE"/>
    <w:rsid w:val="006F560E"/>
    <w:rsid w:val="006F5B53"/>
    <w:rsid w:val="006F6730"/>
    <w:rsid w:val="006F6FA9"/>
    <w:rsid w:val="00700108"/>
    <w:rsid w:val="007012A8"/>
    <w:rsid w:val="007014E6"/>
    <w:rsid w:val="00701565"/>
    <w:rsid w:val="0070170C"/>
    <w:rsid w:val="00701981"/>
    <w:rsid w:val="00703CEA"/>
    <w:rsid w:val="00704876"/>
    <w:rsid w:val="007050D7"/>
    <w:rsid w:val="00705550"/>
    <w:rsid w:val="00705D92"/>
    <w:rsid w:val="00706D64"/>
    <w:rsid w:val="00707468"/>
    <w:rsid w:val="00710F80"/>
    <w:rsid w:val="007116E9"/>
    <w:rsid w:val="0071235E"/>
    <w:rsid w:val="00712848"/>
    <w:rsid w:val="007130C4"/>
    <w:rsid w:val="007131EE"/>
    <w:rsid w:val="00713E50"/>
    <w:rsid w:val="007140A4"/>
    <w:rsid w:val="00714D45"/>
    <w:rsid w:val="00715E17"/>
    <w:rsid w:val="00717469"/>
    <w:rsid w:val="00717E98"/>
    <w:rsid w:val="007218CB"/>
    <w:rsid w:val="00721BF5"/>
    <w:rsid w:val="00721D88"/>
    <w:rsid w:val="00721ED9"/>
    <w:rsid w:val="00721FEE"/>
    <w:rsid w:val="00722449"/>
    <w:rsid w:val="00722576"/>
    <w:rsid w:val="00722828"/>
    <w:rsid w:val="00722A28"/>
    <w:rsid w:val="007231B6"/>
    <w:rsid w:val="00723403"/>
    <w:rsid w:val="007237AA"/>
    <w:rsid w:val="00723AC9"/>
    <w:rsid w:val="00723F28"/>
    <w:rsid w:val="00724245"/>
    <w:rsid w:val="00725632"/>
    <w:rsid w:val="0072598B"/>
    <w:rsid w:val="00725AAE"/>
    <w:rsid w:val="00726A5D"/>
    <w:rsid w:val="00727062"/>
    <w:rsid w:val="00727081"/>
    <w:rsid w:val="00727CB5"/>
    <w:rsid w:val="00727CEA"/>
    <w:rsid w:val="00730BF7"/>
    <w:rsid w:val="00730E17"/>
    <w:rsid w:val="00730FBE"/>
    <w:rsid w:val="00731863"/>
    <w:rsid w:val="00731E0F"/>
    <w:rsid w:val="00732E61"/>
    <w:rsid w:val="0073333B"/>
    <w:rsid w:val="00733CD1"/>
    <w:rsid w:val="00733D52"/>
    <w:rsid w:val="00734A38"/>
    <w:rsid w:val="007350D5"/>
    <w:rsid w:val="00736363"/>
    <w:rsid w:val="007366EA"/>
    <w:rsid w:val="00736E8D"/>
    <w:rsid w:val="00737210"/>
    <w:rsid w:val="00740147"/>
    <w:rsid w:val="0074040C"/>
    <w:rsid w:val="00740982"/>
    <w:rsid w:val="00742229"/>
    <w:rsid w:val="00742F1B"/>
    <w:rsid w:val="00743943"/>
    <w:rsid w:val="00743BEC"/>
    <w:rsid w:val="00743FBF"/>
    <w:rsid w:val="00745ADC"/>
    <w:rsid w:val="00746404"/>
    <w:rsid w:val="0074642D"/>
    <w:rsid w:val="00746EA2"/>
    <w:rsid w:val="00747A4B"/>
    <w:rsid w:val="00747C8C"/>
    <w:rsid w:val="00747CAB"/>
    <w:rsid w:val="0075025C"/>
    <w:rsid w:val="0075039E"/>
    <w:rsid w:val="00750BCC"/>
    <w:rsid w:val="00751575"/>
    <w:rsid w:val="0075248B"/>
    <w:rsid w:val="00752D60"/>
    <w:rsid w:val="00752D94"/>
    <w:rsid w:val="00753A3F"/>
    <w:rsid w:val="007549B7"/>
    <w:rsid w:val="00754BD5"/>
    <w:rsid w:val="00754C78"/>
    <w:rsid w:val="00755842"/>
    <w:rsid w:val="007562D3"/>
    <w:rsid w:val="007563E3"/>
    <w:rsid w:val="00757679"/>
    <w:rsid w:val="007579FA"/>
    <w:rsid w:val="00757C91"/>
    <w:rsid w:val="00760A31"/>
    <w:rsid w:val="00760DD9"/>
    <w:rsid w:val="0076171E"/>
    <w:rsid w:val="007619F6"/>
    <w:rsid w:val="00762076"/>
    <w:rsid w:val="007629A6"/>
    <w:rsid w:val="00763761"/>
    <w:rsid w:val="00763BBB"/>
    <w:rsid w:val="0076500F"/>
    <w:rsid w:val="00765527"/>
    <w:rsid w:val="0076618F"/>
    <w:rsid w:val="00766416"/>
    <w:rsid w:val="007666C7"/>
    <w:rsid w:val="00767B0B"/>
    <w:rsid w:val="00767C5A"/>
    <w:rsid w:val="00767E80"/>
    <w:rsid w:val="0077013D"/>
    <w:rsid w:val="0077087D"/>
    <w:rsid w:val="00770AD4"/>
    <w:rsid w:val="0077127D"/>
    <w:rsid w:val="00771958"/>
    <w:rsid w:val="00771BD1"/>
    <w:rsid w:val="0077295C"/>
    <w:rsid w:val="0077295E"/>
    <w:rsid w:val="00773157"/>
    <w:rsid w:val="007748D3"/>
    <w:rsid w:val="00774A2A"/>
    <w:rsid w:val="00774F59"/>
    <w:rsid w:val="00775649"/>
    <w:rsid w:val="00775A36"/>
    <w:rsid w:val="007761C3"/>
    <w:rsid w:val="00776623"/>
    <w:rsid w:val="00776C66"/>
    <w:rsid w:val="00776F6E"/>
    <w:rsid w:val="00777155"/>
    <w:rsid w:val="00777ED5"/>
    <w:rsid w:val="0078049D"/>
    <w:rsid w:val="00780F7B"/>
    <w:rsid w:val="00781A19"/>
    <w:rsid w:val="00781B5F"/>
    <w:rsid w:val="007825AD"/>
    <w:rsid w:val="00783B60"/>
    <w:rsid w:val="0078422D"/>
    <w:rsid w:val="0078456B"/>
    <w:rsid w:val="00784AE3"/>
    <w:rsid w:val="00784C0C"/>
    <w:rsid w:val="00784E43"/>
    <w:rsid w:val="007859F7"/>
    <w:rsid w:val="00785ACC"/>
    <w:rsid w:val="0078690C"/>
    <w:rsid w:val="00787635"/>
    <w:rsid w:val="00787ADB"/>
    <w:rsid w:val="00787B41"/>
    <w:rsid w:val="00787B61"/>
    <w:rsid w:val="00787B7A"/>
    <w:rsid w:val="0079006D"/>
    <w:rsid w:val="0079130F"/>
    <w:rsid w:val="007922F1"/>
    <w:rsid w:val="0079258F"/>
    <w:rsid w:val="007926E9"/>
    <w:rsid w:val="00792D32"/>
    <w:rsid w:val="007934E6"/>
    <w:rsid w:val="00793621"/>
    <w:rsid w:val="007941A2"/>
    <w:rsid w:val="00794318"/>
    <w:rsid w:val="00795A56"/>
    <w:rsid w:val="00795EFA"/>
    <w:rsid w:val="00795F5C"/>
    <w:rsid w:val="0079623C"/>
    <w:rsid w:val="00796D5B"/>
    <w:rsid w:val="00796DE1"/>
    <w:rsid w:val="00796EE3"/>
    <w:rsid w:val="00797114"/>
    <w:rsid w:val="00797B02"/>
    <w:rsid w:val="00797B1B"/>
    <w:rsid w:val="007A0897"/>
    <w:rsid w:val="007A1379"/>
    <w:rsid w:val="007A1777"/>
    <w:rsid w:val="007A221F"/>
    <w:rsid w:val="007A2856"/>
    <w:rsid w:val="007A3DC7"/>
    <w:rsid w:val="007A40EF"/>
    <w:rsid w:val="007A4979"/>
    <w:rsid w:val="007A5448"/>
    <w:rsid w:val="007A585D"/>
    <w:rsid w:val="007A599A"/>
    <w:rsid w:val="007A5AB3"/>
    <w:rsid w:val="007A5E39"/>
    <w:rsid w:val="007A6B14"/>
    <w:rsid w:val="007A6BFA"/>
    <w:rsid w:val="007A6DE8"/>
    <w:rsid w:val="007A6FC8"/>
    <w:rsid w:val="007A7792"/>
    <w:rsid w:val="007A7AAC"/>
    <w:rsid w:val="007A7ADE"/>
    <w:rsid w:val="007A7EE5"/>
    <w:rsid w:val="007B00AA"/>
    <w:rsid w:val="007B1B67"/>
    <w:rsid w:val="007B1ED5"/>
    <w:rsid w:val="007B343B"/>
    <w:rsid w:val="007B45E3"/>
    <w:rsid w:val="007B5F4F"/>
    <w:rsid w:val="007B69D8"/>
    <w:rsid w:val="007B6F75"/>
    <w:rsid w:val="007B76C0"/>
    <w:rsid w:val="007B78D5"/>
    <w:rsid w:val="007B7EF7"/>
    <w:rsid w:val="007C010E"/>
    <w:rsid w:val="007C142E"/>
    <w:rsid w:val="007C16A8"/>
    <w:rsid w:val="007C182E"/>
    <w:rsid w:val="007C1937"/>
    <w:rsid w:val="007C1948"/>
    <w:rsid w:val="007C1D39"/>
    <w:rsid w:val="007C1E31"/>
    <w:rsid w:val="007C1F5C"/>
    <w:rsid w:val="007C291A"/>
    <w:rsid w:val="007C2A50"/>
    <w:rsid w:val="007C30A2"/>
    <w:rsid w:val="007C3134"/>
    <w:rsid w:val="007C32CF"/>
    <w:rsid w:val="007C416F"/>
    <w:rsid w:val="007C423A"/>
    <w:rsid w:val="007C4551"/>
    <w:rsid w:val="007C485F"/>
    <w:rsid w:val="007C57DB"/>
    <w:rsid w:val="007C5974"/>
    <w:rsid w:val="007C689F"/>
    <w:rsid w:val="007C6BB9"/>
    <w:rsid w:val="007C7ACC"/>
    <w:rsid w:val="007C7FD2"/>
    <w:rsid w:val="007D0630"/>
    <w:rsid w:val="007D17FD"/>
    <w:rsid w:val="007D1BAB"/>
    <w:rsid w:val="007D1D7D"/>
    <w:rsid w:val="007D5B8C"/>
    <w:rsid w:val="007D5EE9"/>
    <w:rsid w:val="007D74FC"/>
    <w:rsid w:val="007E0019"/>
    <w:rsid w:val="007E0108"/>
    <w:rsid w:val="007E0656"/>
    <w:rsid w:val="007E0E96"/>
    <w:rsid w:val="007E13B5"/>
    <w:rsid w:val="007E1436"/>
    <w:rsid w:val="007E1463"/>
    <w:rsid w:val="007E1660"/>
    <w:rsid w:val="007E179F"/>
    <w:rsid w:val="007E1901"/>
    <w:rsid w:val="007E1E34"/>
    <w:rsid w:val="007E2FC5"/>
    <w:rsid w:val="007E3486"/>
    <w:rsid w:val="007E3A2D"/>
    <w:rsid w:val="007E3D9D"/>
    <w:rsid w:val="007E4FAB"/>
    <w:rsid w:val="007E52C9"/>
    <w:rsid w:val="007E5E0D"/>
    <w:rsid w:val="007E6542"/>
    <w:rsid w:val="007E6630"/>
    <w:rsid w:val="007E7673"/>
    <w:rsid w:val="007E7B3C"/>
    <w:rsid w:val="007F03E2"/>
    <w:rsid w:val="007F1441"/>
    <w:rsid w:val="007F1F0B"/>
    <w:rsid w:val="007F206E"/>
    <w:rsid w:val="007F2E3F"/>
    <w:rsid w:val="007F30F8"/>
    <w:rsid w:val="007F3AEE"/>
    <w:rsid w:val="007F3FC8"/>
    <w:rsid w:val="007F5916"/>
    <w:rsid w:val="007F67F7"/>
    <w:rsid w:val="007F6DF5"/>
    <w:rsid w:val="008003D2"/>
    <w:rsid w:val="008010FC"/>
    <w:rsid w:val="00801509"/>
    <w:rsid w:val="0080159C"/>
    <w:rsid w:val="008019B5"/>
    <w:rsid w:val="00802014"/>
    <w:rsid w:val="0080202C"/>
    <w:rsid w:val="008024EE"/>
    <w:rsid w:val="008031D5"/>
    <w:rsid w:val="00803628"/>
    <w:rsid w:val="008037BA"/>
    <w:rsid w:val="00803C3E"/>
    <w:rsid w:val="008040BC"/>
    <w:rsid w:val="0080510B"/>
    <w:rsid w:val="0080581B"/>
    <w:rsid w:val="00805C85"/>
    <w:rsid w:val="008064EC"/>
    <w:rsid w:val="00806BD4"/>
    <w:rsid w:val="00810386"/>
    <w:rsid w:val="00811034"/>
    <w:rsid w:val="00811F83"/>
    <w:rsid w:val="008131B7"/>
    <w:rsid w:val="0081346F"/>
    <w:rsid w:val="00813B63"/>
    <w:rsid w:val="00813ED1"/>
    <w:rsid w:val="00814415"/>
    <w:rsid w:val="008150DD"/>
    <w:rsid w:val="00815564"/>
    <w:rsid w:val="008158F4"/>
    <w:rsid w:val="00815CA6"/>
    <w:rsid w:val="0081622F"/>
    <w:rsid w:val="0081651B"/>
    <w:rsid w:val="008166BC"/>
    <w:rsid w:val="00816941"/>
    <w:rsid w:val="00816C36"/>
    <w:rsid w:val="00816E9F"/>
    <w:rsid w:val="00816FF2"/>
    <w:rsid w:val="00816FFA"/>
    <w:rsid w:val="0081797F"/>
    <w:rsid w:val="0082051B"/>
    <w:rsid w:val="0082052E"/>
    <w:rsid w:val="00820994"/>
    <w:rsid w:val="0082164E"/>
    <w:rsid w:val="008220AC"/>
    <w:rsid w:val="00822345"/>
    <w:rsid w:val="008224DD"/>
    <w:rsid w:val="0082373D"/>
    <w:rsid w:val="00823C22"/>
    <w:rsid w:val="00823D69"/>
    <w:rsid w:val="008242E9"/>
    <w:rsid w:val="00824CE3"/>
    <w:rsid w:val="0082519D"/>
    <w:rsid w:val="00825AF8"/>
    <w:rsid w:val="00825B7F"/>
    <w:rsid w:val="0082613C"/>
    <w:rsid w:val="008267B9"/>
    <w:rsid w:val="00826E6E"/>
    <w:rsid w:val="00830330"/>
    <w:rsid w:val="00830A99"/>
    <w:rsid w:val="00830EB3"/>
    <w:rsid w:val="008319D7"/>
    <w:rsid w:val="00831B90"/>
    <w:rsid w:val="00831BDC"/>
    <w:rsid w:val="00831CB6"/>
    <w:rsid w:val="00833565"/>
    <w:rsid w:val="008336A1"/>
    <w:rsid w:val="008338EF"/>
    <w:rsid w:val="00833949"/>
    <w:rsid w:val="00833E82"/>
    <w:rsid w:val="008348B2"/>
    <w:rsid w:val="00834972"/>
    <w:rsid w:val="008352BB"/>
    <w:rsid w:val="00835355"/>
    <w:rsid w:val="008353DF"/>
    <w:rsid w:val="008365A2"/>
    <w:rsid w:val="00836C1A"/>
    <w:rsid w:val="00836DB3"/>
    <w:rsid w:val="00837672"/>
    <w:rsid w:val="0084207B"/>
    <w:rsid w:val="0084313C"/>
    <w:rsid w:val="00843214"/>
    <w:rsid w:val="00843E64"/>
    <w:rsid w:val="00844168"/>
    <w:rsid w:val="00844298"/>
    <w:rsid w:val="00844881"/>
    <w:rsid w:val="008449D7"/>
    <w:rsid w:val="00844BDC"/>
    <w:rsid w:val="00844D6D"/>
    <w:rsid w:val="008451CA"/>
    <w:rsid w:val="0084526C"/>
    <w:rsid w:val="0084731B"/>
    <w:rsid w:val="00850CF5"/>
    <w:rsid w:val="00850DCF"/>
    <w:rsid w:val="008512B8"/>
    <w:rsid w:val="00851A23"/>
    <w:rsid w:val="00851DEA"/>
    <w:rsid w:val="00852747"/>
    <w:rsid w:val="00854665"/>
    <w:rsid w:val="0085596E"/>
    <w:rsid w:val="00855A90"/>
    <w:rsid w:val="00855EF1"/>
    <w:rsid w:val="00855F03"/>
    <w:rsid w:val="00857043"/>
    <w:rsid w:val="00857400"/>
    <w:rsid w:val="008574B2"/>
    <w:rsid w:val="00857A64"/>
    <w:rsid w:val="00861716"/>
    <w:rsid w:val="008626EB"/>
    <w:rsid w:val="008629DF"/>
    <w:rsid w:val="00862EB6"/>
    <w:rsid w:val="00863776"/>
    <w:rsid w:val="00864571"/>
    <w:rsid w:val="0086473F"/>
    <w:rsid w:val="008648A6"/>
    <w:rsid w:val="00864FC4"/>
    <w:rsid w:val="00865258"/>
    <w:rsid w:val="00865DA9"/>
    <w:rsid w:val="0086635F"/>
    <w:rsid w:val="008667B2"/>
    <w:rsid w:val="00866C34"/>
    <w:rsid w:val="00867636"/>
    <w:rsid w:val="00867FC6"/>
    <w:rsid w:val="008704FC"/>
    <w:rsid w:val="0087062B"/>
    <w:rsid w:val="0087084B"/>
    <w:rsid w:val="00871001"/>
    <w:rsid w:val="00872ACE"/>
    <w:rsid w:val="00872AD2"/>
    <w:rsid w:val="008731EB"/>
    <w:rsid w:val="0087458F"/>
    <w:rsid w:val="0087513E"/>
    <w:rsid w:val="008754C5"/>
    <w:rsid w:val="008756D6"/>
    <w:rsid w:val="00875AF1"/>
    <w:rsid w:val="00875EAD"/>
    <w:rsid w:val="00876E5C"/>
    <w:rsid w:val="00877E4A"/>
    <w:rsid w:val="008813EC"/>
    <w:rsid w:val="00881D8E"/>
    <w:rsid w:val="00881D95"/>
    <w:rsid w:val="0088261D"/>
    <w:rsid w:val="00882F16"/>
    <w:rsid w:val="008836B6"/>
    <w:rsid w:val="0088391B"/>
    <w:rsid w:val="00884A28"/>
    <w:rsid w:val="00886063"/>
    <w:rsid w:val="008863BE"/>
    <w:rsid w:val="00887AFF"/>
    <w:rsid w:val="00887DDB"/>
    <w:rsid w:val="00891019"/>
    <w:rsid w:val="00891E2B"/>
    <w:rsid w:val="00891F95"/>
    <w:rsid w:val="00892059"/>
    <w:rsid w:val="008923F7"/>
    <w:rsid w:val="008928B4"/>
    <w:rsid w:val="008932A3"/>
    <w:rsid w:val="00893DCA"/>
    <w:rsid w:val="00893FA7"/>
    <w:rsid w:val="00894039"/>
    <w:rsid w:val="00894522"/>
    <w:rsid w:val="008949C8"/>
    <w:rsid w:val="00894B05"/>
    <w:rsid w:val="008950AF"/>
    <w:rsid w:val="0089640D"/>
    <w:rsid w:val="00896F16"/>
    <w:rsid w:val="00897001"/>
    <w:rsid w:val="008A055B"/>
    <w:rsid w:val="008A1A41"/>
    <w:rsid w:val="008A1E02"/>
    <w:rsid w:val="008A1E1F"/>
    <w:rsid w:val="008A1E70"/>
    <w:rsid w:val="008A233A"/>
    <w:rsid w:val="008A34FE"/>
    <w:rsid w:val="008A4F35"/>
    <w:rsid w:val="008A5152"/>
    <w:rsid w:val="008A5960"/>
    <w:rsid w:val="008A5EEC"/>
    <w:rsid w:val="008A5FCB"/>
    <w:rsid w:val="008A67A1"/>
    <w:rsid w:val="008A715E"/>
    <w:rsid w:val="008A783E"/>
    <w:rsid w:val="008B1BAB"/>
    <w:rsid w:val="008B1E62"/>
    <w:rsid w:val="008B2A6E"/>
    <w:rsid w:val="008B35F9"/>
    <w:rsid w:val="008B36CD"/>
    <w:rsid w:val="008B3C5C"/>
    <w:rsid w:val="008B4312"/>
    <w:rsid w:val="008B67D7"/>
    <w:rsid w:val="008B6962"/>
    <w:rsid w:val="008C014C"/>
    <w:rsid w:val="008C0400"/>
    <w:rsid w:val="008C0429"/>
    <w:rsid w:val="008C0B01"/>
    <w:rsid w:val="008C0CBA"/>
    <w:rsid w:val="008C0E9D"/>
    <w:rsid w:val="008C13E2"/>
    <w:rsid w:val="008C18C0"/>
    <w:rsid w:val="008C2F7F"/>
    <w:rsid w:val="008C3005"/>
    <w:rsid w:val="008C30A9"/>
    <w:rsid w:val="008C321B"/>
    <w:rsid w:val="008C33DB"/>
    <w:rsid w:val="008C4119"/>
    <w:rsid w:val="008C4628"/>
    <w:rsid w:val="008C469C"/>
    <w:rsid w:val="008C47C8"/>
    <w:rsid w:val="008C4FAD"/>
    <w:rsid w:val="008C5ABD"/>
    <w:rsid w:val="008C61EC"/>
    <w:rsid w:val="008C692E"/>
    <w:rsid w:val="008C6996"/>
    <w:rsid w:val="008C7457"/>
    <w:rsid w:val="008D0C99"/>
    <w:rsid w:val="008D0EE6"/>
    <w:rsid w:val="008D0F2E"/>
    <w:rsid w:val="008D1AC7"/>
    <w:rsid w:val="008D1C99"/>
    <w:rsid w:val="008D2150"/>
    <w:rsid w:val="008D27C5"/>
    <w:rsid w:val="008D2C0C"/>
    <w:rsid w:val="008D3450"/>
    <w:rsid w:val="008D40B0"/>
    <w:rsid w:val="008D4796"/>
    <w:rsid w:val="008D52E0"/>
    <w:rsid w:val="008D54A6"/>
    <w:rsid w:val="008D568C"/>
    <w:rsid w:val="008D5A2E"/>
    <w:rsid w:val="008D5A42"/>
    <w:rsid w:val="008D5F49"/>
    <w:rsid w:val="008D6148"/>
    <w:rsid w:val="008D689B"/>
    <w:rsid w:val="008D6EF9"/>
    <w:rsid w:val="008D7950"/>
    <w:rsid w:val="008D797D"/>
    <w:rsid w:val="008D7BAA"/>
    <w:rsid w:val="008E05EF"/>
    <w:rsid w:val="008E0A55"/>
    <w:rsid w:val="008E1328"/>
    <w:rsid w:val="008E206D"/>
    <w:rsid w:val="008E2AF1"/>
    <w:rsid w:val="008E36BE"/>
    <w:rsid w:val="008E3F0E"/>
    <w:rsid w:val="008E49EC"/>
    <w:rsid w:val="008E4F36"/>
    <w:rsid w:val="008E68C3"/>
    <w:rsid w:val="008E6B5B"/>
    <w:rsid w:val="008E6CD3"/>
    <w:rsid w:val="008E7143"/>
    <w:rsid w:val="008E7531"/>
    <w:rsid w:val="008F0436"/>
    <w:rsid w:val="008F078C"/>
    <w:rsid w:val="008F0D6D"/>
    <w:rsid w:val="008F1551"/>
    <w:rsid w:val="008F1725"/>
    <w:rsid w:val="008F2097"/>
    <w:rsid w:val="008F234C"/>
    <w:rsid w:val="008F2613"/>
    <w:rsid w:val="008F2838"/>
    <w:rsid w:val="008F2A53"/>
    <w:rsid w:val="008F2C20"/>
    <w:rsid w:val="008F2D9E"/>
    <w:rsid w:val="008F343D"/>
    <w:rsid w:val="008F38F6"/>
    <w:rsid w:val="008F50CC"/>
    <w:rsid w:val="008F5544"/>
    <w:rsid w:val="008F5BF6"/>
    <w:rsid w:val="008F682E"/>
    <w:rsid w:val="008F6CB9"/>
    <w:rsid w:val="008F6FBD"/>
    <w:rsid w:val="008F752E"/>
    <w:rsid w:val="008F7637"/>
    <w:rsid w:val="00900580"/>
    <w:rsid w:val="00900855"/>
    <w:rsid w:val="0090097B"/>
    <w:rsid w:val="00900EC6"/>
    <w:rsid w:val="00903797"/>
    <w:rsid w:val="00904B93"/>
    <w:rsid w:val="0090522E"/>
    <w:rsid w:val="00905784"/>
    <w:rsid w:val="00905C89"/>
    <w:rsid w:val="0090622D"/>
    <w:rsid w:val="009064CC"/>
    <w:rsid w:val="00906E1F"/>
    <w:rsid w:val="00906FDF"/>
    <w:rsid w:val="009077EE"/>
    <w:rsid w:val="00907A05"/>
    <w:rsid w:val="00910B7B"/>
    <w:rsid w:val="00911EC9"/>
    <w:rsid w:val="00912DFB"/>
    <w:rsid w:val="00913659"/>
    <w:rsid w:val="0091367F"/>
    <w:rsid w:val="00914429"/>
    <w:rsid w:val="0091468C"/>
    <w:rsid w:val="00914B68"/>
    <w:rsid w:val="00914EE4"/>
    <w:rsid w:val="00915449"/>
    <w:rsid w:val="0091579A"/>
    <w:rsid w:val="00915F59"/>
    <w:rsid w:val="009161A3"/>
    <w:rsid w:val="0091620B"/>
    <w:rsid w:val="00916B5F"/>
    <w:rsid w:val="0091790D"/>
    <w:rsid w:val="0092083F"/>
    <w:rsid w:val="00922758"/>
    <w:rsid w:val="0092330D"/>
    <w:rsid w:val="0092351C"/>
    <w:rsid w:val="00923B1C"/>
    <w:rsid w:val="009240B9"/>
    <w:rsid w:val="00924814"/>
    <w:rsid w:val="0092560F"/>
    <w:rsid w:val="00925A7E"/>
    <w:rsid w:val="00925CE1"/>
    <w:rsid w:val="00925EF5"/>
    <w:rsid w:val="00926289"/>
    <w:rsid w:val="009262D1"/>
    <w:rsid w:val="0092645C"/>
    <w:rsid w:val="00926AEE"/>
    <w:rsid w:val="00926C48"/>
    <w:rsid w:val="00926D9C"/>
    <w:rsid w:val="009301BD"/>
    <w:rsid w:val="009309EF"/>
    <w:rsid w:val="00930E60"/>
    <w:rsid w:val="00930F9C"/>
    <w:rsid w:val="009310F8"/>
    <w:rsid w:val="00931E6B"/>
    <w:rsid w:val="009339B7"/>
    <w:rsid w:val="00933CC7"/>
    <w:rsid w:val="00933E1C"/>
    <w:rsid w:val="00934060"/>
    <w:rsid w:val="009340A2"/>
    <w:rsid w:val="0093498A"/>
    <w:rsid w:val="00936417"/>
    <w:rsid w:val="00943F0A"/>
    <w:rsid w:val="00944844"/>
    <w:rsid w:val="0094517D"/>
    <w:rsid w:val="00945963"/>
    <w:rsid w:val="009464C4"/>
    <w:rsid w:val="00946A7F"/>
    <w:rsid w:val="00946AEA"/>
    <w:rsid w:val="00946F5D"/>
    <w:rsid w:val="00947212"/>
    <w:rsid w:val="009473DD"/>
    <w:rsid w:val="00947890"/>
    <w:rsid w:val="009479D5"/>
    <w:rsid w:val="00947E81"/>
    <w:rsid w:val="00947E88"/>
    <w:rsid w:val="009501A8"/>
    <w:rsid w:val="009509E6"/>
    <w:rsid w:val="00951088"/>
    <w:rsid w:val="0095150B"/>
    <w:rsid w:val="00951592"/>
    <w:rsid w:val="009518C8"/>
    <w:rsid w:val="00951A39"/>
    <w:rsid w:val="00951AEF"/>
    <w:rsid w:val="00951DD0"/>
    <w:rsid w:val="009528F1"/>
    <w:rsid w:val="00952EC3"/>
    <w:rsid w:val="0095310E"/>
    <w:rsid w:val="00953A97"/>
    <w:rsid w:val="00953FD2"/>
    <w:rsid w:val="00954836"/>
    <w:rsid w:val="009551F3"/>
    <w:rsid w:val="00956011"/>
    <w:rsid w:val="009561AE"/>
    <w:rsid w:val="009566BB"/>
    <w:rsid w:val="00956AC8"/>
    <w:rsid w:val="00957341"/>
    <w:rsid w:val="0095765F"/>
    <w:rsid w:val="00957ABC"/>
    <w:rsid w:val="00957F30"/>
    <w:rsid w:val="0096030E"/>
    <w:rsid w:val="00961058"/>
    <w:rsid w:val="009611BE"/>
    <w:rsid w:val="00961ABA"/>
    <w:rsid w:val="00961DB1"/>
    <w:rsid w:val="00963E6A"/>
    <w:rsid w:val="00966170"/>
    <w:rsid w:val="009669A0"/>
    <w:rsid w:val="00966A53"/>
    <w:rsid w:val="00967B14"/>
    <w:rsid w:val="00967DD8"/>
    <w:rsid w:val="00967ED9"/>
    <w:rsid w:val="00970B5C"/>
    <w:rsid w:val="00970F61"/>
    <w:rsid w:val="009710B5"/>
    <w:rsid w:val="009732D6"/>
    <w:rsid w:val="009734FE"/>
    <w:rsid w:val="009745E3"/>
    <w:rsid w:val="00974D2F"/>
    <w:rsid w:val="00975078"/>
    <w:rsid w:val="009755AD"/>
    <w:rsid w:val="00975D95"/>
    <w:rsid w:val="00975E5C"/>
    <w:rsid w:val="009773CE"/>
    <w:rsid w:val="00980980"/>
    <w:rsid w:val="009812E5"/>
    <w:rsid w:val="00981338"/>
    <w:rsid w:val="009814A0"/>
    <w:rsid w:val="009819A7"/>
    <w:rsid w:val="00982142"/>
    <w:rsid w:val="00982401"/>
    <w:rsid w:val="0098295A"/>
    <w:rsid w:val="0098372A"/>
    <w:rsid w:val="00983772"/>
    <w:rsid w:val="00983F40"/>
    <w:rsid w:val="009855CD"/>
    <w:rsid w:val="0098573E"/>
    <w:rsid w:val="0098708E"/>
    <w:rsid w:val="0098764A"/>
    <w:rsid w:val="00987D7B"/>
    <w:rsid w:val="009908C4"/>
    <w:rsid w:val="0099099B"/>
    <w:rsid w:val="00991AC6"/>
    <w:rsid w:val="00991D6D"/>
    <w:rsid w:val="0099235B"/>
    <w:rsid w:val="00992A9A"/>
    <w:rsid w:val="00994AE3"/>
    <w:rsid w:val="00995292"/>
    <w:rsid w:val="00996B37"/>
    <w:rsid w:val="00997004"/>
    <w:rsid w:val="00997359"/>
    <w:rsid w:val="009979CB"/>
    <w:rsid w:val="009A0172"/>
    <w:rsid w:val="009A01B6"/>
    <w:rsid w:val="009A02C7"/>
    <w:rsid w:val="009A0B0B"/>
    <w:rsid w:val="009A1706"/>
    <w:rsid w:val="009A18FD"/>
    <w:rsid w:val="009A2995"/>
    <w:rsid w:val="009A384C"/>
    <w:rsid w:val="009A58C9"/>
    <w:rsid w:val="009A7438"/>
    <w:rsid w:val="009A7847"/>
    <w:rsid w:val="009B02EC"/>
    <w:rsid w:val="009B061E"/>
    <w:rsid w:val="009B1B82"/>
    <w:rsid w:val="009B1EE1"/>
    <w:rsid w:val="009B299C"/>
    <w:rsid w:val="009B2ABB"/>
    <w:rsid w:val="009B37CF"/>
    <w:rsid w:val="009B43DF"/>
    <w:rsid w:val="009B515A"/>
    <w:rsid w:val="009B574A"/>
    <w:rsid w:val="009B5914"/>
    <w:rsid w:val="009B6458"/>
    <w:rsid w:val="009B6562"/>
    <w:rsid w:val="009B6645"/>
    <w:rsid w:val="009B693B"/>
    <w:rsid w:val="009B6E3B"/>
    <w:rsid w:val="009B6FB3"/>
    <w:rsid w:val="009B7B96"/>
    <w:rsid w:val="009B7ED4"/>
    <w:rsid w:val="009C09CA"/>
    <w:rsid w:val="009C1927"/>
    <w:rsid w:val="009C2111"/>
    <w:rsid w:val="009C234C"/>
    <w:rsid w:val="009C2B63"/>
    <w:rsid w:val="009C3237"/>
    <w:rsid w:val="009C43A1"/>
    <w:rsid w:val="009C630E"/>
    <w:rsid w:val="009C68BA"/>
    <w:rsid w:val="009C692F"/>
    <w:rsid w:val="009C7275"/>
    <w:rsid w:val="009C7517"/>
    <w:rsid w:val="009C7905"/>
    <w:rsid w:val="009D2DE2"/>
    <w:rsid w:val="009D3B88"/>
    <w:rsid w:val="009D3E13"/>
    <w:rsid w:val="009D3E16"/>
    <w:rsid w:val="009D4818"/>
    <w:rsid w:val="009D5389"/>
    <w:rsid w:val="009D53E7"/>
    <w:rsid w:val="009D5A47"/>
    <w:rsid w:val="009D602E"/>
    <w:rsid w:val="009D6CFF"/>
    <w:rsid w:val="009D733A"/>
    <w:rsid w:val="009E04EB"/>
    <w:rsid w:val="009E077B"/>
    <w:rsid w:val="009E084E"/>
    <w:rsid w:val="009E136C"/>
    <w:rsid w:val="009E2030"/>
    <w:rsid w:val="009E256E"/>
    <w:rsid w:val="009E28EF"/>
    <w:rsid w:val="009E2C91"/>
    <w:rsid w:val="009E2C9F"/>
    <w:rsid w:val="009E4B09"/>
    <w:rsid w:val="009E6B7A"/>
    <w:rsid w:val="009E75CF"/>
    <w:rsid w:val="009E7A55"/>
    <w:rsid w:val="009F0866"/>
    <w:rsid w:val="009F0A9C"/>
    <w:rsid w:val="009F0E25"/>
    <w:rsid w:val="009F1545"/>
    <w:rsid w:val="009F1C89"/>
    <w:rsid w:val="009F1F64"/>
    <w:rsid w:val="009F1F9A"/>
    <w:rsid w:val="009F24A6"/>
    <w:rsid w:val="009F38D5"/>
    <w:rsid w:val="009F4817"/>
    <w:rsid w:val="009F544B"/>
    <w:rsid w:val="009F5488"/>
    <w:rsid w:val="009F5541"/>
    <w:rsid w:val="009F6362"/>
    <w:rsid w:val="009F69C7"/>
    <w:rsid w:val="009F7833"/>
    <w:rsid w:val="009F7DE1"/>
    <w:rsid w:val="00A0205A"/>
    <w:rsid w:val="00A0236F"/>
    <w:rsid w:val="00A029BC"/>
    <w:rsid w:val="00A02E73"/>
    <w:rsid w:val="00A033EF"/>
    <w:rsid w:val="00A036C6"/>
    <w:rsid w:val="00A03A43"/>
    <w:rsid w:val="00A03B47"/>
    <w:rsid w:val="00A03D68"/>
    <w:rsid w:val="00A04495"/>
    <w:rsid w:val="00A0500D"/>
    <w:rsid w:val="00A05D37"/>
    <w:rsid w:val="00A0762C"/>
    <w:rsid w:val="00A07A3B"/>
    <w:rsid w:val="00A07AB9"/>
    <w:rsid w:val="00A1023D"/>
    <w:rsid w:val="00A10989"/>
    <w:rsid w:val="00A111EA"/>
    <w:rsid w:val="00A1129C"/>
    <w:rsid w:val="00A114E5"/>
    <w:rsid w:val="00A11746"/>
    <w:rsid w:val="00A11A72"/>
    <w:rsid w:val="00A1211B"/>
    <w:rsid w:val="00A12245"/>
    <w:rsid w:val="00A122E4"/>
    <w:rsid w:val="00A12F75"/>
    <w:rsid w:val="00A13158"/>
    <w:rsid w:val="00A13A9F"/>
    <w:rsid w:val="00A14AE3"/>
    <w:rsid w:val="00A14ED5"/>
    <w:rsid w:val="00A15259"/>
    <w:rsid w:val="00A15878"/>
    <w:rsid w:val="00A1588F"/>
    <w:rsid w:val="00A167EA"/>
    <w:rsid w:val="00A16F12"/>
    <w:rsid w:val="00A17B69"/>
    <w:rsid w:val="00A20804"/>
    <w:rsid w:val="00A212B0"/>
    <w:rsid w:val="00A218C2"/>
    <w:rsid w:val="00A22009"/>
    <w:rsid w:val="00A224A9"/>
    <w:rsid w:val="00A23617"/>
    <w:rsid w:val="00A23CD1"/>
    <w:rsid w:val="00A24E0B"/>
    <w:rsid w:val="00A24F18"/>
    <w:rsid w:val="00A255D0"/>
    <w:rsid w:val="00A25D11"/>
    <w:rsid w:val="00A26E8D"/>
    <w:rsid w:val="00A275CB"/>
    <w:rsid w:val="00A27BAC"/>
    <w:rsid w:val="00A3003C"/>
    <w:rsid w:val="00A30C67"/>
    <w:rsid w:val="00A318CB"/>
    <w:rsid w:val="00A31ED6"/>
    <w:rsid w:val="00A3459E"/>
    <w:rsid w:val="00A370A4"/>
    <w:rsid w:val="00A370B4"/>
    <w:rsid w:val="00A3731C"/>
    <w:rsid w:val="00A37C8F"/>
    <w:rsid w:val="00A406F4"/>
    <w:rsid w:val="00A4116D"/>
    <w:rsid w:val="00A41711"/>
    <w:rsid w:val="00A41989"/>
    <w:rsid w:val="00A42125"/>
    <w:rsid w:val="00A422AD"/>
    <w:rsid w:val="00A4252F"/>
    <w:rsid w:val="00A43E25"/>
    <w:rsid w:val="00A44776"/>
    <w:rsid w:val="00A44E8B"/>
    <w:rsid w:val="00A45512"/>
    <w:rsid w:val="00A46253"/>
    <w:rsid w:val="00A462E8"/>
    <w:rsid w:val="00A466FB"/>
    <w:rsid w:val="00A46A74"/>
    <w:rsid w:val="00A470D6"/>
    <w:rsid w:val="00A4783E"/>
    <w:rsid w:val="00A47B7F"/>
    <w:rsid w:val="00A50E1D"/>
    <w:rsid w:val="00A5145A"/>
    <w:rsid w:val="00A5176C"/>
    <w:rsid w:val="00A52714"/>
    <w:rsid w:val="00A52AED"/>
    <w:rsid w:val="00A52D78"/>
    <w:rsid w:val="00A530E9"/>
    <w:rsid w:val="00A53208"/>
    <w:rsid w:val="00A532A4"/>
    <w:rsid w:val="00A53A82"/>
    <w:rsid w:val="00A53AC2"/>
    <w:rsid w:val="00A53CEB"/>
    <w:rsid w:val="00A5434A"/>
    <w:rsid w:val="00A5461D"/>
    <w:rsid w:val="00A546E1"/>
    <w:rsid w:val="00A54C3B"/>
    <w:rsid w:val="00A5532C"/>
    <w:rsid w:val="00A554FA"/>
    <w:rsid w:val="00A570AA"/>
    <w:rsid w:val="00A604AF"/>
    <w:rsid w:val="00A60A91"/>
    <w:rsid w:val="00A619E9"/>
    <w:rsid w:val="00A6269A"/>
    <w:rsid w:val="00A62BB6"/>
    <w:rsid w:val="00A62C6D"/>
    <w:rsid w:val="00A631B3"/>
    <w:rsid w:val="00A63AB5"/>
    <w:rsid w:val="00A63F64"/>
    <w:rsid w:val="00A642C8"/>
    <w:rsid w:val="00A657D1"/>
    <w:rsid w:val="00A65996"/>
    <w:rsid w:val="00A65D7E"/>
    <w:rsid w:val="00A6637C"/>
    <w:rsid w:val="00A679A2"/>
    <w:rsid w:val="00A704BF"/>
    <w:rsid w:val="00A71297"/>
    <w:rsid w:val="00A7138B"/>
    <w:rsid w:val="00A72510"/>
    <w:rsid w:val="00A727B7"/>
    <w:rsid w:val="00A72C8F"/>
    <w:rsid w:val="00A73A13"/>
    <w:rsid w:val="00A73A8D"/>
    <w:rsid w:val="00A73CC7"/>
    <w:rsid w:val="00A73D75"/>
    <w:rsid w:val="00A73EA0"/>
    <w:rsid w:val="00A75077"/>
    <w:rsid w:val="00A75451"/>
    <w:rsid w:val="00A75673"/>
    <w:rsid w:val="00A757AA"/>
    <w:rsid w:val="00A75D7F"/>
    <w:rsid w:val="00A76A39"/>
    <w:rsid w:val="00A77464"/>
    <w:rsid w:val="00A77C57"/>
    <w:rsid w:val="00A80CFD"/>
    <w:rsid w:val="00A8126C"/>
    <w:rsid w:val="00A815D7"/>
    <w:rsid w:val="00A8178B"/>
    <w:rsid w:val="00A821D0"/>
    <w:rsid w:val="00A82EA2"/>
    <w:rsid w:val="00A8318A"/>
    <w:rsid w:val="00A841C0"/>
    <w:rsid w:val="00A843F9"/>
    <w:rsid w:val="00A8636E"/>
    <w:rsid w:val="00A86BF5"/>
    <w:rsid w:val="00A87461"/>
    <w:rsid w:val="00A8782C"/>
    <w:rsid w:val="00A87E89"/>
    <w:rsid w:val="00A901B6"/>
    <w:rsid w:val="00A9195E"/>
    <w:rsid w:val="00A923BC"/>
    <w:rsid w:val="00A93562"/>
    <w:rsid w:val="00A93662"/>
    <w:rsid w:val="00A94750"/>
    <w:rsid w:val="00A94DFA"/>
    <w:rsid w:val="00A94F8E"/>
    <w:rsid w:val="00A9513E"/>
    <w:rsid w:val="00A95511"/>
    <w:rsid w:val="00A95A91"/>
    <w:rsid w:val="00A960CD"/>
    <w:rsid w:val="00A96B7E"/>
    <w:rsid w:val="00A96C84"/>
    <w:rsid w:val="00A96D54"/>
    <w:rsid w:val="00A96D8D"/>
    <w:rsid w:val="00A97C44"/>
    <w:rsid w:val="00A97D47"/>
    <w:rsid w:val="00A97D93"/>
    <w:rsid w:val="00AA0257"/>
    <w:rsid w:val="00AA035F"/>
    <w:rsid w:val="00AA0AB2"/>
    <w:rsid w:val="00AA0E60"/>
    <w:rsid w:val="00AA19B3"/>
    <w:rsid w:val="00AA2880"/>
    <w:rsid w:val="00AA2A3F"/>
    <w:rsid w:val="00AA2ABD"/>
    <w:rsid w:val="00AA2AC0"/>
    <w:rsid w:val="00AA2EF4"/>
    <w:rsid w:val="00AA3956"/>
    <w:rsid w:val="00AA439A"/>
    <w:rsid w:val="00AA4C0C"/>
    <w:rsid w:val="00AA5686"/>
    <w:rsid w:val="00AA5DFB"/>
    <w:rsid w:val="00AA6CEE"/>
    <w:rsid w:val="00AA6D88"/>
    <w:rsid w:val="00AB0557"/>
    <w:rsid w:val="00AB111D"/>
    <w:rsid w:val="00AB1D7E"/>
    <w:rsid w:val="00AB230C"/>
    <w:rsid w:val="00AB290A"/>
    <w:rsid w:val="00AB2936"/>
    <w:rsid w:val="00AB2A9C"/>
    <w:rsid w:val="00AB3073"/>
    <w:rsid w:val="00AB3AA5"/>
    <w:rsid w:val="00AB4AA6"/>
    <w:rsid w:val="00AB4B42"/>
    <w:rsid w:val="00AB55B2"/>
    <w:rsid w:val="00AB6585"/>
    <w:rsid w:val="00AB777A"/>
    <w:rsid w:val="00AC07F3"/>
    <w:rsid w:val="00AC0FCB"/>
    <w:rsid w:val="00AC21CD"/>
    <w:rsid w:val="00AC21FB"/>
    <w:rsid w:val="00AC2E6C"/>
    <w:rsid w:val="00AC3180"/>
    <w:rsid w:val="00AC3871"/>
    <w:rsid w:val="00AC3A4A"/>
    <w:rsid w:val="00AC4B0E"/>
    <w:rsid w:val="00AC514A"/>
    <w:rsid w:val="00AC519C"/>
    <w:rsid w:val="00AC529D"/>
    <w:rsid w:val="00AC6152"/>
    <w:rsid w:val="00AC64EB"/>
    <w:rsid w:val="00AC6987"/>
    <w:rsid w:val="00AC6B4D"/>
    <w:rsid w:val="00AC6C97"/>
    <w:rsid w:val="00AC6CBA"/>
    <w:rsid w:val="00AC71CC"/>
    <w:rsid w:val="00AD0A53"/>
    <w:rsid w:val="00AD155F"/>
    <w:rsid w:val="00AD176F"/>
    <w:rsid w:val="00AD1C5C"/>
    <w:rsid w:val="00AD2460"/>
    <w:rsid w:val="00AD266E"/>
    <w:rsid w:val="00AD36DC"/>
    <w:rsid w:val="00AD3E9B"/>
    <w:rsid w:val="00AD504C"/>
    <w:rsid w:val="00AD506B"/>
    <w:rsid w:val="00AD52C8"/>
    <w:rsid w:val="00AD53A2"/>
    <w:rsid w:val="00AD5A1E"/>
    <w:rsid w:val="00AD6C1C"/>
    <w:rsid w:val="00AD6F27"/>
    <w:rsid w:val="00AD7146"/>
    <w:rsid w:val="00AD7F0F"/>
    <w:rsid w:val="00AD7F5B"/>
    <w:rsid w:val="00AE037E"/>
    <w:rsid w:val="00AE06DA"/>
    <w:rsid w:val="00AE0A26"/>
    <w:rsid w:val="00AE0C99"/>
    <w:rsid w:val="00AE1C31"/>
    <w:rsid w:val="00AE2217"/>
    <w:rsid w:val="00AE23B9"/>
    <w:rsid w:val="00AE2865"/>
    <w:rsid w:val="00AE2F92"/>
    <w:rsid w:val="00AE33C7"/>
    <w:rsid w:val="00AE3ACB"/>
    <w:rsid w:val="00AE4F3E"/>
    <w:rsid w:val="00AE6097"/>
    <w:rsid w:val="00AE60C7"/>
    <w:rsid w:val="00AE6A1A"/>
    <w:rsid w:val="00AE6BB3"/>
    <w:rsid w:val="00AE7159"/>
    <w:rsid w:val="00AF0794"/>
    <w:rsid w:val="00AF07AD"/>
    <w:rsid w:val="00AF1423"/>
    <w:rsid w:val="00AF153B"/>
    <w:rsid w:val="00AF20D5"/>
    <w:rsid w:val="00AF21AF"/>
    <w:rsid w:val="00AF231F"/>
    <w:rsid w:val="00AF2C85"/>
    <w:rsid w:val="00AF3BAF"/>
    <w:rsid w:val="00AF3D30"/>
    <w:rsid w:val="00AF417B"/>
    <w:rsid w:val="00AF4B27"/>
    <w:rsid w:val="00AF4FBF"/>
    <w:rsid w:val="00AF6A79"/>
    <w:rsid w:val="00AF715B"/>
    <w:rsid w:val="00AF7545"/>
    <w:rsid w:val="00AF7B1D"/>
    <w:rsid w:val="00B00331"/>
    <w:rsid w:val="00B0141D"/>
    <w:rsid w:val="00B014E2"/>
    <w:rsid w:val="00B015FE"/>
    <w:rsid w:val="00B0175E"/>
    <w:rsid w:val="00B01B8B"/>
    <w:rsid w:val="00B02648"/>
    <w:rsid w:val="00B02777"/>
    <w:rsid w:val="00B037BC"/>
    <w:rsid w:val="00B04004"/>
    <w:rsid w:val="00B0405F"/>
    <w:rsid w:val="00B05932"/>
    <w:rsid w:val="00B0613E"/>
    <w:rsid w:val="00B066E8"/>
    <w:rsid w:val="00B0674B"/>
    <w:rsid w:val="00B068E6"/>
    <w:rsid w:val="00B06AA3"/>
    <w:rsid w:val="00B06B39"/>
    <w:rsid w:val="00B07423"/>
    <w:rsid w:val="00B07674"/>
    <w:rsid w:val="00B077C0"/>
    <w:rsid w:val="00B103DC"/>
    <w:rsid w:val="00B103E5"/>
    <w:rsid w:val="00B104EA"/>
    <w:rsid w:val="00B10B4A"/>
    <w:rsid w:val="00B11516"/>
    <w:rsid w:val="00B1198C"/>
    <w:rsid w:val="00B1229E"/>
    <w:rsid w:val="00B12F19"/>
    <w:rsid w:val="00B12FB6"/>
    <w:rsid w:val="00B13B6A"/>
    <w:rsid w:val="00B13BFE"/>
    <w:rsid w:val="00B13DBD"/>
    <w:rsid w:val="00B14282"/>
    <w:rsid w:val="00B15925"/>
    <w:rsid w:val="00B16760"/>
    <w:rsid w:val="00B1717C"/>
    <w:rsid w:val="00B17356"/>
    <w:rsid w:val="00B1785C"/>
    <w:rsid w:val="00B17A4F"/>
    <w:rsid w:val="00B17EDB"/>
    <w:rsid w:val="00B17F6A"/>
    <w:rsid w:val="00B20670"/>
    <w:rsid w:val="00B20ACD"/>
    <w:rsid w:val="00B20E4C"/>
    <w:rsid w:val="00B20EC7"/>
    <w:rsid w:val="00B21AEF"/>
    <w:rsid w:val="00B21C11"/>
    <w:rsid w:val="00B21E76"/>
    <w:rsid w:val="00B21ECE"/>
    <w:rsid w:val="00B22BE0"/>
    <w:rsid w:val="00B22EA7"/>
    <w:rsid w:val="00B231DB"/>
    <w:rsid w:val="00B235F9"/>
    <w:rsid w:val="00B23C24"/>
    <w:rsid w:val="00B2418B"/>
    <w:rsid w:val="00B250BC"/>
    <w:rsid w:val="00B258A4"/>
    <w:rsid w:val="00B260DB"/>
    <w:rsid w:val="00B271BF"/>
    <w:rsid w:val="00B27EEE"/>
    <w:rsid w:val="00B30A8C"/>
    <w:rsid w:val="00B312E2"/>
    <w:rsid w:val="00B32E45"/>
    <w:rsid w:val="00B33094"/>
    <w:rsid w:val="00B33206"/>
    <w:rsid w:val="00B34836"/>
    <w:rsid w:val="00B34904"/>
    <w:rsid w:val="00B35809"/>
    <w:rsid w:val="00B3714F"/>
    <w:rsid w:val="00B400FE"/>
    <w:rsid w:val="00B40459"/>
    <w:rsid w:val="00B406F5"/>
    <w:rsid w:val="00B40BAF"/>
    <w:rsid w:val="00B40CC5"/>
    <w:rsid w:val="00B40F9A"/>
    <w:rsid w:val="00B40FEE"/>
    <w:rsid w:val="00B41294"/>
    <w:rsid w:val="00B41983"/>
    <w:rsid w:val="00B41CCA"/>
    <w:rsid w:val="00B41FEB"/>
    <w:rsid w:val="00B42308"/>
    <w:rsid w:val="00B42465"/>
    <w:rsid w:val="00B4287A"/>
    <w:rsid w:val="00B43367"/>
    <w:rsid w:val="00B43F19"/>
    <w:rsid w:val="00B44102"/>
    <w:rsid w:val="00B44280"/>
    <w:rsid w:val="00B44344"/>
    <w:rsid w:val="00B447DF"/>
    <w:rsid w:val="00B44C65"/>
    <w:rsid w:val="00B45773"/>
    <w:rsid w:val="00B459D0"/>
    <w:rsid w:val="00B45B49"/>
    <w:rsid w:val="00B4654F"/>
    <w:rsid w:val="00B4682E"/>
    <w:rsid w:val="00B47A13"/>
    <w:rsid w:val="00B50E72"/>
    <w:rsid w:val="00B510AF"/>
    <w:rsid w:val="00B510E4"/>
    <w:rsid w:val="00B51208"/>
    <w:rsid w:val="00B51250"/>
    <w:rsid w:val="00B5125D"/>
    <w:rsid w:val="00B514CA"/>
    <w:rsid w:val="00B515E0"/>
    <w:rsid w:val="00B519A9"/>
    <w:rsid w:val="00B51B3F"/>
    <w:rsid w:val="00B51D91"/>
    <w:rsid w:val="00B52899"/>
    <w:rsid w:val="00B532A5"/>
    <w:rsid w:val="00B53DF2"/>
    <w:rsid w:val="00B54456"/>
    <w:rsid w:val="00B5523D"/>
    <w:rsid w:val="00B55425"/>
    <w:rsid w:val="00B55454"/>
    <w:rsid w:val="00B55519"/>
    <w:rsid w:val="00B56581"/>
    <w:rsid w:val="00B57094"/>
    <w:rsid w:val="00B60197"/>
    <w:rsid w:val="00B62443"/>
    <w:rsid w:val="00B62AF4"/>
    <w:rsid w:val="00B6307E"/>
    <w:rsid w:val="00B63C88"/>
    <w:rsid w:val="00B63FDC"/>
    <w:rsid w:val="00B64100"/>
    <w:rsid w:val="00B64C68"/>
    <w:rsid w:val="00B6535A"/>
    <w:rsid w:val="00B65547"/>
    <w:rsid w:val="00B65F24"/>
    <w:rsid w:val="00B669C4"/>
    <w:rsid w:val="00B66AA7"/>
    <w:rsid w:val="00B66F3D"/>
    <w:rsid w:val="00B6712A"/>
    <w:rsid w:val="00B671EC"/>
    <w:rsid w:val="00B672A0"/>
    <w:rsid w:val="00B67496"/>
    <w:rsid w:val="00B67AF2"/>
    <w:rsid w:val="00B70AC7"/>
    <w:rsid w:val="00B70C7C"/>
    <w:rsid w:val="00B70CE1"/>
    <w:rsid w:val="00B719CA"/>
    <w:rsid w:val="00B71C86"/>
    <w:rsid w:val="00B71F97"/>
    <w:rsid w:val="00B721A4"/>
    <w:rsid w:val="00B7276E"/>
    <w:rsid w:val="00B72A48"/>
    <w:rsid w:val="00B73350"/>
    <w:rsid w:val="00B76033"/>
    <w:rsid w:val="00B760B3"/>
    <w:rsid w:val="00B76244"/>
    <w:rsid w:val="00B768F9"/>
    <w:rsid w:val="00B807B3"/>
    <w:rsid w:val="00B80DCA"/>
    <w:rsid w:val="00B818BF"/>
    <w:rsid w:val="00B82145"/>
    <w:rsid w:val="00B83289"/>
    <w:rsid w:val="00B8385B"/>
    <w:rsid w:val="00B8396A"/>
    <w:rsid w:val="00B8488C"/>
    <w:rsid w:val="00B85070"/>
    <w:rsid w:val="00B85331"/>
    <w:rsid w:val="00B87BA7"/>
    <w:rsid w:val="00B9051D"/>
    <w:rsid w:val="00B90F97"/>
    <w:rsid w:val="00B91B4E"/>
    <w:rsid w:val="00B92F36"/>
    <w:rsid w:val="00B92F8A"/>
    <w:rsid w:val="00B94C66"/>
    <w:rsid w:val="00B95B27"/>
    <w:rsid w:val="00B95BB8"/>
    <w:rsid w:val="00B95F68"/>
    <w:rsid w:val="00B961AE"/>
    <w:rsid w:val="00B9640F"/>
    <w:rsid w:val="00B96625"/>
    <w:rsid w:val="00B968E8"/>
    <w:rsid w:val="00B96D7C"/>
    <w:rsid w:val="00B97815"/>
    <w:rsid w:val="00B97F63"/>
    <w:rsid w:val="00BA006E"/>
    <w:rsid w:val="00BA05F8"/>
    <w:rsid w:val="00BA19C7"/>
    <w:rsid w:val="00BA2521"/>
    <w:rsid w:val="00BA2AD6"/>
    <w:rsid w:val="00BA4D81"/>
    <w:rsid w:val="00BA4DA0"/>
    <w:rsid w:val="00BA52F7"/>
    <w:rsid w:val="00BA5A69"/>
    <w:rsid w:val="00BA5D5A"/>
    <w:rsid w:val="00BA65AA"/>
    <w:rsid w:val="00BA6AD8"/>
    <w:rsid w:val="00BA6BCA"/>
    <w:rsid w:val="00BA75F2"/>
    <w:rsid w:val="00BB0E05"/>
    <w:rsid w:val="00BB1191"/>
    <w:rsid w:val="00BB13FA"/>
    <w:rsid w:val="00BB2D1E"/>
    <w:rsid w:val="00BB31BA"/>
    <w:rsid w:val="00BB3314"/>
    <w:rsid w:val="00BB35FE"/>
    <w:rsid w:val="00BB3FB0"/>
    <w:rsid w:val="00BB42BD"/>
    <w:rsid w:val="00BB4E31"/>
    <w:rsid w:val="00BB4E6F"/>
    <w:rsid w:val="00BB4F0A"/>
    <w:rsid w:val="00BB5431"/>
    <w:rsid w:val="00BB5943"/>
    <w:rsid w:val="00BB6E2E"/>
    <w:rsid w:val="00BB7342"/>
    <w:rsid w:val="00BB7CB7"/>
    <w:rsid w:val="00BB7D09"/>
    <w:rsid w:val="00BB7EBA"/>
    <w:rsid w:val="00BC0CE9"/>
    <w:rsid w:val="00BC178F"/>
    <w:rsid w:val="00BC2388"/>
    <w:rsid w:val="00BC2548"/>
    <w:rsid w:val="00BC26BA"/>
    <w:rsid w:val="00BC2FE1"/>
    <w:rsid w:val="00BC346F"/>
    <w:rsid w:val="00BC442C"/>
    <w:rsid w:val="00BC615A"/>
    <w:rsid w:val="00BC61F4"/>
    <w:rsid w:val="00BC673C"/>
    <w:rsid w:val="00BC6C76"/>
    <w:rsid w:val="00BC7818"/>
    <w:rsid w:val="00BC7E04"/>
    <w:rsid w:val="00BD0201"/>
    <w:rsid w:val="00BD0E63"/>
    <w:rsid w:val="00BD1373"/>
    <w:rsid w:val="00BD2246"/>
    <w:rsid w:val="00BD2D48"/>
    <w:rsid w:val="00BD386B"/>
    <w:rsid w:val="00BD3BE3"/>
    <w:rsid w:val="00BD3DB8"/>
    <w:rsid w:val="00BD4102"/>
    <w:rsid w:val="00BD410B"/>
    <w:rsid w:val="00BD4749"/>
    <w:rsid w:val="00BD62D6"/>
    <w:rsid w:val="00BD7145"/>
    <w:rsid w:val="00BE0506"/>
    <w:rsid w:val="00BE0635"/>
    <w:rsid w:val="00BE2032"/>
    <w:rsid w:val="00BE2AEC"/>
    <w:rsid w:val="00BE32AD"/>
    <w:rsid w:val="00BE37F2"/>
    <w:rsid w:val="00BE3E12"/>
    <w:rsid w:val="00BE4CD8"/>
    <w:rsid w:val="00BE575A"/>
    <w:rsid w:val="00BE636C"/>
    <w:rsid w:val="00BE65B0"/>
    <w:rsid w:val="00BE69F7"/>
    <w:rsid w:val="00BE6C4A"/>
    <w:rsid w:val="00BE7252"/>
    <w:rsid w:val="00BF00A0"/>
    <w:rsid w:val="00BF01CA"/>
    <w:rsid w:val="00BF0D28"/>
    <w:rsid w:val="00BF12B0"/>
    <w:rsid w:val="00BF1A42"/>
    <w:rsid w:val="00BF3624"/>
    <w:rsid w:val="00BF3A32"/>
    <w:rsid w:val="00BF3FD1"/>
    <w:rsid w:val="00BF4604"/>
    <w:rsid w:val="00BF46E5"/>
    <w:rsid w:val="00BF558F"/>
    <w:rsid w:val="00BF5918"/>
    <w:rsid w:val="00BF61E1"/>
    <w:rsid w:val="00BF6A2E"/>
    <w:rsid w:val="00BF71A5"/>
    <w:rsid w:val="00BF746C"/>
    <w:rsid w:val="00BF76F7"/>
    <w:rsid w:val="00BF7795"/>
    <w:rsid w:val="00C00035"/>
    <w:rsid w:val="00C020A6"/>
    <w:rsid w:val="00C026F5"/>
    <w:rsid w:val="00C02EBA"/>
    <w:rsid w:val="00C032FC"/>
    <w:rsid w:val="00C03D26"/>
    <w:rsid w:val="00C03DC1"/>
    <w:rsid w:val="00C04BD9"/>
    <w:rsid w:val="00C04E42"/>
    <w:rsid w:val="00C04EA2"/>
    <w:rsid w:val="00C05657"/>
    <w:rsid w:val="00C057DB"/>
    <w:rsid w:val="00C07B4B"/>
    <w:rsid w:val="00C10951"/>
    <w:rsid w:val="00C114E1"/>
    <w:rsid w:val="00C115C4"/>
    <w:rsid w:val="00C12768"/>
    <w:rsid w:val="00C13D51"/>
    <w:rsid w:val="00C14196"/>
    <w:rsid w:val="00C1440F"/>
    <w:rsid w:val="00C144E5"/>
    <w:rsid w:val="00C1460C"/>
    <w:rsid w:val="00C14C1B"/>
    <w:rsid w:val="00C14FC6"/>
    <w:rsid w:val="00C15903"/>
    <w:rsid w:val="00C15DDD"/>
    <w:rsid w:val="00C16108"/>
    <w:rsid w:val="00C17315"/>
    <w:rsid w:val="00C17D9F"/>
    <w:rsid w:val="00C17E60"/>
    <w:rsid w:val="00C203AA"/>
    <w:rsid w:val="00C204C3"/>
    <w:rsid w:val="00C20A91"/>
    <w:rsid w:val="00C21133"/>
    <w:rsid w:val="00C2131E"/>
    <w:rsid w:val="00C21394"/>
    <w:rsid w:val="00C21980"/>
    <w:rsid w:val="00C21AF0"/>
    <w:rsid w:val="00C21E93"/>
    <w:rsid w:val="00C22584"/>
    <w:rsid w:val="00C225AF"/>
    <w:rsid w:val="00C22C88"/>
    <w:rsid w:val="00C22FA4"/>
    <w:rsid w:val="00C23717"/>
    <w:rsid w:val="00C23BF5"/>
    <w:rsid w:val="00C24379"/>
    <w:rsid w:val="00C24668"/>
    <w:rsid w:val="00C24715"/>
    <w:rsid w:val="00C251EB"/>
    <w:rsid w:val="00C26DF9"/>
    <w:rsid w:val="00C27589"/>
    <w:rsid w:val="00C276BC"/>
    <w:rsid w:val="00C27F48"/>
    <w:rsid w:val="00C30865"/>
    <w:rsid w:val="00C30B80"/>
    <w:rsid w:val="00C30ED5"/>
    <w:rsid w:val="00C3134B"/>
    <w:rsid w:val="00C31440"/>
    <w:rsid w:val="00C31E30"/>
    <w:rsid w:val="00C320F6"/>
    <w:rsid w:val="00C32C61"/>
    <w:rsid w:val="00C32D7F"/>
    <w:rsid w:val="00C32DCB"/>
    <w:rsid w:val="00C32FF3"/>
    <w:rsid w:val="00C33707"/>
    <w:rsid w:val="00C339AE"/>
    <w:rsid w:val="00C33B86"/>
    <w:rsid w:val="00C33FF6"/>
    <w:rsid w:val="00C35930"/>
    <w:rsid w:val="00C35C82"/>
    <w:rsid w:val="00C35E83"/>
    <w:rsid w:val="00C363AA"/>
    <w:rsid w:val="00C364B9"/>
    <w:rsid w:val="00C36D45"/>
    <w:rsid w:val="00C372A1"/>
    <w:rsid w:val="00C37356"/>
    <w:rsid w:val="00C37E4B"/>
    <w:rsid w:val="00C40321"/>
    <w:rsid w:val="00C40CDA"/>
    <w:rsid w:val="00C40DC6"/>
    <w:rsid w:val="00C40F78"/>
    <w:rsid w:val="00C42B84"/>
    <w:rsid w:val="00C42F31"/>
    <w:rsid w:val="00C4373D"/>
    <w:rsid w:val="00C443DD"/>
    <w:rsid w:val="00C44A34"/>
    <w:rsid w:val="00C44C27"/>
    <w:rsid w:val="00C44ED6"/>
    <w:rsid w:val="00C4549D"/>
    <w:rsid w:val="00C45EBF"/>
    <w:rsid w:val="00C46C94"/>
    <w:rsid w:val="00C47D5E"/>
    <w:rsid w:val="00C47D66"/>
    <w:rsid w:val="00C5047D"/>
    <w:rsid w:val="00C506C6"/>
    <w:rsid w:val="00C50ADF"/>
    <w:rsid w:val="00C50DA0"/>
    <w:rsid w:val="00C50F37"/>
    <w:rsid w:val="00C510F8"/>
    <w:rsid w:val="00C53519"/>
    <w:rsid w:val="00C5366F"/>
    <w:rsid w:val="00C541FE"/>
    <w:rsid w:val="00C54D74"/>
    <w:rsid w:val="00C54E92"/>
    <w:rsid w:val="00C55198"/>
    <w:rsid w:val="00C56131"/>
    <w:rsid w:val="00C562C7"/>
    <w:rsid w:val="00C56FC9"/>
    <w:rsid w:val="00C57A8E"/>
    <w:rsid w:val="00C57D2F"/>
    <w:rsid w:val="00C57FC5"/>
    <w:rsid w:val="00C6089F"/>
    <w:rsid w:val="00C608B5"/>
    <w:rsid w:val="00C61B95"/>
    <w:rsid w:val="00C62D78"/>
    <w:rsid w:val="00C62DFB"/>
    <w:rsid w:val="00C6309E"/>
    <w:rsid w:val="00C6372B"/>
    <w:rsid w:val="00C63A17"/>
    <w:rsid w:val="00C63FEE"/>
    <w:rsid w:val="00C648FE"/>
    <w:rsid w:val="00C655B4"/>
    <w:rsid w:val="00C65BA1"/>
    <w:rsid w:val="00C6607D"/>
    <w:rsid w:val="00C66216"/>
    <w:rsid w:val="00C66452"/>
    <w:rsid w:val="00C674DB"/>
    <w:rsid w:val="00C67DA5"/>
    <w:rsid w:val="00C708D5"/>
    <w:rsid w:val="00C70CAF"/>
    <w:rsid w:val="00C7105F"/>
    <w:rsid w:val="00C71C05"/>
    <w:rsid w:val="00C71DAF"/>
    <w:rsid w:val="00C722D4"/>
    <w:rsid w:val="00C729B5"/>
    <w:rsid w:val="00C73802"/>
    <w:rsid w:val="00C73840"/>
    <w:rsid w:val="00C74399"/>
    <w:rsid w:val="00C75CDB"/>
    <w:rsid w:val="00C76090"/>
    <w:rsid w:val="00C76882"/>
    <w:rsid w:val="00C76AB2"/>
    <w:rsid w:val="00C76B93"/>
    <w:rsid w:val="00C816E0"/>
    <w:rsid w:val="00C81844"/>
    <w:rsid w:val="00C81A64"/>
    <w:rsid w:val="00C820EF"/>
    <w:rsid w:val="00C823C4"/>
    <w:rsid w:val="00C83533"/>
    <w:rsid w:val="00C83973"/>
    <w:rsid w:val="00C84032"/>
    <w:rsid w:val="00C84C4D"/>
    <w:rsid w:val="00C85195"/>
    <w:rsid w:val="00C85574"/>
    <w:rsid w:val="00C85A38"/>
    <w:rsid w:val="00C85E42"/>
    <w:rsid w:val="00C86A31"/>
    <w:rsid w:val="00C870A7"/>
    <w:rsid w:val="00C87232"/>
    <w:rsid w:val="00C87CD8"/>
    <w:rsid w:val="00C904E7"/>
    <w:rsid w:val="00C91996"/>
    <w:rsid w:val="00C919B1"/>
    <w:rsid w:val="00C91C31"/>
    <w:rsid w:val="00C92A65"/>
    <w:rsid w:val="00C93959"/>
    <w:rsid w:val="00C943E8"/>
    <w:rsid w:val="00C94996"/>
    <w:rsid w:val="00C9510D"/>
    <w:rsid w:val="00C96A21"/>
    <w:rsid w:val="00C97823"/>
    <w:rsid w:val="00CA0400"/>
    <w:rsid w:val="00CA06EF"/>
    <w:rsid w:val="00CA1254"/>
    <w:rsid w:val="00CA1BA6"/>
    <w:rsid w:val="00CA1CD3"/>
    <w:rsid w:val="00CA3E15"/>
    <w:rsid w:val="00CA4465"/>
    <w:rsid w:val="00CA462B"/>
    <w:rsid w:val="00CA4B6A"/>
    <w:rsid w:val="00CA513C"/>
    <w:rsid w:val="00CA641A"/>
    <w:rsid w:val="00CB06EF"/>
    <w:rsid w:val="00CB07B0"/>
    <w:rsid w:val="00CB0919"/>
    <w:rsid w:val="00CB150E"/>
    <w:rsid w:val="00CB2B2B"/>
    <w:rsid w:val="00CB3FFE"/>
    <w:rsid w:val="00CB4D04"/>
    <w:rsid w:val="00CB623A"/>
    <w:rsid w:val="00CB628A"/>
    <w:rsid w:val="00CB7006"/>
    <w:rsid w:val="00CB7674"/>
    <w:rsid w:val="00CC034B"/>
    <w:rsid w:val="00CC1376"/>
    <w:rsid w:val="00CC1451"/>
    <w:rsid w:val="00CC1FB1"/>
    <w:rsid w:val="00CC296D"/>
    <w:rsid w:val="00CC2D94"/>
    <w:rsid w:val="00CC2EB2"/>
    <w:rsid w:val="00CC356A"/>
    <w:rsid w:val="00CC3644"/>
    <w:rsid w:val="00CC4A1E"/>
    <w:rsid w:val="00CC5505"/>
    <w:rsid w:val="00CC603C"/>
    <w:rsid w:val="00CC64F1"/>
    <w:rsid w:val="00CC6889"/>
    <w:rsid w:val="00CC7E4E"/>
    <w:rsid w:val="00CC7EA0"/>
    <w:rsid w:val="00CD073B"/>
    <w:rsid w:val="00CD103B"/>
    <w:rsid w:val="00CD120B"/>
    <w:rsid w:val="00CD1C9B"/>
    <w:rsid w:val="00CD22C0"/>
    <w:rsid w:val="00CD29E5"/>
    <w:rsid w:val="00CD2FE2"/>
    <w:rsid w:val="00CD32B7"/>
    <w:rsid w:val="00CD347B"/>
    <w:rsid w:val="00CD3D87"/>
    <w:rsid w:val="00CD3EB6"/>
    <w:rsid w:val="00CD4775"/>
    <w:rsid w:val="00CD4B32"/>
    <w:rsid w:val="00CD56CC"/>
    <w:rsid w:val="00CD58EA"/>
    <w:rsid w:val="00CD62C3"/>
    <w:rsid w:val="00CD6D8E"/>
    <w:rsid w:val="00CD73B8"/>
    <w:rsid w:val="00CD7D84"/>
    <w:rsid w:val="00CE022C"/>
    <w:rsid w:val="00CE1558"/>
    <w:rsid w:val="00CE187D"/>
    <w:rsid w:val="00CE265E"/>
    <w:rsid w:val="00CE357F"/>
    <w:rsid w:val="00CE3F41"/>
    <w:rsid w:val="00CE41DF"/>
    <w:rsid w:val="00CE443E"/>
    <w:rsid w:val="00CE5B59"/>
    <w:rsid w:val="00CE645C"/>
    <w:rsid w:val="00CE6B04"/>
    <w:rsid w:val="00CE73D1"/>
    <w:rsid w:val="00CF0272"/>
    <w:rsid w:val="00CF0457"/>
    <w:rsid w:val="00CF06E8"/>
    <w:rsid w:val="00CF0C50"/>
    <w:rsid w:val="00CF0CF5"/>
    <w:rsid w:val="00CF14A9"/>
    <w:rsid w:val="00CF1F70"/>
    <w:rsid w:val="00CF4153"/>
    <w:rsid w:val="00CF48FD"/>
    <w:rsid w:val="00CF5C54"/>
    <w:rsid w:val="00CF6BD3"/>
    <w:rsid w:val="00D005DE"/>
    <w:rsid w:val="00D0064A"/>
    <w:rsid w:val="00D006DE"/>
    <w:rsid w:val="00D00A1F"/>
    <w:rsid w:val="00D00B5D"/>
    <w:rsid w:val="00D01160"/>
    <w:rsid w:val="00D01459"/>
    <w:rsid w:val="00D0233E"/>
    <w:rsid w:val="00D03657"/>
    <w:rsid w:val="00D037EB"/>
    <w:rsid w:val="00D039B8"/>
    <w:rsid w:val="00D03EA2"/>
    <w:rsid w:val="00D0461A"/>
    <w:rsid w:val="00D04E03"/>
    <w:rsid w:val="00D05062"/>
    <w:rsid w:val="00D0530E"/>
    <w:rsid w:val="00D05325"/>
    <w:rsid w:val="00D0556F"/>
    <w:rsid w:val="00D0660C"/>
    <w:rsid w:val="00D069F3"/>
    <w:rsid w:val="00D06CB4"/>
    <w:rsid w:val="00D06DFC"/>
    <w:rsid w:val="00D07412"/>
    <w:rsid w:val="00D07C23"/>
    <w:rsid w:val="00D07DF9"/>
    <w:rsid w:val="00D07FF6"/>
    <w:rsid w:val="00D1054E"/>
    <w:rsid w:val="00D10671"/>
    <w:rsid w:val="00D10A30"/>
    <w:rsid w:val="00D1232A"/>
    <w:rsid w:val="00D12C49"/>
    <w:rsid w:val="00D12E34"/>
    <w:rsid w:val="00D1332E"/>
    <w:rsid w:val="00D135AB"/>
    <w:rsid w:val="00D135D0"/>
    <w:rsid w:val="00D13825"/>
    <w:rsid w:val="00D1470A"/>
    <w:rsid w:val="00D14ED6"/>
    <w:rsid w:val="00D152CE"/>
    <w:rsid w:val="00D15AF7"/>
    <w:rsid w:val="00D15DE9"/>
    <w:rsid w:val="00D16869"/>
    <w:rsid w:val="00D16A41"/>
    <w:rsid w:val="00D16ABE"/>
    <w:rsid w:val="00D172E2"/>
    <w:rsid w:val="00D17359"/>
    <w:rsid w:val="00D17A0E"/>
    <w:rsid w:val="00D202AC"/>
    <w:rsid w:val="00D20EEE"/>
    <w:rsid w:val="00D21241"/>
    <w:rsid w:val="00D212DA"/>
    <w:rsid w:val="00D21585"/>
    <w:rsid w:val="00D25DE7"/>
    <w:rsid w:val="00D2679F"/>
    <w:rsid w:val="00D26B74"/>
    <w:rsid w:val="00D308CB"/>
    <w:rsid w:val="00D3115C"/>
    <w:rsid w:val="00D319F4"/>
    <w:rsid w:val="00D329DB"/>
    <w:rsid w:val="00D33BE1"/>
    <w:rsid w:val="00D33C53"/>
    <w:rsid w:val="00D3404B"/>
    <w:rsid w:val="00D34244"/>
    <w:rsid w:val="00D343D9"/>
    <w:rsid w:val="00D34F10"/>
    <w:rsid w:val="00D351DB"/>
    <w:rsid w:val="00D352AF"/>
    <w:rsid w:val="00D35306"/>
    <w:rsid w:val="00D35660"/>
    <w:rsid w:val="00D356E4"/>
    <w:rsid w:val="00D35744"/>
    <w:rsid w:val="00D35F41"/>
    <w:rsid w:val="00D37677"/>
    <w:rsid w:val="00D40518"/>
    <w:rsid w:val="00D40900"/>
    <w:rsid w:val="00D4104C"/>
    <w:rsid w:val="00D41A6E"/>
    <w:rsid w:val="00D420D5"/>
    <w:rsid w:val="00D43461"/>
    <w:rsid w:val="00D43893"/>
    <w:rsid w:val="00D43AC7"/>
    <w:rsid w:val="00D44FDC"/>
    <w:rsid w:val="00D468F7"/>
    <w:rsid w:val="00D46CFC"/>
    <w:rsid w:val="00D514CF"/>
    <w:rsid w:val="00D51521"/>
    <w:rsid w:val="00D524D8"/>
    <w:rsid w:val="00D52846"/>
    <w:rsid w:val="00D53C17"/>
    <w:rsid w:val="00D53C49"/>
    <w:rsid w:val="00D53E6D"/>
    <w:rsid w:val="00D5490F"/>
    <w:rsid w:val="00D54B71"/>
    <w:rsid w:val="00D5571F"/>
    <w:rsid w:val="00D56A8E"/>
    <w:rsid w:val="00D57532"/>
    <w:rsid w:val="00D6007D"/>
    <w:rsid w:val="00D60288"/>
    <w:rsid w:val="00D60F57"/>
    <w:rsid w:val="00D618A3"/>
    <w:rsid w:val="00D61E1A"/>
    <w:rsid w:val="00D62935"/>
    <w:rsid w:val="00D62C73"/>
    <w:rsid w:val="00D62D7C"/>
    <w:rsid w:val="00D63243"/>
    <w:rsid w:val="00D64E27"/>
    <w:rsid w:val="00D6581D"/>
    <w:rsid w:val="00D66757"/>
    <w:rsid w:val="00D67089"/>
    <w:rsid w:val="00D67190"/>
    <w:rsid w:val="00D7100F"/>
    <w:rsid w:val="00D711F3"/>
    <w:rsid w:val="00D71734"/>
    <w:rsid w:val="00D72102"/>
    <w:rsid w:val="00D72618"/>
    <w:rsid w:val="00D72E28"/>
    <w:rsid w:val="00D73124"/>
    <w:rsid w:val="00D73491"/>
    <w:rsid w:val="00D73CB8"/>
    <w:rsid w:val="00D74508"/>
    <w:rsid w:val="00D746FB"/>
    <w:rsid w:val="00D75821"/>
    <w:rsid w:val="00D75EFB"/>
    <w:rsid w:val="00D76B4C"/>
    <w:rsid w:val="00D76E46"/>
    <w:rsid w:val="00D80799"/>
    <w:rsid w:val="00D81232"/>
    <w:rsid w:val="00D81644"/>
    <w:rsid w:val="00D81AB2"/>
    <w:rsid w:val="00D829A4"/>
    <w:rsid w:val="00D83259"/>
    <w:rsid w:val="00D83295"/>
    <w:rsid w:val="00D83398"/>
    <w:rsid w:val="00D83482"/>
    <w:rsid w:val="00D84B55"/>
    <w:rsid w:val="00D85EB9"/>
    <w:rsid w:val="00D86E8D"/>
    <w:rsid w:val="00D86FD2"/>
    <w:rsid w:val="00D876C4"/>
    <w:rsid w:val="00D87A16"/>
    <w:rsid w:val="00D90097"/>
    <w:rsid w:val="00D90531"/>
    <w:rsid w:val="00D90CCA"/>
    <w:rsid w:val="00D91700"/>
    <w:rsid w:val="00D922BF"/>
    <w:rsid w:val="00D9260E"/>
    <w:rsid w:val="00D935B7"/>
    <w:rsid w:val="00D942A8"/>
    <w:rsid w:val="00D946DC"/>
    <w:rsid w:val="00D952B1"/>
    <w:rsid w:val="00D955F1"/>
    <w:rsid w:val="00D95864"/>
    <w:rsid w:val="00D963B0"/>
    <w:rsid w:val="00D9738B"/>
    <w:rsid w:val="00D97B34"/>
    <w:rsid w:val="00D97C04"/>
    <w:rsid w:val="00DA0484"/>
    <w:rsid w:val="00DA09C5"/>
    <w:rsid w:val="00DA1135"/>
    <w:rsid w:val="00DA15A0"/>
    <w:rsid w:val="00DA1CA5"/>
    <w:rsid w:val="00DA3190"/>
    <w:rsid w:val="00DA3640"/>
    <w:rsid w:val="00DA39B8"/>
    <w:rsid w:val="00DA3A27"/>
    <w:rsid w:val="00DA437F"/>
    <w:rsid w:val="00DA4AE8"/>
    <w:rsid w:val="00DA514D"/>
    <w:rsid w:val="00DA5647"/>
    <w:rsid w:val="00DA5B46"/>
    <w:rsid w:val="00DA600B"/>
    <w:rsid w:val="00DA61E5"/>
    <w:rsid w:val="00DA6351"/>
    <w:rsid w:val="00DA6842"/>
    <w:rsid w:val="00DA6CE5"/>
    <w:rsid w:val="00DB069C"/>
    <w:rsid w:val="00DB0E6B"/>
    <w:rsid w:val="00DB188B"/>
    <w:rsid w:val="00DB1D5C"/>
    <w:rsid w:val="00DB2065"/>
    <w:rsid w:val="00DB20BA"/>
    <w:rsid w:val="00DB247B"/>
    <w:rsid w:val="00DB3B17"/>
    <w:rsid w:val="00DB3B3D"/>
    <w:rsid w:val="00DB3B74"/>
    <w:rsid w:val="00DB3FA4"/>
    <w:rsid w:val="00DB4692"/>
    <w:rsid w:val="00DB5930"/>
    <w:rsid w:val="00DB626F"/>
    <w:rsid w:val="00DB63DC"/>
    <w:rsid w:val="00DB7123"/>
    <w:rsid w:val="00DB7839"/>
    <w:rsid w:val="00DB79A5"/>
    <w:rsid w:val="00DC2B03"/>
    <w:rsid w:val="00DC2F30"/>
    <w:rsid w:val="00DC580F"/>
    <w:rsid w:val="00DC5A07"/>
    <w:rsid w:val="00DC5F0A"/>
    <w:rsid w:val="00DC6371"/>
    <w:rsid w:val="00DC6B69"/>
    <w:rsid w:val="00DC7A3E"/>
    <w:rsid w:val="00DD0AD1"/>
    <w:rsid w:val="00DD0B16"/>
    <w:rsid w:val="00DD1B17"/>
    <w:rsid w:val="00DD1D5C"/>
    <w:rsid w:val="00DD22B5"/>
    <w:rsid w:val="00DD28C3"/>
    <w:rsid w:val="00DD2B04"/>
    <w:rsid w:val="00DD2D1D"/>
    <w:rsid w:val="00DD2D4A"/>
    <w:rsid w:val="00DD3842"/>
    <w:rsid w:val="00DD3999"/>
    <w:rsid w:val="00DD4201"/>
    <w:rsid w:val="00DD4336"/>
    <w:rsid w:val="00DD4350"/>
    <w:rsid w:val="00DD4474"/>
    <w:rsid w:val="00DD5013"/>
    <w:rsid w:val="00DD505A"/>
    <w:rsid w:val="00DD577A"/>
    <w:rsid w:val="00DD5EC7"/>
    <w:rsid w:val="00DD6F4E"/>
    <w:rsid w:val="00DD7DD6"/>
    <w:rsid w:val="00DE0251"/>
    <w:rsid w:val="00DE0B89"/>
    <w:rsid w:val="00DE1291"/>
    <w:rsid w:val="00DE285F"/>
    <w:rsid w:val="00DE3464"/>
    <w:rsid w:val="00DE363F"/>
    <w:rsid w:val="00DE3C07"/>
    <w:rsid w:val="00DE3E05"/>
    <w:rsid w:val="00DE41B5"/>
    <w:rsid w:val="00DE4831"/>
    <w:rsid w:val="00DE5111"/>
    <w:rsid w:val="00DE569D"/>
    <w:rsid w:val="00DE5854"/>
    <w:rsid w:val="00DE6141"/>
    <w:rsid w:val="00DE6600"/>
    <w:rsid w:val="00DE6E96"/>
    <w:rsid w:val="00DE7978"/>
    <w:rsid w:val="00DE7AED"/>
    <w:rsid w:val="00DF1637"/>
    <w:rsid w:val="00DF23F7"/>
    <w:rsid w:val="00DF25E7"/>
    <w:rsid w:val="00DF2B27"/>
    <w:rsid w:val="00DF2C9A"/>
    <w:rsid w:val="00DF2CE4"/>
    <w:rsid w:val="00DF305F"/>
    <w:rsid w:val="00DF3635"/>
    <w:rsid w:val="00DF3A86"/>
    <w:rsid w:val="00DF3C48"/>
    <w:rsid w:val="00DF423D"/>
    <w:rsid w:val="00DF4F7C"/>
    <w:rsid w:val="00DF541C"/>
    <w:rsid w:val="00DF7CDB"/>
    <w:rsid w:val="00E0008B"/>
    <w:rsid w:val="00E004C8"/>
    <w:rsid w:val="00E008BE"/>
    <w:rsid w:val="00E00908"/>
    <w:rsid w:val="00E00BD3"/>
    <w:rsid w:val="00E01476"/>
    <w:rsid w:val="00E01C32"/>
    <w:rsid w:val="00E01CC2"/>
    <w:rsid w:val="00E01DBC"/>
    <w:rsid w:val="00E01E45"/>
    <w:rsid w:val="00E02185"/>
    <w:rsid w:val="00E02BE0"/>
    <w:rsid w:val="00E02E82"/>
    <w:rsid w:val="00E0392C"/>
    <w:rsid w:val="00E03AA7"/>
    <w:rsid w:val="00E0418D"/>
    <w:rsid w:val="00E046A2"/>
    <w:rsid w:val="00E04837"/>
    <w:rsid w:val="00E10B98"/>
    <w:rsid w:val="00E1135A"/>
    <w:rsid w:val="00E12C12"/>
    <w:rsid w:val="00E13D73"/>
    <w:rsid w:val="00E13FDC"/>
    <w:rsid w:val="00E142DF"/>
    <w:rsid w:val="00E1475B"/>
    <w:rsid w:val="00E14EBB"/>
    <w:rsid w:val="00E14FDB"/>
    <w:rsid w:val="00E16B44"/>
    <w:rsid w:val="00E17B27"/>
    <w:rsid w:val="00E17E65"/>
    <w:rsid w:val="00E201A5"/>
    <w:rsid w:val="00E20F20"/>
    <w:rsid w:val="00E20FB5"/>
    <w:rsid w:val="00E22557"/>
    <w:rsid w:val="00E2310F"/>
    <w:rsid w:val="00E2323E"/>
    <w:rsid w:val="00E233B6"/>
    <w:rsid w:val="00E233F4"/>
    <w:rsid w:val="00E23A6A"/>
    <w:rsid w:val="00E246AE"/>
    <w:rsid w:val="00E24936"/>
    <w:rsid w:val="00E24ABD"/>
    <w:rsid w:val="00E2554D"/>
    <w:rsid w:val="00E25E19"/>
    <w:rsid w:val="00E2716F"/>
    <w:rsid w:val="00E277A1"/>
    <w:rsid w:val="00E2791C"/>
    <w:rsid w:val="00E301D5"/>
    <w:rsid w:val="00E30822"/>
    <w:rsid w:val="00E31F63"/>
    <w:rsid w:val="00E3230C"/>
    <w:rsid w:val="00E3349F"/>
    <w:rsid w:val="00E33731"/>
    <w:rsid w:val="00E34BF1"/>
    <w:rsid w:val="00E3509C"/>
    <w:rsid w:val="00E362B2"/>
    <w:rsid w:val="00E3652B"/>
    <w:rsid w:val="00E36A47"/>
    <w:rsid w:val="00E402F8"/>
    <w:rsid w:val="00E41E87"/>
    <w:rsid w:val="00E4205F"/>
    <w:rsid w:val="00E428C7"/>
    <w:rsid w:val="00E42B0D"/>
    <w:rsid w:val="00E43A35"/>
    <w:rsid w:val="00E44283"/>
    <w:rsid w:val="00E44D74"/>
    <w:rsid w:val="00E45054"/>
    <w:rsid w:val="00E45663"/>
    <w:rsid w:val="00E45F0F"/>
    <w:rsid w:val="00E46C3E"/>
    <w:rsid w:val="00E46D17"/>
    <w:rsid w:val="00E4767A"/>
    <w:rsid w:val="00E478D0"/>
    <w:rsid w:val="00E47B16"/>
    <w:rsid w:val="00E5086C"/>
    <w:rsid w:val="00E51D20"/>
    <w:rsid w:val="00E52DDE"/>
    <w:rsid w:val="00E54006"/>
    <w:rsid w:val="00E544ED"/>
    <w:rsid w:val="00E5459D"/>
    <w:rsid w:val="00E54A77"/>
    <w:rsid w:val="00E54DF3"/>
    <w:rsid w:val="00E55702"/>
    <w:rsid w:val="00E56BCA"/>
    <w:rsid w:val="00E56DC7"/>
    <w:rsid w:val="00E577BA"/>
    <w:rsid w:val="00E6025D"/>
    <w:rsid w:val="00E603D2"/>
    <w:rsid w:val="00E60F18"/>
    <w:rsid w:val="00E610F2"/>
    <w:rsid w:val="00E62028"/>
    <w:rsid w:val="00E62341"/>
    <w:rsid w:val="00E62977"/>
    <w:rsid w:val="00E62DA0"/>
    <w:rsid w:val="00E634DD"/>
    <w:rsid w:val="00E63F95"/>
    <w:rsid w:val="00E647E8"/>
    <w:rsid w:val="00E65530"/>
    <w:rsid w:val="00E667BA"/>
    <w:rsid w:val="00E66829"/>
    <w:rsid w:val="00E66F1C"/>
    <w:rsid w:val="00E6759F"/>
    <w:rsid w:val="00E675E0"/>
    <w:rsid w:val="00E67818"/>
    <w:rsid w:val="00E70B65"/>
    <w:rsid w:val="00E70DDA"/>
    <w:rsid w:val="00E71181"/>
    <w:rsid w:val="00E71482"/>
    <w:rsid w:val="00E71793"/>
    <w:rsid w:val="00E71BFE"/>
    <w:rsid w:val="00E7269E"/>
    <w:rsid w:val="00E72B11"/>
    <w:rsid w:val="00E72EC4"/>
    <w:rsid w:val="00E7301A"/>
    <w:rsid w:val="00E7358B"/>
    <w:rsid w:val="00E740BD"/>
    <w:rsid w:val="00E748C1"/>
    <w:rsid w:val="00E763F6"/>
    <w:rsid w:val="00E76637"/>
    <w:rsid w:val="00E7690B"/>
    <w:rsid w:val="00E77AAB"/>
    <w:rsid w:val="00E80DC1"/>
    <w:rsid w:val="00E82AA3"/>
    <w:rsid w:val="00E83065"/>
    <w:rsid w:val="00E84648"/>
    <w:rsid w:val="00E8493C"/>
    <w:rsid w:val="00E84CEF"/>
    <w:rsid w:val="00E857D0"/>
    <w:rsid w:val="00E85B18"/>
    <w:rsid w:val="00E875BD"/>
    <w:rsid w:val="00E87DDC"/>
    <w:rsid w:val="00E87F61"/>
    <w:rsid w:val="00E9010C"/>
    <w:rsid w:val="00E902BA"/>
    <w:rsid w:val="00E903AC"/>
    <w:rsid w:val="00E908EE"/>
    <w:rsid w:val="00E90B9A"/>
    <w:rsid w:val="00E90E80"/>
    <w:rsid w:val="00E91915"/>
    <w:rsid w:val="00E92773"/>
    <w:rsid w:val="00E93E89"/>
    <w:rsid w:val="00E94796"/>
    <w:rsid w:val="00E947F1"/>
    <w:rsid w:val="00E94877"/>
    <w:rsid w:val="00E94EF3"/>
    <w:rsid w:val="00E95009"/>
    <w:rsid w:val="00E95E15"/>
    <w:rsid w:val="00E9618C"/>
    <w:rsid w:val="00E968A9"/>
    <w:rsid w:val="00E968F2"/>
    <w:rsid w:val="00E96FCC"/>
    <w:rsid w:val="00E971D1"/>
    <w:rsid w:val="00E97761"/>
    <w:rsid w:val="00E97EE2"/>
    <w:rsid w:val="00EA0506"/>
    <w:rsid w:val="00EA061E"/>
    <w:rsid w:val="00EA0712"/>
    <w:rsid w:val="00EA08E0"/>
    <w:rsid w:val="00EA13E9"/>
    <w:rsid w:val="00EA230E"/>
    <w:rsid w:val="00EA335A"/>
    <w:rsid w:val="00EA3D7F"/>
    <w:rsid w:val="00EA43AC"/>
    <w:rsid w:val="00EA454C"/>
    <w:rsid w:val="00EA47E3"/>
    <w:rsid w:val="00EA4A06"/>
    <w:rsid w:val="00EA4B91"/>
    <w:rsid w:val="00EA65F1"/>
    <w:rsid w:val="00EA6641"/>
    <w:rsid w:val="00EA6C5D"/>
    <w:rsid w:val="00EA6F28"/>
    <w:rsid w:val="00EA77CA"/>
    <w:rsid w:val="00EA793B"/>
    <w:rsid w:val="00EB003F"/>
    <w:rsid w:val="00EB04CA"/>
    <w:rsid w:val="00EB0BD2"/>
    <w:rsid w:val="00EB1288"/>
    <w:rsid w:val="00EB1476"/>
    <w:rsid w:val="00EB1C65"/>
    <w:rsid w:val="00EB1F86"/>
    <w:rsid w:val="00EB33A3"/>
    <w:rsid w:val="00EB3BD2"/>
    <w:rsid w:val="00EB4A61"/>
    <w:rsid w:val="00EB51AC"/>
    <w:rsid w:val="00EB5A33"/>
    <w:rsid w:val="00EB5B21"/>
    <w:rsid w:val="00EB622D"/>
    <w:rsid w:val="00EB693C"/>
    <w:rsid w:val="00EB747F"/>
    <w:rsid w:val="00EB7925"/>
    <w:rsid w:val="00EC0D20"/>
    <w:rsid w:val="00EC0EDE"/>
    <w:rsid w:val="00EC15C2"/>
    <w:rsid w:val="00EC1F9A"/>
    <w:rsid w:val="00EC2262"/>
    <w:rsid w:val="00EC2459"/>
    <w:rsid w:val="00EC259A"/>
    <w:rsid w:val="00EC2846"/>
    <w:rsid w:val="00EC3076"/>
    <w:rsid w:val="00EC3B84"/>
    <w:rsid w:val="00EC3ED7"/>
    <w:rsid w:val="00EC418D"/>
    <w:rsid w:val="00EC4A56"/>
    <w:rsid w:val="00EC52A5"/>
    <w:rsid w:val="00EC669A"/>
    <w:rsid w:val="00EC7211"/>
    <w:rsid w:val="00EC7269"/>
    <w:rsid w:val="00EC74A8"/>
    <w:rsid w:val="00EC7EC3"/>
    <w:rsid w:val="00ED095B"/>
    <w:rsid w:val="00ED1253"/>
    <w:rsid w:val="00ED2407"/>
    <w:rsid w:val="00ED2BA5"/>
    <w:rsid w:val="00ED2C40"/>
    <w:rsid w:val="00ED37A8"/>
    <w:rsid w:val="00ED46B3"/>
    <w:rsid w:val="00ED4E36"/>
    <w:rsid w:val="00ED5676"/>
    <w:rsid w:val="00ED6392"/>
    <w:rsid w:val="00ED6662"/>
    <w:rsid w:val="00ED6BC6"/>
    <w:rsid w:val="00ED79F2"/>
    <w:rsid w:val="00ED7E11"/>
    <w:rsid w:val="00ED7EA1"/>
    <w:rsid w:val="00EE014F"/>
    <w:rsid w:val="00EE0790"/>
    <w:rsid w:val="00EE15CA"/>
    <w:rsid w:val="00EE161E"/>
    <w:rsid w:val="00EE29B1"/>
    <w:rsid w:val="00EE35CA"/>
    <w:rsid w:val="00EE39C9"/>
    <w:rsid w:val="00EE3B66"/>
    <w:rsid w:val="00EE3C9C"/>
    <w:rsid w:val="00EE4746"/>
    <w:rsid w:val="00EE549B"/>
    <w:rsid w:val="00EE6A1E"/>
    <w:rsid w:val="00EE6F4F"/>
    <w:rsid w:val="00EE7790"/>
    <w:rsid w:val="00EE7B28"/>
    <w:rsid w:val="00EF0021"/>
    <w:rsid w:val="00EF0698"/>
    <w:rsid w:val="00EF0C1E"/>
    <w:rsid w:val="00EF1265"/>
    <w:rsid w:val="00EF18A1"/>
    <w:rsid w:val="00EF1CB2"/>
    <w:rsid w:val="00EF2501"/>
    <w:rsid w:val="00EF329A"/>
    <w:rsid w:val="00EF3D3A"/>
    <w:rsid w:val="00EF4CF8"/>
    <w:rsid w:val="00EF5CF8"/>
    <w:rsid w:val="00EF5FCB"/>
    <w:rsid w:val="00EF6A4A"/>
    <w:rsid w:val="00EF6C31"/>
    <w:rsid w:val="00EF6E24"/>
    <w:rsid w:val="00F005B3"/>
    <w:rsid w:val="00F005DD"/>
    <w:rsid w:val="00F00E08"/>
    <w:rsid w:val="00F0109E"/>
    <w:rsid w:val="00F01456"/>
    <w:rsid w:val="00F020F0"/>
    <w:rsid w:val="00F02748"/>
    <w:rsid w:val="00F034F2"/>
    <w:rsid w:val="00F035CC"/>
    <w:rsid w:val="00F04A0F"/>
    <w:rsid w:val="00F04ED0"/>
    <w:rsid w:val="00F05331"/>
    <w:rsid w:val="00F0542E"/>
    <w:rsid w:val="00F057AB"/>
    <w:rsid w:val="00F0691B"/>
    <w:rsid w:val="00F072A5"/>
    <w:rsid w:val="00F07577"/>
    <w:rsid w:val="00F11659"/>
    <w:rsid w:val="00F11677"/>
    <w:rsid w:val="00F1190A"/>
    <w:rsid w:val="00F12AB7"/>
    <w:rsid w:val="00F1479F"/>
    <w:rsid w:val="00F14A0A"/>
    <w:rsid w:val="00F1513E"/>
    <w:rsid w:val="00F15BB7"/>
    <w:rsid w:val="00F15BBE"/>
    <w:rsid w:val="00F15DFB"/>
    <w:rsid w:val="00F16167"/>
    <w:rsid w:val="00F17330"/>
    <w:rsid w:val="00F178BD"/>
    <w:rsid w:val="00F214B3"/>
    <w:rsid w:val="00F226AA"/>
    <w:rsid w:val="00F22B28"/>
    <w:rsid w:val="00F231CB"/>
    <w:rsid w:val="00F23AF5"/>
    <w:rsid w:val="00F24C11"/>
    <w:rsid w:val="00F25F74"/>
    <w:rsid w:val="00F26BFA"/>
    <w:rsid w:val="00F276FA"/>
    <w:rsid w:val="00F27AAB"/>
    <w:rsid w:val="00F27AD1"/>
    <w:rsid w:val="00F30038"/>
    <w:rsid w:val="00F31D26"/>
    <w:rsid w:val="00F328BB"/>
    <w:rsid w:val="00F32970"/>
    <w:rsid w:val="00F32C6E"/>
    <w:rsid w:val="00F32FC6"/>
    <w:rsid w:val="00F33EC5"/>
    <w:rsid w:val="00F33FF5"/>
    <w:rsid w:val="00F34117"/>
    <w:rsid w:val="00F34DF0"/>
    <w:rsid w:val="00F36249"/>
    <w:rsid w:val="00F36A80"/>
    <w:rsid w:val="00F376AB"/>
    <w:rsid w:val="00F3793E"/>
    <w:rsid w:val="00F40C98"/>
    <w:rsid w:val="00F40F30"/>
    <w:rsid w:val="00F4136F"/>
    <w:rsid w:val="00F41499"/>
    <w:rsid w:val="00F42817"/>
    <w:rsid w:val="00F42FED"/>
    <w:rsid w:val="00F431BD"/>
    <w:rsid w:val="00F43BE2"/>
    <w:rsid w:val="00F4413E"/>
    <w:rsid w:val="00F444B3"/>
    <w:rsid w:val="00F44FDE"/>
    <w:rsid w:val="00F4515A"/>
    <w:rsid w:val="00F463E7"/>
    <w:rsid w:val="00F46D4C"/>
    <w:rsid w:val="00F46E6B"/>
    <w:rsid w:val="00F47006"/>
    <w:rsid w:val="00F470EB"/>
    <w:rsid w:val="00F47C25"/>
    <w:rsid w:val="00F50EAE"/>
    <w:rsid w:val="00F515E7"/>
    <w:rsid w:val="00F51EF5"/>
    <w:rsid w:val="00F521EE"/>
    <w:rsid w:val="00F52DDF"/>
    <w:rsid w:val="00F53126"/>
    <w:rsid w:val="00F535C7"/>
    <w:rsid w:val="00F53E18"/>
    <w:rsid w:val="00F540F5"/>
    <w:rsid w:val="00F542AD"/>
    <w:rsid w:val="00F5463C"/>
    <w:rsid w:val="00F5493C"/>
    <w:rsid w:val="00F54C15"/>
    <w:rsid w:val="00F54EB9"/>
    <w:rsid w:val="00F560A7"/>
    <w:rsid w:val="00F56DC9"/>
    <w:rsid w:val="00F60CCD"/>
    <w:rsid w:val="00F61637"/>
    <w:rsid w:val="00F61B94"/>
    <w:rsid w:val="00F634F2"/>
    <w:rsid w:val="00F63607"/>
    <w:rsid w:val="00F63E09"/>
    <w:rsid w:val="00F64563"/>
    <w:rsid w:val="00F65447"/>
    <w:rsid w:val="00F666F0"/>
    <w:rsid w:val="00F668D3"/>
    <w:rsid w:val="00F6776B"/>
    <w:rsid w:val="00F67936"/>
    <w:rsid w:val="00F70A14"/>
    <w:rsid w:val="00F71C81"/>
    <w:rsid w:val="00F71D78"/>
    <w:rsid w:val="00F72C0B"/>
    <w:rsid w:val="00F73062"/>
    <w:rsid w:val="00F731CE"/>
    <w:rsid w:val="00F7355D"/>
    <w:rsid w:val="00F743D0"/>
    <w:rsid w:val="00F74448"/>
    <w:rsid w:val="00F74518"/>
    <w:rsid w:val="00F7476B"/>
    <w:rsid w:val="00F74865"/>
    <w:rsid w:val="00F74A6F"/>
    <w:rsid w:val="00F7541F"/>
    <w:rsid w:val="00F75B74"/>
    <w:rsid w:val="00F75CEB"/>
    <w:rsid w:val="00F768AA"/>
    <w:rsid w:val="00F77522"/>
    <w:rsid w:val="00F775E4"/>
    <w:rsid w:val="00F80A1E"/>
    <w:rsid w:val="00F80E0D"/>
    <w:rsid w:val="00F8197C"/>
    <w:rsid w:val="00F82886"/>
    <w:rsid w:val="00F82945"/>
    <w:rsid w:val="00F83286"/>
    <w:rsid w:val="00F838A4"/>
    <w:rsid w:val="00F84C55"/>
    <w:rsid w:val="00F85FE8"/>
    <w:rsid w:val="00F872CF"/>
    <w:rsid w:val="00F87643"/>
    <w:rsid w:val="00F902BD"/>
    <w:rsid w:val="00F91725"/>
    <w:rsid w:val="00F91EF0"/>
    <w:rsid w:val="00F91F42"/>
    <w:rsid w:val="00F9298F"/>
    <w:rsid w:val="00F93A08"/>
    <w:rsid w:val="00F93DF2"/>
    <w:rsid w:val="00F93EC6"/>
    <w:rsid w:val="00F940CD"/>
    <w:rsid w:val="00F94398"/>
    <w:rsid w:val="00F94466"/>
    <w:rsid w:val="00F958BB"/>
    <w:rsid w:val="00F96061"/>
    <w:rsid w:val="00F9756E"/>
    <w:rsid w:val="00FA0D60"/>
    <w:rsid w:val="00FA1252"/>
    <w:rsid w:val="00FA18E1"/>
    <w:rsid w:val="00FA1985"/>
    <w:rsid w:val="00FA2D68"/>
    <w:rsid w:val="00FA3A3D"/>
    <w:rsid w:val="00FA3D21"/>
    <w:rsid w:val="00FA47AA"/>
    <w:rsid w:val="00FA49FC"/>
    <w:rsid w:val="00FA4D72"/>
    <w:rsid w:val="00FA4DAB"/>
    <w:rsid w:val="00FA54D6"/>
    <w:rsid w:val="00FA5C65"/>
    <w:rsid w:val="00FA6739"/>
    <w:rsid w:val="00FA7014"/>
    <w:rsid w:val="00FB01E0"/>
    <w:rsid w:val="00FB02A4"/>
    <w:rsid w:val="00FB0512"/>
    <w:rsid w:val="00FB0775"/>
    <w:rsid w:val="00FB2175"/>
    <w:rsid w:val="00FB24F6"/>
    <w:rsid w:val="00FB2C33"/>
    <w:rsid w:val="00FB56DB"/>
    <w:rsid w:val="00FB6721"/>
    <w:rsid w:val="00FB699C"/>
    <w:rsid w:val="00FB6D1E"/>
    <w:rsid w:val="00FB72DF"/>
    <w:rsid w:val="00FB79F2"/>
    <w:rsid w:val="00FB7C8A"/>
    <w:rsid w:val="00FB7F0F"/>
    <w:rsid w:val="00FC0740"/>
    <w:rsid w:val="00FC076D"/>
    <w:rsid w:val="00FC10EE"/>
    <w:rsid w:val="00FC1560"/>
    <w:rsid w:val="00FC179C"/>
    <w:rsid w:val="00FC2696"/>
    <w:rsid w:val="00FC4B36"/>
    <w:rsid w:val="00FC64E7"/>
    <w:rsid w:val="00FC6C92"/>
    <w:rsid w:val="00FC7C89"/>
    <w:rsid w:val="00FD05F6"/>
    <w:rsid w:val="00FD23A4"/>
    <w:rsid w:val="00FD258A"/>
    <w:rsid w:val="00FD2ADB"/>
    <w:rsid w:val="00FD2E80"/>
    <w:rsid w:val="00FD4D28"/>
    <w:rsid w:val="00FD5374"/>
    <w:rsid w:val="00FD5534"/>
    <w:rsid w:val="00FD6BC1"/>
    <w:rsid w:val="00FD6F68"/>
    <w:rsid w:val="00FD7649"/>
    <w:rsid w:val="00FD7E54"/>
    <w:rsid w:val="00FE0375"/>
    <w:rsid w:val="00FE047F"/>
    <w:rsid w:val="00FE0D0E"/>
    <w:rsid w:val="00FE117D"/>
    <w:rsid w:val="00FE170B"/>
    <w:rsid w:val="00FE1E95"/>
    <w:rsid w:val="00FE226C"/>
    <w:rsid w:val="00FE2E55"/>
    <w:rsid w:val="00FE2E7D"/>
    <w:rsid w:val="00FE3206"/>
    <w:rsid w:val="00FE3D52"/>
    <w:rsid w:val="00FE4496"/>
    <w:rsid w:val="00FE4B3F"/>
    <w:rsid w:val="00FE5421"/>
    <w:rsid w:val="00FE689F"/>
    <w:rsid w:val="00FE6EFB"/>
    <w:rsid w:val="00FE7979"/>
    <w:rsid w:val="00FE7F37"/>
    <w:rsid w:val="00FF06BF"/>
    <w:rsid w:val="00FF0A79"/>
    <w:rsid w:val="00FF0E56"/>
    <w:rsid w:val="00FF10AF"/>
    <w:rsid w:val="00FF1B48"/>
    <w:rsid w:val="00FF3772"/>
    <w:rsid w:val="00FF3C4F"/>
    <w:rsid w:val="00FF3EE8"/>
    <w:rsid w:val="00FF452A"/>
    <w:rsid w:val="00FF4C98"/>
    <w:rsid w:val="00FF554C"/>
    <w:rsid w:val="00FF6AA5"/>
    <w:rsid w:val="00FF6B5C"/>
    <w:rsid w:val="00FF7D04"/>
    <w:rsid w:val="00FF7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59076081"/>
  <w15:docId w15:val="{731D29AC-85B0-4C6D-958A-4647D7BF7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4B1"/>
    <w:pPr>
      <w:spacing w:before="240" w:after="240"/>
    </w:pPr>
    <w:rPr>
      <w:rFonts w:ascii="Arial Narrow" w:hAnsi="Arial Narrow"/>
      <w:sz w:val="24"/>
      <w:szCs w:val="24"/>
    </w:rPr>
  </w:style>
  <w:style w:type="paragraph" w:styleId="Heading1">
    <w:name w:val="heading 1"/>
    <w:basedOn w:val="Normal"/>
    <w:next w:val="Normal"/>
    <w:link w:val="Heading1Char"/>
    <w:qFormat/>
    <w:rsid w:val="003404B1"/>
    <w:pPr>
      <w:numPr>
        <w:numId w:val="1"/>
      </w:numPr>
      <w:spacing w:after="60"/>
      <w:outlineLvl w:val="0"/>
    </w:pPr>
    <w:rPr>
      <w:rFonts w:ascii="Arial" w:hAnsi="Arial"/>
      <w:b/>
      <w:bCs/>
      <w:kern w:val="32"/>
      <w:sz w:val="28"/>
      <w:szCs w:val="32"/>
    </w:rPr>
  </w:style>
  <w:style w:type="paragraph" w:styleId="Heading2">
    <w:name w:val="heading 2"/>
    <w:basedOn w:val="Normal"/>
    <w:next w:val="Normal"/>
    <w:link w:val="Heading2Char"/>
    <w:qFormat/>
    <w:rsid w:val="003404B1"/>
    <w:pPr>
      <w:keepNext/>
      <w:numPr>
        <w:ilvl w:val="1"/>
        <w:numId w:val="1"/>
      </w:numPr>
      <w:tabs>
        <w:tab w:val="num" w:pos="720"/>
      </w:tabs>
      <w:ind w:left="576"/>
      <w:outlineLvl w:val="1"/>
    </w:pPr>
    <w:rPr>
      <w:rFonts w:ascii="Arial" w:hAnsi="Arial" w:cs="Arial"/>
      <w:b/>
      <w:bCs/>
      <w:i/>
      <w:iCs/>
      <w:sz w:val="26"/>
      <w:szCs w:val="28"/>
    </w:rPr>
  </w:style>
  <w:style w:type="paragraph" w:styleId="Heading3">
    <w:name w:val="heading 3"/>
    <w:aliases w:val="Heading 3 Char Char"/>
    <w:basedOn w:val="Normal"/>
    <w:next w:val="Normal"/>
    <w:link w:val="Heading3Char"/>
    <w:qFormat/>
    <w:rsid w:val="003404B1"/>
    <w:pPr>
      <w:numPr>
        <w:ilvl w:val="2"/>
        <w:numId w:val="1"/>
      </w:numPr>
      <w:tabs>
        <w:tab w:val="clear" w:pos="810"/>
        <w:tab w:val="num" w:pos="720"/>
      </w:tabs>
      <w:ind w:left="720"/>
      <w:outlineLvl w:val="2"/>
    </w:pPr>
    <w:rPr>
      <w:rFonts w:ascii="Arial" w:hAnsi="Arial"/>
      <w:b/>
      <w:bCs/>
      <w:szCs w:val="26"/>
    </w:rPr>
  </w:style>
  <w:style w:type="paragraph" w:styleId="Heading4">
    <w:name w:val="heading 4"/>
    <w:basedOn w:val="Normal"/>
    <w:next w:val="Normal"/>
    <w:link w:val="Heading4Char"/>
    <w:qFormat/>
    <w:rsid w:val="003404B1"/>
    <w:pPr>
      <w:numPr>
        <w:ilvl w:val="3"/>
        <w:numId w:val="1"/>
      </w:numPr>
      <w:outlineLvl w:val="3"/>
    </w:pPr>
    <w:rPr>
      <w:rFonts w:ascii="Arial" w:hAnsi="Arial"/>
      <w:bCs/>
      <w:szCs w:val="28"/>
    </w:rPr>
  </w:style>
  <w:style w:type="paragraph" w:styleId="Heading5">
    <w:name w:val="heading 5"/>
    <w:basedOn w:val="Normal"/>
    <w:next w:val="Normal"/>
    <w:link w:val="Heading5Char"/>
    <w:qFormat/>
    <w:rsid w:val="003404B1"/>
    <w:pPr>
      <w:numPr>
        <w:ilvl w:val="4"/>
        <w:numId w:val="1"/>
      </w:numPr>
      <w:outlineLvl w:val="4"/>
    </w:pPr>
    <w:rPr>
      <w:bCs/>
      <w:i/>
      <w:iCs/>
      <w:szCs w:val="26"/>
    </w:rPr>
  </w:style>
  <w:style w:type="paragraph" w:styleId="Heading6">
    <w:name w:val="heading 6"/>
    <w:basedOn w:val="Normal"/>
    <w:next w:val="Normal"/>
    <w:link w:val="Heading6Char"/>
    <w:qFormat/>
    <w:rsid w:val="003404B1"/>
    <w:pPr>
      <w:numPr>
        <w:ilvl w:val="5"/>
        <w:numId w:val="1"/>
      </w:numPr>
      <w:spacing w:after="60"/>
      <w:outlineLvl w:val="5"/>
    </w:pPr>
    <w:rPr>
      <w:bCs/>
      <w:sz w:val="22"/>
      <w:szCs w:val="22"/>
    </w:rPr>
  </w:style>
  <w:style w:type="paragraph" w:styleId="Heading7">
    <w:name w:val="heading 7"/>
    <w:basedOn w:val="Normal"/>
    <w:next w:val="Normal"/>
    <w:link w:val="Heading7Char"/>
    <w:qFormat/>
    <w:rsid w:val="003404B1"/>
    <w:pPr>
      <w:numPr>
        <w:ilvl w:val="6"/>
        <w:numId w:val="1"/>
      </w:numPr>
      <w:spacing w:after="60"/>
      <w:outlineLvl w:val="6"/>
    </w:pPr>
  </w:style>
  <w:style w:type="paragraph" w:styleId="Heading8">
    <w:name w:val="heading 8"/>
    <w:basedOn w:val="Normal"/>
    <w:next w:val="Normal"/>
    <w:link w:val="Heading8Char"/>
    <w:qFormat/>
    <w:rsid w:val="003404B1"/>
    <w:pPr>
      <w:numPr>
        <w:ilvl w:val="7"/>
        <w:numId w:val="1"/>
      </w:numPr>
      <w:spacing w:after="60"/>
      <w:outlineLvl w:val="7"/>
    </w:pPr>
    <w:rPr>
      <w:i/>
      <w:iCs/>
    </w:rPr>
  </w:style>
  <w:style w:type="paragraph" w:styleId="Heading9">
    <w:name w:val="heading 9"/>
    <w:basedOn w:val="Normal"/>
    <w:next w:val="Normal"/>
    <w:link w:val="Heading9Char"/>
    <w:qFormat/>
    <w:rsid w:val="003404B1"/>
    <w:pPr>
      <w:numPr>
        <w:ilvl w:val="8"/>
        <w:numId w:val="1"/>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404B1"/>
    <w:pPr>
      <w:tabs>
        <w:tab w:val="left" w:pos="475"/>
        <w:tab w:val="right" w:pos="9350"/>
      </w:tabs>
      <w:spacing w:before="120" w:after="120"/>
      <w:jc w:val="both"/>
    </w:pPr>
    <w:rPr>
      <w:b/>
      <w:bCs/>
      <w:caps/>
      <w:noProof/>
      <w:color w:val="000000"/>
    </w:rPr>
  </w:style>
  <w:style w:type="paragraph" w:styleId="TOC2">
    <w:name w:val="toc 2"/>
    <w:basedOn w:val="Normal"/>
    <w:next w:val="Normal"/>
    <w:autoRedefine/>
    <w:uiPriority w:val="39"/>
    <w:rsid w:val="003404B1"/>
    <w:pPr>
      <w:tabs>
        <w:tab w:val="left" w:pos="960"/>
        <w:tab w:val="right" w:leader="dot" w:pos="9350"/>
      </w:tabs>
      <w:spacing w:before="0" w:after="120"/>
      <w:ind w:left="245"/>
    </w:pPr>
    <w:rPr>
      <w:smallCaps/>
      <w:noProof/>
    </w:rPr>
  </w:style>
  <w:style w:type="paragraph" w:styleId="TOC3">
    <w:name w:val="toc 3"/>
    <w:basedOn w:val="Normal"/>
    <w:next w:val="Normal"/>
    <w:autoRedefine/>
    <w:uiPriority w:val="39"/>
    <w:rsid w:val="003404B1"/>
    <w:pPr>
      <w:tabs>
        <w:tab w:val="left" w:pos="1200"/>
        <w:tab w:val="right" w:leader="dot" w:pos="9350"/>
      </w:tabs>
      <w:spacing w:before="0" w:after="120"/>
      <w:ind w:left="475"/>
    </w:pPr>
    <w:rPr>
      <w:i/>
      <w:iCs/>
      <w:sz w:val="20"/>
      <w:szCs w:val="20"/>
    </w:rPr>
  </w:style>
  <w:style w:type="character" w:styleId="Hyperlink">
    <w:name w:val="Hyperlink"/>
    <w:uiPriority w:val="99"/>
    <w:rsid w:val="003404B1"/>
    <w:rPr>
      <w:color w:val="0000FF"/>
      <w:u w:val="single"/>
    </w:rPr>
  </w:style>
  <w:style w:type="paragraph" w:styleId="TOC4">
    <w:name w:val="toc 4"/>
    <w:basedOn w:val="Normal"/>
    <w:next w:val="Normal"/>
    <w:autoRedefine/>
    <w:uiPriority w:val="39"/>
    <w:rsid w:val="003404B1"/>
    <w:pPr>
      <w:tabs>
        <w:tab w:val="left" w:pos="1680"/>
        <w:tab w:val="right" w:leader="dot" w:pos="9350"/>
      </w:tabs>
      <w:spacing w:before="0" w:after="120"/>
      <w:ind w:left="720"/>
    </w:pPr>
    <w:rPr>
      <w:noProof/>
      <w:sz w:val="20"/>
      <w:szCs w:val="20"/>
    </w:rPr>
  </w:style>
  <w:style w:type="paragraph" w:styleId="TOC5">
    <w:name w:val="toc 5"/>
    <w:basedOn w:val="Normal"/>
    <w:next w:val="Normal"/>
    <w:autoRedefine/>
    <w:uiPriority w:val="39"/>
    <w:rsid w:val="003404B1"/>
    <w:pPr>
      <w:tabs>
        <w:tab w:val="left" w:pos="1920"/>
        <w:tab w:val="right" w:leader="dot" w:pos="9350"/>
      </w:tabs>
      <w:spacing w:before="0" w:after="120"/>
      <w:ind w:left="965"/>
    </w:pPr>
    <w:rPr>
      <w:noProof/>
      <w:sz w:val="20"/>
      <w:szCs w:val="20"/>
    </w:rPr>
  </w:style>
  <w:style w:type="paragraph" w:styleId="TOC6">
    <w:name w:val="toc 6"/>
    <w:basedOn w:val="Normal"/>
    <w:next w:val="Normal"/>
    <w:autoRedefine/>
    <w:uiPriority w:val="39"/>
    <w:rsid w:val="003404B1"/>
    <w:pPr>
      <w:spacing w:before="0" w:after="0"/>
      <w:ind w:left="1200"/>
    </w:pPr>
    <w:rPr>
      <w:sz w:val="18"/>
      <w:szCs w:val="18"/>
    </w:rPr>
  </w:style>
  <w:style w:type="paragraph" w:styleId="TOC7">
    <w:name w:val="toc 7"/>
    <w:basedOn w:val="Normal"/>
    <w:next w:val="Normal"/>
    <w:autoRedefine/>
    <w:uiPriority w:val="39"/>
    <w:rsid w:val="003404B1"/>
    <w:pPr>
      <w:spacing w:before="0" w:after="0"/>
      <w:ind w:left="1440"/>
    </w:pPr>
    <w:rPr>
      <w:sz w:val="18"/>
      <w:szCs w:val="18"/>
    </w:rPr>
  </w:style>
  <w:style w:type="paragraph" w:styleId="TOC8">
    <w:name w:val="toc 8"/>
    <w:basedOn w:val="Normal"/>
    <w:next w:val="Normal"/>
    <w:autoRedefine/>
    <w:uiPriority w:val="39"/>
    <w:rsid w:val="003404B1"/>
    <w:pPr>
      <w:spacing w:before="0" w:after="0"/>
      <w:ind w:left="1680"/>
    </w:pPr>
    <w:rPr>
      <w:sz w:val="18"/>
      <w:szCs w:val="18"/>
    </w:rPr>
  </w:style>
  <w:style w:type="paragraph" w:styleId="TOC9">
    <w:name w:val="toc 9"/>
    <w:basedOn w:val="Normal"/>
    <w:next w:val="Normal"/>
    <w:autoRedefine/>
    <w:uiPriority w:val="39"/>
    <w:rsid w:val="003404B1"/>
    <w:pPr>
      <w:spacing w:before="0" w:after="0"/>
      <w:ind w:left="1920"/>
    </w:pPr>
    <w:rPr>
      <w:sz w:val="18"/>
      <w:szCs w:val="18"/>
    </w:rPr>
  </w:style>
  <w:style w:type="paragraph" w:styleId="ListBullet2">
    <w:name w:val="List Bullet 2"/>
    <w:basedOn w:val="Normal"/>
    <w:rsid w:val="00D71734"/>
    <w:pPr>
      <w:numPr>
        <w:numId w:val="2"/>
      </w:numPr>
      <w:spacing w:before="0"/>
    </w:pPr>
    <w:rPr>
      <w:rFonts w:ascii="Times New Roman" w:hAnsi="Times New Roman"/>
      <w:szCs w:val="20"/>
    </w:rPr>
  </w:style>
  <w:style w:type="paragraph" w:styleId="BalloonText">
    <w:name w:val="Balloon Text"/>
    <w:basedOn w:val="Normal"/>
    <w:link w:val="BalloonTextChar"/>
    <w:uiPriority w:val="99"/>
    <w:semiHidden/>
    <w:rsid w:val="003404B1"/>
    <w:pPr>
      <w:spacing w:before="0" w:after="0"/>
    </w:pPr>
    <w:rPr>
      <w:rFonts w:ascii="Tahoma" w:hAnsi="Tahoma" w:cs="Tahoma"/>
      <w:sz w:val="16"/>
      <w:szCs w:val="16"/>
    </w:rPr>
  </w:style>
  <w:style w:type="paragraph" w:styleId="Caption">
    <w:name w:val="caption"/>
    <w:aliases w:val="Caption - Figure or Table"/>
    <w:basedOn w:val="Normal"/>
    <w:next w:val="Normal"/>
    <w:link w:val="CaptionChar"/>
    <w:autoRedefine/>
    <w:qFormat/>
    <w:rsid w:val="00A255D0"/>
    <w:pPr>
      <w:keepNext/>
      <w:jc w:val="center"/>
    </w:pPr>
    <w:rPr>
      <w:b/>
      <w:bCs/>
      <w:szCs w:val="20"/>
    </w:rPr>
  </w:style>
  <w:style w:type="paragraph" w:customStyle="1" w:styleId="StyleAfter6pt">
    <w:name w:val="Style After:  6 pt"/>
    <w:basedOn w:val="Normal"/>
    <w:rsid w:val="00796D5B"/>
    <w:pPr>
      <w:spacing w:before="0"/>
    </w:pPr>
    <w:rPr>
      <w:rFonts w:ascii="Times New Roman" w:hAnsi="Times New Roman"/>
      <w:szCs w:val="20"/>
    </w:rPr>
  </w:style>
  <w:style w:type="paragraph" w:customStyle="1" w:styleId="StyleJustified">
    <w:name w:val="Style Justified"/>
    <w:basedOn w:val="Normal"/>
    <w:rsid w:val="008449D7"/>
    <w:pPr>
      <w:spacing w:before="0"/>
    </w:pPr>
    <w:rPr>
      <w:rFonts w:ascii="Times New Roman" w:hAnsi="Times New Roman"/>
      <w:szCs w:val="20"/>
    </w:rPr>
  </w:style>
  <w:style w:type="paragraph" w:styleId="FootnoteText">
    <w:name w:val="footnote text"/>
    <w:basedOn w:val="Normal"/>
    <w:link w:val="FootnoteTextChar"/>
    <w:uiPriority w:val="99"/>
    <w:rsid w:val="003404B1"/>
    <w:pPr>
      <w:spacing w:before="0"/>
    </w:pPr>
    <w:rPr>
      <w:rFonts w:ascii="Times New Roman" w:hAnsi="Times New Roman"/>
      <w:sz w:val="20"/>
      <w:szCs w:val="20"/>
    </w:rPr>
  </w:style>
  <w:style w:type="character" w:styleId="FootnoteReference">
    <w:name w:val="footnote reference"/>
    <w:uiPriority w:val="99"/>
    <w:semiHidden/>
    <w:rsid w:val="003404B1"/>
    <w:rPr>
      <w:vertAlign w:val="superscript"/>
    </w:rPr>
  </w:style>
  <w:style w:type="paragraph" w:customStyle="1" w:styleId="Firstbullet-endoflist">
    <w:name w:val="First bullet - end of list"/>
    <w:basedOn w:val="Normal"/>
    <w:rsid w:val="003404B1"/>
    <w:pPr>
      <w:numPr>
        <w:numId w:val="3"/>
      </w:numPr>
      <w:spacing w:before="0"/>
    </w:pPr>
    <w:rPr>
      <w:rFonts w:ascii="Times New Roman" w:hAnsi="Times New Roman"/>
      <w:szCs w:val="20"/>
    </w:rPr>
  </w:style>
  <w:style w:type="paragraph" w:styleId="BodyText">
    <w:name w:val="Body Text"/>
    <w:basedOn w:val="Normal"/>
    <w:rsid w:val="00733D52"/>
    <w:pPr>
      <w:spacing w:before="0" w:after="120"/>
    </w:pPr>
    <w:rPr>
      <w:rFonts w:ascii="Garamond" w:hAnsi="Garamond"/>
      <w:sz w:val="28"/>
      <w:szCs w:val="20"/>
    </w:rPr>
  </w:style>
  <w:style w:type="paragraph" w:styleId="DocumentMap">
    <w:name w:val="Document Map"/>
    <w:basedOn w:val="Normal"/>
    <w:semiHidden/>
    <w:rsid w:val="006D5D16"/>
    <w:pPr>
      <w:shd w:val="clear" w:color="auto" w:fill="000080"/>
    </w:pPr>
    <w:rPr>
      <w:rFonts w:ascii="Tahoma" w:hAnsi="Tahoma" w:cs="Tahoma"/>
      <w:sz w:val="20"/>
      <w:szCs w:val="20"/>
    </w:rPr>
  </w:style>
  <w:style w:type="character" w:styleId="CommentReference">
    <w:name w:val="annotation reference"/>
    <w:uiPriority w:val="99"/>
    <w:semiHidden/>
    <w:rsid w:val="003404B1"/>
    <w:rPr>
      <w:sz w:val="16"/>
      <w:szCs w:val="16"/>
    </w:rPr>
  </w:style>
  <w:style w:type="paragraph" w:styleId="CommentText">
    <w:name w:val="annotation text"/>
    <w:basedOn w:val="Normal"/>
    <w:link w:val="CommentTextChar"/>
    <w:uiPriority w:val="99"/>
    <w:semiHidden/>
    <w:rsid w:val="003404B1"/>
    <w:rPr>
      <w:sz w:val="20"/>
      <w:szCs w:val="20"/>
    </w:rPr>
  </w:style>
  <w:style w:type="paragraph" w:styleId="CommentSubject">
    <w:name w:val="annotation subject"/>
    <w:basedOn w:val="CommentText"/>
    <w:next w:val="CommentText"/>
    <w:link w:val="CommentSubjectChar"/>
    <w:uiPriority w:val="99"/>
    <w:semiHidden/>
    <w:rsid w:val="003404B1"/>
    <w:rPr>
      <w:b/>
      <w:bCs/>
    </w:rPr>
  </w:style>
  <w:style w:type="paragraph" w:customStyle="1" w:styleId="StyleStyleAfter6ptArialNarrow">
    <w:name w:val="Style Style After:  6 pt + Arial Narrow"/>
    <w:basedOn w:val="StyleAfter6pt"/>
    <w:rsid w:val="009A58C9"/>
  </w:style>
  <w:style w:type="paragraph" w:customStyle="1" w:styleId="StyleListBullet2ArialNarrowBefore6ptAfter6pt">
    <w:name w:val="Style List Bullet 2 + Arial Narrow Before:  6 pt After:  6 pt"/>
    <w:basedOn w:val="ListBullet2"/>
    <w:rsid w:val="009A58C9"/>
    <w:pPr>
      <w:spacing w:before="120" w:after="120"/>
    </w:pPr>
  </w:style>
  <w:style w:type="paragraph" w:customStyle="1" w:styleId="StyleBefore12pt">
    <w:name w:val="Style Before:  12 pt"/>
    <w:basedOn w:val="Normal"/>
    <w:rsid w:val="00A75451"/>
    <w:pPr>
      <w:spacing w:before="0"/>
    </w:pPr>
    <w:rPr>
      <w:szCs w:val="20"/>
    </w:rPr>
  </w:style>
  <w:style w:type="paragraph" w:styleId="Header">
    <w:name w:val="header"/>
    <w:basedOn w:val="Normal"/>
    <w:link w:val="HeaderChar"/>
    <w:uiPriority w:val="99"/>
    <w:rsid w:val="003404B1"/>
    <w:pPr>
      <w:tabs>
        <w:tab w:val="center" w:pos="4320"/>
        <w:tab w:val="right" w:pos="8640"/>
      </w:tabs>
      <w:spacing w:before="0" w:after="0"/>
    </w:pPr>
    <w:rPr>
      <w:szCs w:val="20"/>
    </w:rPr>
  </w:style>
  <w:style w:type="paragraph" w:styleId="Footer">
    <w:name w:val="footer"/>
    <w:basedOn w:val="Normal"/>
    <w:link w:val="FooterChar"/>
    <w:uiPriority w:val="99"/>
    <w:rsid w:val="003404B1"/>
    <w:pPr>
      <w:tabs>
        <w:tab w:val="center" w:pos="4320"/>
        <w:tab w:val="right" w:pos="8640"/>
      </w:tabs>
      <w:spacing w:before="0" w:after="0"/>
    </w:pPr>
    <w:rPr>
      <w:szCs w:val="20"/>
    </w:rPr>
  </w:style>
  <w:style w:type="character" w:styleId="PageNumber">
    <w:name w:val="page number"/>
    <w:basedOn w:val="DefaultParagraphFont"/>
    <w:rsid w:val="000B66EF"/>
  </w:style>
  <w:style w:type="paragraph" w:styleId="ListBullet">
    <w:name w:val="List Bullet"/>
    <w:basedOn w:val="Normal"/>
    <w:rsid w:val="00B87BA7"/>
    <w:pPr>
      <w:numPr>
        <w:numId w:val="4"/>
      </w:numPr>
    </w:pPr>
  </w:style>
  <w:style w:type="character" w:styleId="FollowedHyperlink">
    <w:name w:val="FollowedHyperlink"/>
    <w:rsid w:val="00F470EB"/>
    <w:rPr>
      <w:color w:val="800080"/>
      <w:u w:val="single"/>
    </w:rPr>
  </w:style>
  <w:style w:type="table" w:styleId="TableGrid">
    <w:name w:val="Table Grid"/>
    <w:basedOn w:val="TableNormal"/>
    <w:uiPriority w:val="59"/>
    <w:rsid w:val="00F83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EC0EDE"/>
    <w:rPr>
      <w:rFonts w:ascii="Arial Narrow" w:hAnsi="Arial Narrow"/>
      <w:bCs/>
      <w:i/>
      <w:iCs/>
      <w:sz w:val="24"/>
      <w:szCs w:val="26"/>
    </w:rPr>
  </w:style>
  <w:style w:type="paragraph" w:customStyle="1" w:styleId="FirstBullet">
    <w:name w:val="First Bullet"/>
    <w:basedOn w:val="ListBullet"/>
    <w:rsid w:val="00F32FC6"/>
    <w:pPr>
      <w:numPr>
        <w:numId w:val="0"/>
      </w:numPr>
      <w:tabs>
        <w:tab w:val="num" w:pos="432"/>
      </w:tabs>
      <w:spacing w:after="60"/>
      <w:ind w:left="432" w:hanging="432"/>
    </w:pPr>
    <w:rPr>
      <w:szCs w:val="20"/>
    </w:rPr>
  </w:style>
  <w:style w:type="paragraph" w:styleId="TableofFigures">
    <w:name w:val="table of figures"/>
    <w:basedOn w:val="Normal"/>
    <w:next w:val="Normal"/>
    <w:uiPriority w:val="99"/>
    <w:rsid w:val="0050759D"/>
  </w:style>
  <w:style w:type="paragraph" w:customStyle="1" w:styleId="StyleCaptionCentered">
    <w:name w:val="Style Caption + Centered"/>
    <w:basedOn w:val="Caption"/>
    <w:rsid w:val="0066588C"/>
    <w:rPr>
      <w:b w:val="0"/>
    </w:rPr>
  </w:style>
  <w:style w:type="paragraph" w:customStyle="1" w:styleId="StyleJustified1">
    <w:name w:val="Style Justified1"/>
    <w:basedOn w:val="Normal"/>
    <w:rsid w:val="008950AF"/>
    <w:rPr>
      <w:szCs w:val="20"/>
    </w:rPr>
  </w:style>
  <w:style w:type="paragraph" w:customStyle="1" w:styleId="StyleJustifiedAfter6pt">
    <w:name w:val="Style Justified After:  6 pt"/>
    <w:basedOn w:val="Normal"/>
    <w:rsid w:val="00400281"/>
    <w:pPr>
      <w:jc w:val="both"/>
    </w:pPr>
    <w:rPr>
      <w:szCs w:val="20"/>
    </w:rPr>
  </w:style>
  <w:style w:type="numbering" w:customStyle="1" w:styleId="Style1">
    <w:name w:val="Style1"/>
    <w:rsid w:val="00747A4B"/>
    <w:pPr>
      <w:numPr>
        <w:numId w:val="5"/>
      </w:numPr>
    </w:pPr>
  </w:style>
  <w:style w:type="character" w:customStyle="1" w:styleId="Heading3Char">
    <w:name w:val="Heading 3 Char"/>
    <w:aliases w:val="Heading 3 Char Char Char"/>
    <w:link w:val="Heading3"/>
    <w:rsid w:val="00594953"/>
    <w:rPr>
      <w:rFonts w:ascii="Arial" w:hAnsi="Arial"/>
      <w:b/>
      <w:bCs/>
      <w:sz w:val="24"/>
      <w:szCs w:val="26"/>
    </w:rPr>
  </w:style>
  <w:style w:type="character" w:customStyle="1" w:styleId="HTMLMarkup">
    <w:name w:val="HTML Markup"/>
    <w:rsid w:val="00321440"/>
    <w:rPr>
      <w:vanish/>
      <w:color w:val="FF0000"/>
    </w:rPr>
  </w:style>
  <w:style w:type="paragraph" w:styleId="NormalWeb">
    <w:name w:val="Normal (Web)"/>
    <w:basedOn w:val="Normal"/>
    <w:rsid w:val="00321440"/>
    <w:pPr>
      <w:spacing w:before="100" w:after="100"/>
    </w:pPr>
    <w:rPr>
      <w:color w:val="000000"/>
      <w:szCs w:val="20"/>
    </w:rPr>
  </w:style>
  <w:style w:type="paragraph" w:styleId="Title">
    <w:name w:val="Title"/>
    <w:basedOn w:val="Normal"/>
    <w:qFormat/>
    <w:rsid w:val="00321440"/>
    <w:pPr>
      <w:widowControl w:val="0"/>
      <w:autoSpaceDE w:val="0"/>
      <w:autoSpaceDN w:val="0"/>
      <w:adjustRightInd w:val="0"/>
      <w:spacing w:before="0" w:after="0"/>
      <w:jc w:val="center"/>
    </w:pPr>
    <w:rPr>
      <w:rFonts w:ascii="Helvetica" w:hAnsi="Helvetica"/>
      <w:b/>
      <w:bCs/>
      <w:sz w:val="28"/>
      <w:szCs w:val="28"/>
    </w:rPr>
  </w:style>
  <w:style w:type="paragraph" w:customStyle="1" w:styleId="DefinitionTerm">
    <w:name w:val="Definition Term"/>
    <w:basedOn w:val="Normal"/>
    <w:next w:val="Normal"/>
    <w:rsid w:val="00321440"/>
    <w:pPr>
      <w:widowControl w:val="0"/>
      <w:spacing w:before="0" w:after="0"/>
    </w:pPr>
    <w:rPr>
      <w:snapToGrid w:val="0"/>
      <w:szCs w:val="20"/>
    </w:rPr>
  </w:style>
  <w:style w:type="paragraph" w:styleId="BodyTextIndent">
    <w:name w:val="Body Text Indent"/>
    <w:basedOn w:val="Normal"/>
    <w:rsid w:val="00321440"/>
    <w:pPr>
      <w:spacing w:before="0" w:after="120"/>
      <w:ind w:left="360"/>
    </w:pPr>
    <w:rPr>
      <w:szCs w:val="20"/>
    </w:rPr>
  </w:style>
  <w:style w:type="paragraph" w:customStyle="1" w:styleId="H4">
    <w:name w:val="H4"/>
    <w:basedOn w:val="Normal"/>
    <w:next w:val="Normal"/>
    <w:rsid w:val="00321440"/>
    <w:pPr>
      <w:keepNext/>
      <w:widowControl w:val="0"/>
      <w:spacing w:before="100" w:after="100"/>
      <w:outlineLvl w:val="4"/>
    </w:pPr>
    <w:rPr>
      <w:b/>
      <w:snapToGrid w:val="0"/>
      <w:szCs w:val="20"/>
    </w:rPr>
  </w:style>
  <w:style w:type="paragraph" w:customStyle="1" w:styleId="DefaultText">
    <w:name w:val="Default Text"/>
    <w:basedOn w:val="Normal"/>
    <w:rsid w:val="000B1F4F"/>
    <w:pPr>
      <w:spacing w:before="0" w:after="0"/>
    </w:pPr>
    <w:rPr>
      <w:noProof/>
      <w:szCs w:val="20"/>
    </w:rPr>
  </w:style>
  <w:style w:type="paragraph" w:styleId="BodyText3">
    <w:name w:val="Body Text 3"/>
    <w:basedOn w:val="Normal"/>
    <w:rsid w:val="00AF21AF"/>
    <w:pPr>
      <w:spacing w:after="120"/>
    </w:pPr>
    <w:rPr>
      <w:sz w:val="16"/>
      <w:szCs w:val="16"/>
    </w:rPr>
  </w:style>
  <w:style w:type="paragraph" w:customStyle="1" w:styleId="StyleBodyText2BlackAfter0ptLinespacingsingle">
    <w:name w:val="Style Body Text 2 + Black After:  0 pt Line spacing:  single"/>
    <w:basedOn w:val="BodyText2"/>
    <w:link w:val="StyleBodyText2BlackAfter0ptLinespacingsingleChar"/>
    <w:rsid w:val="00825AF8"/>
    <w:pPr>
      <w:spacing w:before="0" w:after="240" w:line="240" w:lineRule="auto"/>
    </w:pPr>
    <w:rPr>
      <w:color w:val="000000"/>
      <w:szCs w:val="20"/>
    </w:rPr>
  </w:style>
  <w:style w:type="paragraph" w:styleId="BodyText2">
    <w:name w:val="Body Text 2"/>
    <w:basedOn w:val="Normal"/>
    <w:rsid w:val="00825AF8"/>
    <w:pPr>
      <w:spacing w:after="120" w:line="480" w:lineRule="auto"/>
    </w:pPr>
  </w:style>
  <w:style w:type="paragraph" w:customStyle="1" w:styleId="LastBullet">
    <w:name w:val="Last Bullet"/>
    <w:basedOn w:val="ListBullet"/>
    <w:rsid w:val="00047015"/>
    <w:pPr>
      <w:numPr>
        <w:numId w:val="0"/>
      </w:numPr>
      <w:tabs>
        <w:tab w:val="num" w:pos="720"/>
      </w:tabs>
      <w:spacing w:before="60"/>
      <w:ind w:left="720" w:hanging="360"/>
    </w:pPr>
    <w:rPr>
      <w:szCs w:val="20"/>
    </w:rPr>
  </w:style>
  <w:style w:type="paragraph" w:customStyle="1" w:styleId="StyleHeading5NotBold">
    <w:name w:val="Style Heading 5 + Not Bold"/>
    <w:basedOn w:val="Heading5"/>
    <w:rsid w:val="00047015"/>
    <w:pPr>
      <w:numPr>
        <w:ilvl w:val="0"/>
        <w:numId w:val="0"/>
      </w:numPr>
      <w:spacing w:before="0"/>
    </w:pPr>
    <w:rPr>
      <w:rFonts w:ascii="Times New Roman" w:hAnsi="Times New Roman"/>
      <w:bCs w:val="0"/>
      <w:sz w:val="26"/>
    </w:rPr>
  </w:style>
  <w:style w:type="character" w:customStyle="1" w:styleId="Heading1Char">
    <w:name w:val="Heading 1 Char"/>
    <w:link w:val="Heading1"/>
    <w:rsid w:val="002B1B70"/>
    <w:rPr>
      <w:rFonts w:ascii="Arial" w:hAnsi="Arial"/>
      <w:b/>
      <w:bCs/>
      <w:kern w:val="32"/>
      <w:sz w:val="28"/>
      <w:szCs w:val="32"/>
    </w:rPr>
  </w:style>
  <w:style w:type="paragraph" w:customStyle="1" w:styleId="StyleJustifiedBefore6ptAfter6pt1">
    <w:name w:val="Style Justified Before:  6 pt After:  6 pt1"/>
    <w:basedOn w:val="Normal"/>
    <w:rsid w:val="00C04BD9"/>
    <w:pPr>
      <w:spacing w:before="0"/>
    </w:pPr>
    <w:rPr>
      <w:szCs w:val="20"/>
    </w:rPr>
  </w:style>
  <w:style w:type="character" w:customStyle="1" w:styleId="Heading4Char">
    <w:name w:val="Heading 4 Char"/>
    <w:link w:val="Heading4"/>
    <w:rsid w:val="00E5459D"/>
    <w:rPr>
      <w:rFonts w:ascii="Arial" w:hAnsi="Arial"/>
      <w:bCs/>
      <w:sz w:val="24"/>
      <w:szCs w:val="28"/>
    </w:rPr>
  </w:style>
  <w:style w:type="character" w:customStyle="1" w:styleId="FootnoteTextChar">
    <w:name w:val="Footnote Text Char"/>
    <w:link w:val="FootnoteText"/>
    <w:uiPriority w:val="99"/>
    <w:rsid w:val="005B4F7A"/>
  </w:style>
  <w:style w:type="paragraph" w:customStyle="1" w:styleId="Text">
    <w:name w:val="Text"/>
    <w:rsid w:val="003404B1"/>
    <w:pPr>
      <w:spacing w:after="140"/>
    </w:pPr>
    <w:rPr>
      <w:sz w:val="24"/>
    </w:rPr>
  </w:style>
  <w:style w:type="character" w:customStyle="1" w:styleId="StyleBodyText2BlackAfter0ptLinespacingsingleChar">
    <w:name w:val="Style Body Text 2 + Black After:  0 pt Line spacing:  single Char"/>
    <w:link w:val="StyleBodyText2BlackAfter0ptLinespacingsingle"/>
    <w:rsid w:val="00F91F42"/>
    <w:rPr>
      <w:rFonts w:ascii="Arial Narrow" w:hAnsi="Arial Narrow"/>
      <w:color w:val="000000"/>
      <w:sz w:val="22"/>
    </w:rPr>
  </w:style>
  <w:style w:type="paragraph" w:styleId="TOCHeading">
    <w:name w:val="TOC Heading"/>
    <w:basedOn w:val="Heading1"/>
    <w:next w:val="Normal"/>
    <w:uiPriority w:val="39"/>
    <w:unhideWhenUsed/>
    <w:qFormat/>
    <w:rsid w:val="003404B1"/>
    <w:pPr>
      <w:keepNext/>
      <w:keepLines/>
      <w:numPr>
        <w:numId w:val="0"/>
      </w:numPr>
      <w:spacing w:before="480" w:after="0" w:line="276" w:lineRule="auto"/>
      <w:outlineLvl w:val="9"/>
    </w:pPr>
    <w:rPr>
      <w:rFonts w:ascii="Cambria" w:eastAsia="MS Gothic" w:hAnsi="Cambria"/>
      <w:color w:val="365F91"/>
      <w:kern w:val="0"/>
      <w:szCs w:val="28"/>
      <w:lang w:eastAsia="ja-JP"/>
    </w:rPr>
  </w:style>
  <w:style w:type="character" w:customStyle="1" w:styleId="FooterChar">
    <w:name w:val="Footer Char"/>
    <w:link w:val="Footer"/>
    <w:uiPriority w:val="99"/>
    <w:rsid w:val="00867FC6"/>
    <w:rPr>
      <w:rFonts w:ascii="Arial Narrow" w:hAnsi="Arial Narrow"/>
      <w:sz w:val="24"/>
    </w:rPr>
  </w:style>
  <w:style w:type="paragraph" w:customStyle="1" w:styleId="xl34">
    <w:name w:val="xl34"/>
    <w:basedOn w:val="Normal"/>
    <w:rsid w:val="00AA2EF4"/>
    <w:pPr>
      <w:pBdr>
        <w:top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character" w:customStyle="1" w:styleId="apple-style-span">
    <w:name w:val="apple-style-span"/>
    <w:rsid w:val="009669A0"/>
  </w:style>
  <w:style w:type="paragraph" w:styleId="Revision">
    <w:name w:val="Revision"/>
    <w:hidden/>
    <w:uiPriority w:val="99"/>
    <w:semiHidden/>
    <w:rsid w:val="003404B1"/>
    <w:rPr>
      <w:rFonts w:ascii="Arial Narrow" w:hAnsi="Arial Narrow"/>
      <w:sz w:val="24"/>
      <w:szCs w:val="24"/>
    </w:rPr>
  </w:style>
  <w:style w:type="character" w:customStyle="1" w:styleId="CommentTextChar">
    <w:name w:val="Comment Text Char"/>
    <w:basedOn w:val="DefaultParagraphFont"/>
    <w:link w:val="CommentText"/>
    <w:uiPriority w:val="99"/>
    <w:semiHidden/>
    <w:rsid w:val="00AA0AB2"/>
    <w:rPr>
      <w:rFonts w:ascii="Arial Narrow" w:hAnsi="Arial Narrow"/>
    </w:rPr>
  </w:style>
  <w:style w:type="paragraph" w:styleId="ListParagraph">
    <w:name w:val="List Paragraph"/>
    <w:basedOn w:val="Normal"/>
    <w:link w:val="ListParagraphChar"/>
    <w:uiPriority w:val="34"/>
    <w:qFormat/>
    <w:rsid w:val="00951088"/>
    <w:pPr>
      <w:ind w:left="720"/>
      <w:contextualSpacing/>
    </w:pPr>
  </w:style>
  <w:style w:type="character" w:customStyle="1" w:styleId="Heading2Char">
    <w:name w:val="Heading 2 Char"/>
    <w:basedOn w:val="DefaultParagraphFont"/>
    <w:link w:val="Heading2"/>
    <w:rsid w:val="009064CC"/>
    <w:rPr>
      <w:rFonts w:ascii="Arial" w:hAnsi="Arial" w:cs="Arial"/>
      <w:b/>
      <w:bCs/>
      <w:i/>
      <w:iCs/>
      <w:sz w:val="26"/>
      <w:szCs w:val="28"/>
    </w:rPr>
  </w:style>
  <w:style w:type="character" w:customStyle="1" w:styleId="ListParagraphChar">
    <w:name w:val="List Paragraph Char"/>
    <w:basedOn w:val="DefaultParagraphFont"/>
    <w:link w:val="ListParagraph"/>
    <w:uiPriority w:val="34"/>
    <w:rsid w:val="00B27EEE"/>
    <w:rPr>
      <w:rFonts w:ascii="Arial Narrow" w:hAnsi="Arial Narrow"/>
      <w:sz w:val="24"/>
      <w:szCs w:val="24"/>
    </w:rPr>
  </w:style>
  <w:style w:type="paragraph" w:customStyle="1" w:styleId="Default">
    <w:name w:val="Default"/>
    <w:rsid w:val="00B27EEE"/>
    <w:pPr>
      <w:autoSpaceDE w:val="0"/>
      <w:autoSpaceDN w:val="0"/>
      <w:adjustRightInd w:val="0"/>
    </w:pPr>
    <w:rPr>
      <w:rFonts w:ascii="Arial" w:hAnsi="Arial" w:cs="Arial"/>
      <w:color w:val="000000"/>
      <w:sz w:val="24"/>
      <w:szCs w:val="24"/>
    </w:rPr>
  </w:style>
  <w:style w:type="character" w:customStyle="1" w:styleId="Heading6Char">
    <w:name w:val="Heading 6 Char"/>
    <w:basedOn w:val="DefaultParagraphFont"/>
    <w:link w:val="Heading6"/>
    <w:rsid w:val="003404B1"/>
    <w:rPr>
      <w:rFonts w:ascii="Arial Narrow" w:hAnsi="Arial Narrow"/>
      <w:bCs/>
      <w:sz w:val="22"/>
      <w:szCs w:val="22"/>
    </w:rPr>
  </w:style>
  <w:style w:type="character" w:customStyle="1" w:styleId="Heading7Char">
    <w:name w:val="Heading 7 Char"/>
    <w:basedOn w:val="DefaultParagraphFont"/>
    <w:link w:val="Heading7"/>
    <w:rsid w:val="003404B1"/>
    <w:rPr>
      <w:rFonts w:ascii="Arial Narrow" w:hAnsi="Arial Narrow"/>
      <w:sz w:val="24"/>
      <w:szCs w:val="24"/>
    </w:rPr>
  </w:style>
  <w:style w:type="character" w:customStyle="1" w:styleId="Heading8Char">
    <w:name w:val="Heading 8 Char"/>
    <w:basedOn w:val="DefaultParagraphFont"/>
    <w:link w:val="Heading8"/>
    <w:rsid w:val="003404B1"/>
    <w:rPr>
      <w:rFonts w:ascii="Arial Narrow" w:hAnsi="Arial Narrow"/>
      <w:i/>
      <w:iCs/>
      <w:sz w:val="24"/>
      <w:szCs w:val="24"/>
    </w:rPr>
  </w:style>
  <w:style w:type="character" w:customStyle="1" w:styleId="Heading9Char">
    <w:name w:val="Heading 9 Char"/>
    <w:basedOn w:val="DefaultParagraphFont"/>
    <w:link w:val="Heading9"/>
    <w:rsid w:val="003404B1"/>
    <w:rPr>
      <w:rFonts w:ascii="Arial" w:hAnsi="Arial" w:cs="Arial"/>
      <w:sz w:val="22"/>
      <w:szCs w:val="22"/>
    </w:rPr>
  </w:style>
  <w:style w:type="character" w:customStyle="1" w:styleId="CaptionChar">
    <w:name w:val="Caption Char"/>
    <w:aliases w:val="Caption - Figure or Table Char"/>
    <w:basedOn w:val="DefaultParagraphFont"/>
    <w:link w:val="Caption"/>
    <w:rsid w:val="00A255D0"/>
    <w:rPr>
      <w:rFonts w:ascii="Arial Narrow" w:hAnsi="Arial Narrow"/>
      <w:b/>
      <w:bCs/>
      <w:sz w:val="24"/>
    </w:rPr>
  </w:style>
  <w:style w:type="character" w:customStyle="1" w:styleId="HeaderChar">
    <w:name w:val="Header Char"/>
    <w:basedOn w:val="DefaultParagraphFont"/>
    <w:link w:val="Header"/>
    <w:uiPriority w:val="99"/>
    <w:rsid w:val="003404B1"/>
    <w:rPr>
      <w:rFonts w:ascii="Arial Narrow" w:hAnsi="Arial Narrow"/>
      <w:sz w:val="24"/>
    </w:rPr>
  </w:style>
  <w:style w:type="paragraph" w:styleId="NoSpacing">
    <w:name w:val="No Spacing"/>
    <w:link w:val="NoSpacingChar"/>
    <w:uiPriority w:val="1"/>
    <w:qFormat/>
    <w:rsid w:val="003404B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404B1"/>
    <w:rPr>
      <w:rFonts w:asciiTheme="minorHAnsi" w:eastAsiaTheme="minorEastAsia" w:hAnsiTheme="minorHAnsi" w:cstheme="minorBidi"/>
      <w:sz w:val="22"/>
      <w:szCs w:val="22"/>
    </w:rPr>
  </w:style>
  <w:style w:type="character" w:customStyle="1" w:styleId="CommentSubjectChar">
    <w:name w:val="Comment Subject Char"/>
    <w:basedOn w:val="CommentTextChar"/>
    <w:link w:val="CommentSubject"/>
    <w:uiPriority w:val="99"/>
    <w:semiHidden/>
    <w:rsid w:val="003404B1"/>
    <w:rPr>
      <w:rFonts w:ascii="Arial Narrow" w:hAnsi="Arial Narrow"/>
      <w:b/>
      <w:bCs/>
    </w:rPr>
  </w:style>
  <w:style w:type="character" w:customStyle="1" w:styleId="BalloonTextChar">
    <w:name w:val="Balloon Text Char"/>
    <w:basedOn w:val="DefaultParagraphFont"/>
    <w:link w:val="BalloonText"/>
    <w:uiPriority w:val="99"/>
    <w:semiHidden/>
    <w:rsid w:val="003404B1"/>
    <w:rPr>
      <w:rFonts w:ascii="Tahoma" w:hAnsi="Tahoma" w:cs="Tahoma"/>
      <w:sz w:val="16"/>
      <w:szCs w:val="16"/>
    </w:rPr>
  </w:style>
  <w:style w:type="character" w:customStyle="1" w:styleId="apple-converted-space">
    <w:name w:val="apple-converted-space"/>
    <w:basedOn w:val="DefaultParagraphFont"/>
    <w:rsid w:val="00340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0533">
      <w:bodyDiv w:val="1"/>
      <w:marLeft w:val="0"/>
      <w:marRight w:val="0"/>
      <w:marTop w:val="0"/>
      <w:marBottom w:val="0"/>
      <w:divBdr>
        <w:top w:val="none" w:sz="0" w:space="0" w:color="auto"/>
        <w:left w:val="none" w:sz="0" w:space="0" w:color="auto"/>
        <w:bottom w:val="none" w:sz="0" w:space="0" w:color="auto"/>
        <w:right w:val="none" w:sz="0" w:space="0" w:color="auto"/>
      </w:divBdr>
    </w:div>
    <w:div w:id="77136193">
      <w:bodyDiv w:val="1"/>
      <w:marLeft w:val="0"/>
      <w:marRight w:val="0"/>
      <w:marTop w:val="0"/>
      <w:marBottom w:val="0"/>
      <w:divBdr>
        <w:top w:val="none" w:sz="0" w:space="0" w:color="auto"/>
        <w:left w:val="none" w:sz="0" w:space="0" w:color="auto"/>
        <w:bottom w:val="none" w:sz="0" w:space="0" w:color="auto"/>
        <w:right w:val="none" w:sz="0" w:space="0" w:color="auto"/>
      </w:divBdr>
    </w:div>
    <w:div w:id="89814687">
      <w:bodyDiv w:val="1"/>
      <w:marLeft w:val="0"/>
      <w:marRight w:val="0"/>
      <w:marTop w:val="0"/>
      <w:marBottom w:val="0"/>
      <w:divBdr>
        <w:top w:val="none" w:sz="0" w:space="0" w:color="auto"/>
        <w:left w:val="none" w:sz="0" w:space="0" w:color="auto"/>
        <w:bottom w:val="none" w:sz="0" w:space="0" w:color="auto"/>
        <w:right w:val="none" w:sz="0" w:space="0" w:color="auto"/>
      </w:divBdr>
    </w:div>
    <w:div w:id="153381337">
      <w:bodyDiv w:val="1"/>
      <w:marLeft w:val="0"/>
      <w:marRight w:val="0"/>
      <w:marTop w:val="0"/>
      <w:marBottom w:val="0"/>
      <w:divBdr>
        <w:top w:val="none" w:sz="0" w:space="0" w:color="auto"/>
        <w:left w:val="none" w:sz="0" w:space="0" w:color="auto"/>
        <w:bottom w:val="none" w:sz="0" w:space="0" w:color="auto"/>
        <w:right w:val="none" w:sz="0" w:space="0" w:color="auto"/>
      </w:divBdr>
    </w:div>
    <w:div w:id="193856197">
      <w:bodyDiv w:val="1"/>
      <w:marLeft w:val="0"/>
      <w:marRight w:val="0"/>
      <w:marTop w:val="0"/>
      <w:marBottom w:val="0"/>
      <w:divBdr>
        <w:top w:val="none" w:sz="0" w:space="0" w:color="auto"/>
        <w:left w:val="none" w:sz="0" w:space="0" w:color="auto"/>
        <w:bottom w:val="none" w:sz="0" w:space="0" w:color="auto"/>
        <w:right w:val="none" w:sz="0" w:space="0" w:color="auto"/>
      </w:divBdr>
    </w:div>
    <w:div w:id="197859222">
      <w:bodyDiv w:val="1"/>
      <w:marLeft w:val="0"/>
      <w:marRight w:val="0"/>
      <w:marTop w:val="0"/>
      <w:marBottom w:val="0"/>
      <w:divBdr>
        <w:top w:val="none" w:sz="0" w:space="0" w:color="auto"/>
        <w:left w:val="none" w:sz="0" w:space="0" w:color="auto"/>
        <w:bottom w:val="none" w:sz="0" w:space="0" w:color="auto"/>
        <w:right w:val="none" w:sz="0" w:space="0" w:color="auto"/>
      </w:divBdr>
    </w:div>
    <w:div w:id="314914625">
      <w:bodyDiv w:val="1"/>
      <w:marLeft w:val="0"/>
      <w:marRight w:val="0"/>
      <w:marTop w:val="0"/>
      <w:marBottom w:val="0"/>
      <w:divBdr>
        <w:top w:val="none" w:sz="0" w:space="0" w:color="auto"/>
        <w:left w:val="none" w:sz="0" w:space="0" w:color="auto"/>
        <w:bottom w:val="none" w:sz="0" w:space="0" w:color="auto"/>
        <w:right w:val="none" w:sz="0" w:space="0" w:color="auto"/>
      </w:divBdr>
    </w:div>
    <w:div w:id="418598000">
      <w:bodyDiv w:val="1"/>
      <w:marLeft w:val="0"/>
      <w:marRight w:val="0"/>
      <w:marTop w:val="0"/>
      <w:marBottom w:val="0"/>
      <w:divBdr>
        <w:top w:val="none" w:sz="0" w:space="0" w:color="auto"/>
        <w:left w:val="none" w:sz="0" w:space="0" w:color="auto"/>
        <w:bottom w:val="none" w:sz="0" w:space="0" w:color="auto"/>
        <w:right w:val="none" w:sz="0" w:space="0" w:color="auto"/>
      </w:divBdr>
      <w:divsChild>
        <w:div w:id="1574194280">
          <w:marLeft w:val="1526"/>
          <w:marRight w:val="0"/>
          <w:marTop w:val="115"/>
          <w:marBottom w:val="0"/>
          <w:divBdr>
            <w:top w:val="none" w:sz="0" w:space="0" w:color="auto"/>
            <w:left w:val="none" w:sz="0" w:space="0" w:color="auto"/>
            <w:bottom w:val="none" w:sz="0" w:space="0" w:color="auto"/>
            <w:right w:val="none" w:sz="0" w:space="0" w:color="auto"/>
          </w:divBdr>
        </w:div>
        <w:div w:id="90857683">
          <w:marLeft w:val="1526"/>
          <w:marRight w:val="0"/>
          <w:marTop w:val="115"/>
          <w:marBottom w:val="0"/>
          <w:divBdr>
            <w:top w:val="none" w:sz="0" w:space="0" w:color="auto"/>
            <w:left w:val="none" w:sz="0" w:space="0" w:color="auto"/>
            <w:bottom w:val="none" w:sz="0" w:space="0" w:color="auto"/>
            <w:right w:val="none" w:sz="0" w:space="0" w:color="auto"/>
          </w:divBdr>
        </w:div>
        <w:div w:id="1969623697">
          <w:marLeft w:val="1526"/>
          <w:marRight w:val="0"/>
          <w:marTop w:val="115"/>
          <w:marBottom w:val="0"/>
          <w:divBdr>
            <w:top w:val="none" w:sz="0" w:space="0" w:color="auto"/>
            <w:left w:val="none" w:sz="0" w:space="0" w:color="auto"/>
            <w:bottom w:val="none" w:sz="0" w:space="0" w:color="auto"/>
            <w:right w:val="none" w:sz="0" w:space="0" w:color="auto"/>
          </w:divBdr>
        </w:div>
        <w:div w:id="326440397">
          <w:marLeft w:val="1526"/>
          <w:marRight w:val="0"/>
          <w:marTop w:val="115"/>
          <w:marBottom w:val="0"/>
          <w:divBdr>
            <w:top w:val="none" w:sz="0" w:space="0" w:color="auto"/>
            <w:left w:val="none" w:sz="0" w:space="0" w:color="auto"/>
            <w:bottom w:val="none" w:sz="0" w:space="0" w:color="auto"/>
            <w:right w:val="none" w:sz="0" w:space="0" w:color="auto"/>
          </w:divBdr>
        </w:div>
        <w:div w:id="926109809">
          <w:marLeft w:val="1526"/>
          <w:marRight w:val="0"/>
          <w:marTop w:val="115"/>
          <w:marBottom w:val="0"/>
          <w:divBdr>
            <w:top w:val="none" w:sz="0" w:space="0" w:color="auto"/>
            <w:left w:val="none" w:sz="0" w:space="0" w:color="auto"/>
            <w:bottom w:val="none" w:sz="0" w:space="0" w:color="auto"/>
            <w:right w:val="none" w:sz="0" w:space="0" w:color="auto"/>
          </w:divBdr>
        </w:div>
      </w:divsChild>
    </w:div>
    <w:div w:id="428426531">
      <w:bodyDiv w:val="1"/>
      <w:marLeft w:val="0"/>
      <w:marRight w:val="0"/>
      <w:marTop w:val="0"/>
      <w:marBottom w:val="0"/>
      <w:divBdr>
        <w:top w:val="none" w:sz="0" w:space="0" w:color="auto"/>
        <w:left w:val="none" w:sz="0" w:space="0" w:color="auto"/>
        <w:bottom w:val="none" w:sz="0" w:space="0" w:color="auto"/>
        <w:right w:val="none" w:sz="0" w:space="0" w:color="auto"/>
      </w:divBdr>
    </w:div>
    <w:div w:id="481503639">
      <w:bodyDiv w:val="1"/>
      <w:marLeft w:val="0"/>
      <w:marRight w:val="0"/>
      <w:marTop w:val="0"/>
      <w:marBottom w:val="0"/>
      <w:divBdr>
        <w:top w:val="none" w:sz="0" w:space="0" w:color="auto"/>
        <w:left w:val="none" w:sz="0" w:space="0" w:color="auto"/>
        <w:bottom w:val="none" w:sz="0" w:space="0" w:color="auto"/>
        <w:right w:val="none" w:sz="0" w:space="0" w:color="auto"/>
      </w:divBdr>
      <w:divsChild>
        <w:div w:id="1012799147">
          <w:marLeft w:val="0"/>
          <w:marRight w:val="0"/>
          <w:marTop w:val="0"/>
          <w:marBottom w:val="0"/>
          <w:divBdr>
            <w:top w:val="none" w:sz="0" w:space="0" w:color="auto"/>
            <w:left w:val="none" w:sz="0" w:space="0" w:color="auto"/>
            <w:bottom w:val="none" w:sz="0" w:space="0" w:color="auto"/>
            <w:right w:val="none" w:sz="0" w:space="0" w:color="auto"/>
          </w:divBdr>
        </w:div>
      </w:divsChild>
    </w:div>
    <w:div w:id="607009676">
      <w:bodyDiv w:val="1"/>
      <w:marLeft w:val="0"/>
      <w:marRight w:val="0"/>
      <w:marTop w:val="0"/>
      <w:marBottom w:val="0"/>
      <w:divBdr>
        <w:top w:val="none" w:sz="0" w:space="0" w:color="auto"/>
        <w:left w:val="none" w:sz="0" w:space="0" w:color="auto"/>
        <w:bottom w:val="none" w:sz="0" w:space="0" w:color="auto"/>
        <w:right w:val="none" w:sz="0" w:space="0" w:color="auto"/>
      </w:divBdr>
    </w:div>
    <w:div w:id="637033904">
      <w:bodyDiv w:val="1"/>
      <w:marLeft w:val="0"/>
      <w:marRight w:val="0"/>
      <w:marTop w:val="0"/>
      <w:marBottom w:val="0"/>
      <w:divBdr>
        <w:top w:val="none" w:sz="0" w:space="0" w:color="auto"/>
        <w:left w:val="none" w:sz="0" w:space="0" w:color="auto"/>
        <w:bottom w:val="none" w:sz="0" w:space="0" w:color="auto"/>
        <w:right w:val="none" w:sz="0" w:space="0" w:color="auto"/>
      </w:divBdr>
    </w:div>
    <w:div w:id="642777755">
      <w:bodyDiv w:val="1"/>
      <w:marLeft w:val="0"/>
      <w:marRight w:val="0"/>
      <w:marTop w:val="0"/>
      <w:marBottom w:val="0"/>
      <w:divBdr>
        <w:top w:val="none" w:sz="0" w:space="0" w:color="auto"/>
        <w:left w:val="none" w:sz="0" w:space="0" w:color="auto"/>
        <w:bottom w:val="none" w:sz="0" w:space="0" w:color="auto"/>
        <w:right w:val="none" w:sz="0" w:space="0" w:color="auto"/>
      </w:divBdr>
    </w:div>
    <w:div w:id="668868988">
      <w:bodyDiv w:val="1"/>
      <w:marLeft w:val="0"/>
      <w:marRight w:val="0"/>
      <w:marTop w:val="0"/>
      <w:marBottom w:val="0"/>
      <w:divBdr>
        <w:top w:val="none" w:sz="0" w:space="0" w:color="auto"/>
        <w:left w:val="none" w:sz="0" w:space="0" w:color="auto"/>
        <w:bottom w:val="none" w:sz="0" w:space="0" w:color="auto"/>
        <w:right w:val="none" w:sz="0" w:space="0" w:color="auto"/>
      </w:divBdr>
    </w:div>
    <w:div w:id="828789424">
      <w:bodyDiv w:val="1"/>
      <w:marLeft w:val="0"/>
      <w:marRight w:val="0"/>
      <w:marTop w:val="0"/>
      <w:marBottom w:val="0"/>
      <w:divBdr>
        <w:top w:val="none" w:sz="0" w:space="0" w:color="auto"/>
        <w:left w:val="none" w:sz="0" w:space="0" w:color="auto"/>
        <w:bottom w:val="none" w:sz="0" w:space="0" w:color="auto"/>
        <w:right w:val="none" w:sz="0" w:space="0" w:color="auto"/>
      </w:divBdr>
    </w:div>
    <w:div w:id="842283404">
      <w:bodyDiv w:val="1"/>
      <w:marLeft w:val="0"/>
      <w:marRight w:val="0"/>
      <w:marTop w:val="0"/>
      <w:marBottom w:val="0"/>
      <w:divBdr>
        <w:top w:val="none" w:sz="0" w:space="0" w:color="auto"/>
        <w:left w:val="none" w:sz="0" w:space="0" w:color="auto"/>
        <w:bottom w:val="none" w:sz="0" w:space="0" w:color="auto"/>
        <w:right w:val="none" w:sz="0" w:space="0" w:color="auto"/>
      </w:divBdr>
    </w:div>
    <w:div w:id="851841523">
      <w:bodyDiv w:val="1"/>
      <w:marLeft w:val="0"/>
      <w:marRight w:val="0"/>
      <w:marTop w:val="0"/>
      <w:marBottom w:val="0"/>
      <w:divBdr>
        <w:top w:val="none" w:sz="0" w:space="0" w:color="auto"/>
        <w:left w:val="none" w:sz="0" w:space="0" w:color="auto"/>
        <w:bottom w:val="none" w:sz="0" w:space="0" w:color="auto"/>
        <w:right w:val="none" w:sz="0" w:space="0" w:color="auto"/>
      </w:divBdr>
    </w:div>
    <w:div w:id="960496795">
      <w:bodyDiv w:val="1"/>
      <w:marLeft w:val="0"/>
      <w:marRight w:val="0"/>
      <w:marTop w:val="0"/>
      <w:marBottom w:val="0"/>
      <w:divBdr>
        <w:top w:val="none" w:sz="0" w:space="0" w:color="auto"/>
        <w:left w:val="none" w:sz="0" w:space="0" w:color="auto"/>
        <w:bottom w:val="none" w:sz="0" w:space="0" w:color="auto"/>
        <w:right w:val="none" w:sz="0" w:space="0" w:color="auto"/>
      </w:divBdr>
    </w:div>
    <w:div w:id="960763061">
      <w:bodyDiv w:val="1"/>
      <w:marLeft w:val="0"/>
      <w:marRight w:val="0"/>
      <w:marTop w:val="0"/>
      <w:marBottom w:val="0"/>
      <w:divBdr>
        <w:top w:val="none" w:sz="0" w:space="0" w:color="auto"/>
        <w:left w:val="none" w:sz="0" w:space="0" w:color="auto"/>
        <w:bottom w:val="none" w:sz="0" w:space="0" w:color="auto"/>
        <w:right w:val="none" w:sz="0" w:space="0" w:color="auto"/>
      </w:divBdr>
    </w:div>
    <w:div w:id="1004434404">
      <w:bodyDiv w:val="1"/>
      <w:marLeft w:val="0"/>
      <w:marRight w:val="0"/>
      <w:marTop w:val="0"/>
      <w:marBottom w:val="0"/>
      <w:divBdr>
        <w:top w:val="none" w:sz="0" w:space="0" w:color="auto"/>
        <w:left w:val="none" w:sz="0" w:space="0" w:color="auto"/>
        <w:bottom w:val="none" w:sz="0" w:space="0" w:color="auto"/>
        <w:right w:val="none" w:sz="0" w:space="0" w:color="auto"/>
      </w:divBdr>
    </w:div>
    <w:div w:id="1061252235">
      <w:bodyDiv w:val="1"/>
      <w:marLeft w:val="0"/>
      <w:marRight w:val="0"/>
      <w:marTop w:val="0"/>
      <w:marBottom w:val="0"/>
      <w:divBdr>
        <w:top w:val="none" w:sz="0" w:space="0" w:color="auto"/>
        <w:left w:val="none" w:sz="0" w:space="0" w:color="auto"/>
        <w:bottom w:val="none" w:sz="0" w:space="0" w:color="auto"/>
        <w:right w:val="none" w:sz="0" w:space="0" w:color="auto"/>
      </w:divBdr>
    </w:div>
    <w:div w:id="1118141473">
      <w:bodyDiv w:val="1"/>
      <w:marLeft w:val="0"/>
      <w:marRight w:val="0"/>
      <w:marTop w:val="0"/>
      <w:marBottom w:val="0"/>
      <w:divBdr>
        <w:top w:val="none" w:sz="0" w:space="0" w:color="auto"/>
        <w:left w:val="none" w:sz="0" w:space="0" w:color="auto"/>
        <w:bottom w:val="none" w:sz="0" w:space="0" w:color="auto"/>
        <w:right w:val="none" w:sz="0" w:space="0" w:color="auto"/>
      </w:divBdr>
    </w:div>
    <w:div w:id="1323005261">
      <w:bodyDiv w:val="1"/>
      <w:marLeft w:val="0"/>
      <w:marRight w:val="0"/>
      <w:marTop w:val="0"/>
      <w:marBottom w:val="0"/>
      <w:divBdr>
        <w:top w:val="none" w:sz="0" w:space="0" w:color="auto"/>
        <w:left w:val="none" w:sz="0" w:space="0" w:color="auto"/>
        <w:bottom w:val="none" w:sz="0" w:space="0" w:color="auto"/>
        <w:right w:val="none" w:sz="0" w:space="0" w:color="auto"/>
      </w:divBdr>
    </w:div>
    <w:div w:id="1360624133">
      <w:bodyDiv w:val="1"/>
      <w:marLeft w:val="0"/>
      <w:marRight w:val="0"/>
      <w:marTop w:val="0"/>
      <w:marBottom w:val="0"/>
      <w:divBdr>
        <w:top w:val="none" w:sz="0" w:space="0" w:color="auto"/>
        <w:left w:val="none" w:sz="0" w:space="0" w:color="auto"/>
        <w:bottom w:val="none" w:sz="0" w:space="0" w:color="auto"/>
        <w:right w:val="none" w:sz="0" w:space="0" w:color="auto"/>
      </w:divBdr>
    </w:div>
    <w:div w:id="1500147412">
      <w:bodyDiv w:val="1"/>
      <w:marLeft w:val="0"/>
      <w:marRight w:val="0"/>
      <w:marTop w:val="0"/>
      <w:marBottom w:val="0"/>
      <w:divBdr>
        <w:top w:val="none" w:sz="0" w:space="0" w:color="auto"/>
        <w:left w:val="none" w:sz="0" w:space="0" w:color="auto"/>
        <w:bottom w:val="none" w:sz="0" w:space="0" w:color="auto"/>
        <w:right w:val="none" w:sz="0" w:space="0" w:color="auto"/>
      </w:divBdr>
    </w:div>
    <w:div w:id="1632398315">
      <w:bodyDiv w:val="1"/>
      <w:marLeft w:val="0"/>
      <w:marRight w:val="0"/>
      <w:marTop w:val="0"/>
      <w:marBottom w:val="0"/>
      <w:divBdr>
        <w:top w:val="none" w:sz="0" w:space="0" w:color="auto"/>
        <w:left w:val="none" w:sz="0" w:space="0" w:color="auto"/>
        <w:bottom w:val="none" w:sz="0" w:space="0" w:color="auto"/>
        <w:right w:val="none" w:sz="0" w:space="0" w:color="auto"/>
      </w:divBdr>
    </w:div>
    <w:div w:id="1776098974">
      <w:bodyDiv w:val="1"/>
      <w:marLeft w:val="0"/>
      <w:marRight w:val="0"/>
      <w:marTop w:val="0"/>
      <w:marBottom w:val="0"/>
      <w:divBdr>
        <w:top w:val="none" w:sz="0" w:space="0" w:color="auto"/>
        <w:left w:val="none" w:sz="0" w:space="0" w:color="auto"/>
        <w:bottom w:val="none" w:sz="0" w:space="0" w:color="auto"/>
        <w:right w:val="none" w:sz="0" w:space="0" w:color="auto"/>
      </w:divBdr>
    </w:div>
    <w:div w:id="1802262564">
      <w:bodyDiv w:val="1"/>
      <w:marLeft w:val="0"/>
      <w:marRight w:val="0"/>
      <w:marTop w:val="0"/>
      <w:marBottom w:val="0"/>
      <w:divBdr>
        <w:top w:val="none" w:sz="0" w:space="0" w:color="auto"/>
        <w:left w:val="none" w:sz="0" w:space="0" w:color="auto"/>
        <w:bottom w:val="none" w:sz="0" w:space="0" w:color="auto"/>
        <w:right w:val="none" w:sz="0" w:space="0" w:color="auto"/>
      </w:divBdr>
    </w:div>
    <w:div w:id="1836147571">
      <w:bodyDiv w:val="1"/>
      <w:marLeft w:val="0"/>
      <w:marRight w:val="0"/>
      <w:marTop w:val="0"/>
      <w:marBottom w:val="0"/>
      <w:divBdr>
        <w:top w:val="none" w:sz="0" w:space="0" w:color="auto"/>
        <w:left w:val="none" w:sz="0" w:space="0" w:color="auto"/>
        <w:bottom w:val="none" w:sz="0" w:space="0" w:color="auto"/>
        <w:right w:val="none" w:sz="0" w:space="0" w:color="auto"/>
      </w:divBdr>
    </w:div>
    <w:div w:id="2060126797">
      <w:bodyDiv w:val="1"/>
      <w:marLeft w:val="0"/>
      <w:marRight w:val="0"/>
      <w:marTop w:val="0"/>
      <w:marBottom w:val="0"/>
      <w:divBdr>
        <w:top w:val="none" w:sz="0" w:space="0" w:color="auto"/>
        <w:left w:val="none" w:sz="0" w:space="0" w:color="auto"/>
        <w:bottom w:val="none" w:sz="0" w:space="0" w:color="auto"/>
        <w:right w:val="none" w:sz="0" w:space="0" w:color="auto"/>
      </w:divBdr>
    </w:div>
    <w:div w:id="2079673157">
      <w:bodyDiv w:val="1"/>
      <w:marLeft w:val="0"/>
      <w:marRight w:val="0"/>
      <w:marTop w:val="0"/>
      <w:marBottom w:val="0"/>
      <w:divBdr>
        <w:top w:val="none" w:sz="0" w:space="0" w:color="auto"/>
        <w:left w:val="none" w:sz="0" w:space="0" w:color="auto"/>
        <w:bottom w:val="none" w:sz="0" w:space="0" w:color="auto"/>
        <w:right w:val="none" w:sz="0" w:space="0" w:color="auto"/>
      </w:divBdr>
    </w:div>
    <w:div w:id="2081323276">
      <w:bodyDiv w:val="1"/>
      <w:marLeft w:val="0"/>
      <w:marRight w:val="0"/>
      <w:marTop w:val="0"/>
      <w:marBottom w:val="0"/>
      <w:divBdr>
        <w:top w:val="none" w:sz="0" w:space="0" w:color="auto"/>
        <w:left w:val="none" w:sz="0" w:space="0" w:color="auto"/>
        <w:bottom w:val="none" w:sz="0" w:space="0" w:color="auto"/>
        <w:right w:val="none" w:sz="0" w:space="0" w:color="auto"/>
      </w:divBdr>
    </w:div>
    <w:div w:id="2101215735">
      <w:bodyDiv w:val="1"/>
      <w:marLeft w:val="0"/>
      <w:marRight w:val="0"/>
      <w:marTop w:val="0"/>
      <w:marBottom w:val="0"/>
      <w:divBdr>
        <w:top w:val="none" w:sz="0" w:space="0" w:color="auto"/>
        <w:left w:val="none" w:sz="0" w:space="0" w:color="auto"/>
        <w:bottom w:val="none" w:sz="0" w:space="0" w:color="auto"/>
        <w:right w:val="none" w:sz="0" w:space="0" w:color="auto"/>
      </w:divBdr>
      <w:divsChild>
        <w:div w:id="685836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4BFB5-3B77-4206-8586-8E428DBB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1507</TotalTime>
  <Pages>79</Pages>
  <Words>26412</Words>
  <Characters>150553</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TABLE OF CONTENTS</vt:lpstr>
    </vt:vector>
  </TitlesOfParts>
  <Company>Transystems</Company>
  <LinksUpToDate>false</LinksUpToDate>
  <CharactersWithSpaces>176612</CharactersWithSpaces>
  <SharedDoc>false</SharedDoc>
  <HLinks>
    <vt:vector size="510" baseType="variant">
      <vt:variant>
        <vt:i4>1245238</vt:i4>
      </vt:variant>
      <vt:variant>
        <vt:i4>509</vt:i4>
      </vt:variant>
      <vt:variant>
        <vt:i4>0</vt:i4>
      </vt:variant>
      <vt:variant>
        <vt:i4>5</vt:i4>
      </vt:variant>
      <vt:variant>
        <vt:lpwstr/>
      </vt:variant>
      <vt:variant>
        <vt:lpwstr>_Toc307849656</vt:lpwstr>
      </vt:variant>
      <vt:variant>
        <vt:i4>1245238</vt:i4>
      </vt:variant>
      <vt:variant>
        <vt:i4>503</vt:i4>
      </vt:variant>
      <vt:variant>
        <vt:i4>0</vt:i4>
      </vt:variant>
      <vt:variant>
        <vt:i4>5</vt:i4>
      </vt:variant>
      <vt:variant>
        <vt:lpwstr/>
      </vt:variant>
      <vt:variant>
        <vt:lpwstr>_Toc307849655</vt:lpwstr>
      </vt:variant>
      <vt:variant>
        <vt:i4>1245238</vt:i4>
      </vt:variant>
      <vt:variant>
        <vt:i4>494</vt:i4>
      </vt:variant>
      <vt:variant>
        <vt:i4>0</vt:i4>
      </vt:variant>
      <vt:variant>
        <vt:i4>5</vt:i4>
      </vt:variant>
      <vt:variant>
        <vt:lpwstr/>
      </vt:variant>
      <vt:variant>
        <vt:lpwstr>_Toc307849654</vt:lpwstr>
      </vt:variant>
      <vt:variant>
        <vt:i4>1245238</vt:i4>
      </vt:variant>
      <vt:variant>
        <vt:i4>488</vt:i4>
      </vt:variant>
      <vt:variant>
        <vt:i4>0</vt:i4>
      </vt:variant>
      <vt:variant>
        <vt:i4>5</vt:i4>
      </vt:variant>
      <vt:variant>
        <vt:lpwstr/>
      </vt:variant>
      <vt:variant>
        <vt:lpwstr>_Toc307849653</vt:lpwstr>
      </vt:variant>
      <vt:variant>
        <vt:i4>1245238</vt:i4>
      </vt:variant>
      <vt:variant>
        <vt:i4>482</vt:i4>
      </vt:variant>
      <vt:variant>
        <vt:i4>0</vt:i4>
      </vt:variant>
      <vt:variant>
        <vt:i4>5</vt:i4>
      </vt:variant>
      <vt:variant>
        <vt:lpwstr/>
      </vt:variant>
      <vt:variant>
        <vt:lpwstr>_Toc307849652</vt:lpwstr>
      </vt:variant>
      <vt:variant>
        <vt:i4>1245238</vt:i4>
      </vt:variant>
      <vt:variant>
        <vt:i4>476</vt:i4>
      </vt:variant>
      <vt:variant>
        <vt:i4>0</vt:i4>
      </vt:variant>
      <vt:variant>
        <vt:i4>5</vt:i4>
      </vt:variant>
      <vt:variant>
        <vt:lpwstr/>
      </vt:variant>
      <vt:variant>
        <vt:lpwstr>_Toc307849651</vt:lpwstr>
      </vt:variant>
      <vt:variant>
        <vt:i4>1245238</vt:i4>
      </vt:variant>
      <vt:variant>
        <vt:i4>470</vt:i4>
      </vt:variant>
      <vt:variant>
        <vt:i4>0</vt:i4>
      </vt:variant>
      <vt:variant>
        <vt:i4>5</vt:i4>
      </vt:variant>
      <vt:variant>
        <vt:lpwstr/>
      </vt:variant>
      <vt:variant>
        <vt:lpwstr>_Toc307849650</vt:lpwstr>
      </vt:variant>
      <vt:variant>
        <vt:i4>1179702</vt:i4>
      </vt:variant>
      <vt:variant>
        <vt:i4>464</vt:i4>
      </vt:variant>
      <vt:variant>
        <vt:i4>0</vt:i4>
      </vt:variant>
      <vt:variant>
        <vt:i4>5</vt:i4>
      </vt:variant>
      <vt:variant>
        <vt:lpwstr/>
      </vt:variant>
      <vt:variant>
        <vt:lpwstr>_Toc307849649</vt:lpwstr>
      </vt:variant>
      <vt:variant>
        <vt:i4>1179702</vt:i4>
      </vt:variant>
      <vt:variant>
        <vt:i4>458</vt:i4>
      </vt:variant>
      <vt:variant>
        <vt:i4>0</vt:i4>
      </vt:variant>
      <vt:variant>
        <vt:i4>5</vt:i4>
      </vt:variant>
      <vt:variant>
        <vt:lpwstr/>
      </vt:variant>
      <vt:variant>
        <vt:lpwstr>_Toc307849648</vt:lpwstr>
      </vt:variant>
      <vt:variant>
        <vt:i4>1179702</vt:i4>
      </vt:variant>
      <vt:variant>
        <vt:i4>452</vt:i4>
      </vt:variant>
      <vt:variant>
        <vt:i4>0</vt:i4>
      </vt:variant>
      <vt:variant>
        <vt:i4>5</vt:i4>
      </vt:variant>
      <vt:variant>
        <vt:lpwstr/>
      </vt:variant>
      <vt:variant>
        <vt:lpwstr>_Toc307849647</vt:lpwstr>
      </vt:variant>
      <vt:variant>
        <vt:i4>1179702</vt:i4>
      </vt:variant>
      <vt:variant>
        <vt:i4>446</vt:i4>
      </vt:variant>
      <vt:variant>
        <vt:i4>0</vt:i4>
      </vt:variant>
      <vt:variant>
        <vt:i4>5</vt:i4>
      </vt:variant>
      <vt:variant>
        <vt:lpwstr/>
      </vt:variant>
      <vt:variant>
        <vt:lpwstr>_Toc307849646</vt:lpwstr>
      </vt:variant>
      <vt:variant>
        <vt:i4>1179702</vt:i4>
      </vt:variant>
      <vt:variant>
        <vt:i4>440</vt:i4>
      </vt:variant>
      <vt:variant>
        <vt:i4>0</vt:i4>
      </vt:variant>
      <vt:variant>
        <vt:i4>5</vt:i4>
      </vt:variant>
      <vt:variant>
        <vt:lpwstr/>
      </vt:variant>
      <vt:variant>
        <vt:lpwstr>_Toc307849645</vt:lpwstr>
      </vt:variant>
      <vt:variant>
        <vt:i4>1179702</vt:i4>
      </vt:variant>
      <vt:variant>
        <vt:i4>434</vt:i4>
      </vt:variant>
      <vt:variant>
        <vt:i4>0</vt:i4>
      </vt:variant>
      <vt:variant>
        <vt:i4>5</vt:i4>
      </vt:variant>
      <vt:variant>
        <vt:lpwstr/>
      </vt:variant>
      <vt:variant>
        <vt:lpwstr>_Toc307849644</vt:lpwstr>
      </vt:variant>
      <vt:variant>
        <vt:i4>1179702</vt:i4>
      </vt:variant>
      <vt:variant>
        <vt:i4>428</vt:i4>
      </vt:variant>
      <vt:variant>
        <vt:i4>0</vt:i4>
      </vt:variant>
      <vt:variant>
        <vt:i4>5</vt:i4>
      </vt:variant>
      <vt:variant>
        <vt:lpwstr/>
      </vt:variant>
      <vt:variant>
        <vt:lpwstr>_Toc307849643</vt:lpwstr>
      </vt:variant>
      <vt:variant>
        <vt:i4>1179702</vt:i4>
      </vt:variant>
      <vt:variant>
        <vt:i4>422</vt:i4>
      </vt:variant>
      <vt:variant>
        <vt:i4>0</vt:i4>
      </vt:variant>
      <vt:variant>
        <vt:i4>5</vt:i4>
      </vt:variant>
      <vt:variant>
        <vt:lpwstr/>
      </vt:variant>
      <vt:variant>
        <vt:lpwstr>_Toc307849642</vt:lpwstr>
      </vt:variant>
      <vt:variant>
        <vt:i4>1179702</vt:i4>
      </vt:variant>
      <vt:variant>
        <vt:i4>416</vt:i4>
      </vt:variant>
      <vt:variant>
        <vt:i4>0</vt:i4>
      </vt:variant>
      <vt:variant>
        <vt:i4>5</vt:i4>
      </vt:variant>
      <vt:variant>
        <vt:lpwstr/>
      </vt:variant>
      <vt:variant>
        <vt:lpwstr>_Toc307849641</vt:lpwstr>
      </vt:variant>
      <vt:variant>
        <vt:i4>1179702</vt:i4>
      </vt:variant>
      <vt:variant>
        <vt:i4>410</vt:i4>
      </vt:variant>
      <vt:variant>
        <vt:i4>0</vt:i4>
      </vt:variant>
      <vt:variant>
        <vt:i4>5</vt:i4>
      </vt:variant>
      <vt:variant>
        <vt:lpwstr/>
      </vt:variant>
      <vt:variant>
        <vt:lpwstr>_Toc307849640</vt:lpwstr>
      </vt:variant>
      <vt:variant>
        <vt:i4>1376310</vt:i4>
      </vt:variant>
      <vt:variant>
        <vt:i4>404</vt:i4>
      </vt:variant>
      <vt:variant>
        <vt:i4>0</vt:i4>
      </vt:variant>
      <vt:variant>
        <vt:i4>5</vt:i4>
      </vt:variant>
      <vt:variant>
        <vt:lpwstr/>
      </vt:variant>
      <vt:variant>
        <vt:lpwstr>_Toc307849639</vt:lpwstr>
      </vt:variant>
      <vt:variant>
        <vt:i4>1376310</vt:i4>
      </vt:variant>
      <vt:variant>
        <vt:i4>398</vt:i4>
      </vt:variant>
      <vt:variant>
        <vt:i4>0</vt:i4>
      </vt:variant>
      <vt:variant>
        <vt:i4>5</vt:i4>
      </vt:variant>
      <vt:variant>
        <vt:lpwstr/>
      </vt:variant>
      <vt:variant>
        <vt:lpwstr>_Toc307849638</vt:lpwstr>
      </vt:variant>
      <vt:variant>
        <vt:i4>1376310</vt:i4>
      </vt:variant>
      <vt:variant>
        <vt:i4>392</vt:i4>
      </vt:variant>
      <vt:variant>
        <vt:i4>0</vt:i4>
      </vt:variant>
      <vt:variant>
        <vt:i4>5</vt:i4>
      </vt:variant>
      <vt:variant>
        <vt:lpwstr/>
      </vt:variant>
      <vt:variant>
        <vt:lpwstr>_Toc307849637</vt:lpwstr>
      </vt:variant>
      <vt:variant>
        <vt:i4>1376310</vt:i4>
      </vt:variant>
      <vt:variant>
        <vt:i4>386</vt:i4>
      </vt:variant>
      <vt:variant>
        <vt:i4>0</vt:i4>
      </vt:variant>
      <vt:variant>
        <vt:i4>5</vt:i4>
      </vt:variant>
      <vt:variant>
        <vt:lpwstr/>
      </vt:variant>
      <vt:variant>
        <vt:lpwstr>_Toc307849636</vt:lpwstr>
      </vt:variant>
      <vt:variant>
        <vt:i4>1376310</vt:i4>
      </vt:variant>
      <vt:variant>
        <vt:i4>380</vt:i4>
      </vt:variant>
      <vt:variant>
        <vt:i4>0</vt:i4>
      </vt:variant>
      <vt:variant>
        <vt:i4>5</vt:i4>
      </vt:variant>
      <vt:variant>
        <vt:lpwstr/>
      </vt:variant>
      <vt:variant>
        <vt:lpwstr>_Toc307849635</vt:lpwstr>
      </vt:variant>
      <vt:variant>
        <vt:i4>1376310</vt:i4>
      </vt:variant>
      <vt:variant>
        <vt:i4>374</vt:i4>
      </vt:variant>
      <vt:variant>
        <vt:i4>0</vt:i4>
      </vt:variant>
      <vt:variant>
        <vt:i4>5</vt:i4>
      </vt:variant>
      <vt:variant>
        <vt:lpwstr/>
      </vt:variant>
      <vt:variant>
        <vt:lpwstr>_Toc307849634</vt:lpwstr>
      </vt:variant>
      <vt:variant>
        <vt:i4>1376310</vt:i4>
      </vt:variant>
      <vt:variant>
        <vt:i4>368</vt:i4>
      </vt:variant>
      <vt:variant>
        <vt:i4>0</vt:i4>
      </vt:variant>
      <vt:variant>
        <vt:i4>5</vt:i4>
      </vt:variant>
      <vt:variant>
        <vt:lpwstr/>
      </vt:variant>
      <vt:variant>
        <vt:lpwstr>_Toc307849633</vt:lpwstr>
      </vt:variant>
      <vt:variant>
        <vt:i4>1376310</vt:i4>
      </vt:variant>
      <vt:variant>
        <vt:i4>362</vt:i4>
      </vt:variant>
      <vt:variant>
        <vt:i4>0</vt:i4>
      </vt:variant>
      <vt:variant>
        <vt:i4>5</vt:i4>
      </vt:variant>
      <vt:variant>
        <vt:lpwstr/>
      </vt:variant>
      <vt:variant>
        <vt:lpwstr>_Toc307849632</vt:lpwstr>
      </vt:variant>
      <vt:variant>
        <vt:i4>1376310</vt:i4>
      </vt:variant>
      <vt:variant>
        <vt:i4>356</vt:i4>
      </vt:variant>
      <vt:variant>
        <vt:i4>0</vt:i4>
      </vt:variant>
      <vt:variant>
        <vt:i4>5</vt:i4>
      </vt:variant>
      <vt:variant>
        <vt:lpwstr/>
      </vt:variant>
      <vt:variant>
        <vt:lpwstr>_Toc307849631</vt:lpwstr>
      </vt:variant>
      <vt:variant>
        <vt:i4>1376310</vt:i4>
      </vt:variant>
      <vt:variant>
        <vt:i4>350</vt:i4>
      </vt:variant>
      <vt:variant>
        <vt:i4>0</vt:i4>
      </vt:variant>
      <vt:variant>
        <vt:i4>5</vt:i4>
      </vt:variant>
      <vt:variant>
        <vt:lpwstr/>
      </vt:variant>
      <vt:variant>
        <vt:lpwstr>_Toc307849630</vt:lpwstr>
      </vt:variant>
      <vt:variant>
        <vt:i4>1310774</vt:i4>
      </vt:variant>
      <vt:variant>
        <vt:i4>344</vt:i4>
      </vt:variant>
      <vt:variant>
        <vt:i4>0</vt:i4>
      </vt:variant>
      <vt:variant>
        <vt:i4>5</vt:i4>
      </vt:variant>
      <vt:variant>
        <vt:lpwstr/>
      </vt:variant>
      <vt:variant>
        <vt:lpwstr>_Toc307849629</vt:lpwstr>
      </vt:variant>
      <vt:variant>
        <vt:i4>1310774</vt:i4>
      </vt:variant>
      <vt:variant>
        <vt:i4>338</vt:i4>
      </vt:variant>
      <vt:variant>
        <vt:i4>0</vt:i4>
      </vt:variant>
      <vt:variant>
        <vt:i4>5</vt:i4>
      </vt:variant>
      <vt:variant>
        <vt:lpwstr/>
      </vt:variant>
      <vt:variant>
        <vt:lpwstr>_Toc307849628</vt:lpwstr>
      </vt:variant>
      <vt:variant>
        <vt:i4>1310774</vt:i4>
      </vt:variant>
      <vt:variant>
        <vt:i4>332</vt:i4>
      </vt:variant>
      <vt:variant>
        <vt:i4>0</vt:i4>
      </vt:variant>
      <vt:variant>
        <vt:i4>5</vt:i4>
      </vt:variant>
      <vt:variant>
        <vt:lpwstr/>
      </vt:variant>
      <vt:variant>
        <vt:lpwstr>_Toc307849627</vt:lpwstr>
      </vt:variant>
      <vt:variant>
        <vt:i4>1310774</vt:i4>
      </vt:variant>
      <vt:variant>
        <vt:i4>326</vt:i4>
      </vt:variant>
      <vt:variant>
        <vt:i4>0</vt:i4>
      </vt:variant>
      <vt:variant>
        <vt:i4>5</vt:i4>
      </vt:variant>
      <vt:variant>
        <vt:lpwstr/>
      </vt:variant>
      <vt:variant>
        <vt:lpwstr>_Toc307849626</vt:lpwstr>
      </vt:variant>
      <vt:variant>
        <vt:i4>1310774</vt:i4>
      </vt:variant>
      <vt:variant>
        <vt:i4>320</vt:i4>
      </vt:variant>
      <vt:variant>
        <vt:i4>0</vt:i4>
      </vt:variant>
      <vt:variant>
        <vt:i4>5</vt:i4>
      </vt:variant>
      <vt:variant>
        <vt:lpwstr/>
      </vt:variant>
      <vt:variant>
        <vt:lpwstr>_Toc307849625</vt:lpwstr>
      </vt:variant>
      <vt:variant>
        <vt:i4>1310774</vt:i4>
      </vt:variant>
      <vt:variant>
        <vt:i4>314</vt:i4>
      </vt:variant>
      <vt:variant>
        <vt:i4>0</vt:i4>
      </vt:variant>
      <vt:variant>
        <vt:i4>5</vt:i4>
      </vt:variant>
      <vt:variant>
        <vt:lpwstr/>
      </vt:variant>
      <vt:variant>
        <vt:lpwstr>_Toc307849624</vt:lpwstr>
      </vt:variant>
      <vt:variant>
        <vt:i4>1310774</vt:i4>
      </vt:variant>
      <vt:variant>
        <vt:i4>308</vt:i4>
      </vt:variant>
      <vt:variant>
        <vt:i4>0</vt:i4>
      </vt:variant>
      <vt:variant>
        <vt:i4>5</vt:i4>
      </vt:variant>
      <vt:variant>
        <vt:lpwstr/>
      </vt:variant>
      <vt:variant>
        <vt:lpwstr>_Toc307849623</vt:lpwstr>
      </vt:variant>
      <vt:variant>
        <vt:i4>1310774</vt:i4>
      </vt:variant>
      <vt:variant>
        <vt:i4>302</vt:i4>
      </vt:variant>
      <vt:variant>
        <vt:i4>0</vt:i4>
      </vt:variant>
      <vt:variant>
        <vt:i4>5</vt:i4>
      </vt:variant>
      <vt:variant>
        <vt:lpwstr/>
      </vt:variant>
      <vt:variant>
        <vt:lpwstr>_Toc307849622</vt:lpwstr>
      </vt:variant>
      <vt:variant>
        <vt:i4>1310774</vt:i4>
      </vt:variant>
      <vt:variant>
        <vt:i4>296</vt:i4>
      </vt:variant>
      <vt:variant>
        <vt:i4>0</vt:i4>
      </vt:variant>
      <vt:variant>
        <vt:i4>5</vt:i4>
      </vt:variant>
      <vt:variant>
        <vt:lpwstr/>
      </vt:variant>
      <vt:variant>
        <vt:lpwstr>_Toc307849621</vt:lpwstr>
      </vt:variant>
      <vt:variant>
        <vt:i4>1310774</vt:i4>
      </vt:variant>
      <vt:variant>
        <vt:i4>290</vt:i4>
      </vt:variant>
      <vt:variant>
        <vt:i4>0</vt:i4>
      </vt:variant>
      <vt:variant>
        <vt:i4>5</vt:i4>
      </vt:variant>
      <vt:variant>
        <vt:lpwstr/>
      </vt:variant>
      <vt:variant>
        <vt:lpwstr>_Toc307849620</vt:lpwstr>
      </vt:variant>
      <vt:variant>
        <vt:i4>1507382</vt:i4>
      </vt:variant>
      <vt:variant>
        <vt:i4>284</vt:i4>
      </vt:variant>
      <vt:variant>
        <vt:i4>0</vt:i4>
      </vt:variant>
      <vt:variant>
        <vt:i4>5</vt:i4>
      </vt:variant>
      <vt:variant>
        <vt:lpwstr/>
      </vt:variant>
      <vt:variant>
        <vt:lpwstr>_Toc307849619</vt:lpwstr>
      </vt:variant>
      <vt:variant>
        <vt:i4>1507382</vt:i4>
      </vt:variant>
      <vt:variant>
        <vt:i4>278</vt:i4>
      </vt:variant>
      <vt:variant>
        <vt:i4>0</vt:i4>
      </vt:variant>
      <vt:variant>
        <vt:i4>5</vt:i4>
      </vt:variant>
      <vt:variant>
        <vt:lpwstr/>
      </vt:variant>
      <vt:variant>
        <vt:lpwstr>_Toc307849618</vt:lpwstr>
      </vt:variant>
      <vt:variant>
        <vt:i4>1507382</vt:i4>
      </vt:variant>
      <vt:variant>
        <vt:i4>272</vt:i4>
      </vt:variant>
      <vt:variant>
        <vt:i4>0</vt:i4>
      </vt:variant>
      <vt:variant>
        <vt:i4>5</vt:i4>
      </vt:variant>
      <vt:variant>
        <vt:lpwstr/>
      </vt:variant>
      <vt:variant>
        <vt:lpwstr>_Toc307849617</vt:lpwstr>
      </vt:variant>
      <vt:variant>
        <vt:i4>1507382</vt:i4>
      </vt:variant>
      <vt:variant>
        <vt:i4>266</vt:i4>
      </vt:variant>
      <vt:variant>
        <vt:i4>0</vt:i4>
      </vt:variant>
      <vt:variant>
        <vt:i4>5</vt:i4>
      </vt:variant>
      <vt:variant>
        <vt:lpwstr/>
      </vt:variant>
      <vt:variant>
        <vt:lpwstr>_Toc307849616</vt:lpwstr>
      </vt:variant>
      <vt:variant>
        <vt:i4>1507382</vt:i4>
      </vt:variant>
      <vt:variant>
        <vt:i4>260</vt:i4>
      </vt:variant>
      <vt:variant>
        <vt:i4>0</vt:i4>
      </vt:variant>
      <vt:variant>
        <vt:i4>5</vt:i4>
      </vt:variant>
      <vt:variant>
        <vt:lpwstr/>
      </vt:variant>
      <vt:variant>
        <vt:lpwstr>_Toc307849615</vt:lpwstr>
      </vt:variant>
      <vt:variant>
        <vt:i4>1507382</vt:i4>
      </vt:variant>
      <vt:variant>
        <vt:i4>254</vt:i4>
      </vt:variant>
      <vt:variant>
        <vt:i4>0</vt:i4>
      </vt:variant>
      <vt:variant>
        <vt:i4>5</vt:i4>
      </vt:variant>
      <vt:variant>
        <vt:lpwstr/>
      </vt:variant>
      <vt:variant>
        <vt:lpwstr>_Toc307849614</vt:lpwstr>
      </vt:variant>
      <vt:variant>
        <vt:i4>1507382</vt:i4>
      </vt:variant>
      <vt:variant>
        <vt:i4>248</vt:i4>
      </vt:variant>
      <vt:variant>
        <vt:i4>0</vt:i4>
      </vt:variant>
      <vt:variant>
        <vt:i4>5</vt:i4>
      </vt:variant>
      <vt:variant>
        <vt:lpwstr/>
      </vt:variant>
      <vt:variant>
        <vt:lpwstr>_Toc307849613</vt:lpwstr>
      </vt:variant>
      <vt:variant>
        <vt:i4>1507382</vt:i4>
      </vt:variant>
      <vt:variant>
        <vt:i4>242</vt:i4>
      </vt:variant>
      <vt:variant>
        <vt:i4>0</vt:i4>
      </vt:variant>
      <vt:variant>
        <vt:i4>5</vt:i4>
      </vt:variant>
      <vt:variant>
        <vt:lpwstr/>
      </vt:variant>
      <vt:variant>
        <vt:lpwstr>_Toc307849612</vt:lpwstr>
      </vt:variant>
      <vt:variant>
        <vt:i4>1507382</vt:i4>
      </vt:variant>
      <vt:variant>
        <vt:i4>236</vt:i4>
      </vt:variant>
      <vt:variant>
        <vt:i4>0</vt:i4>
      </vt:variant>
      <vt:variant>
        <vt:i4>5</vt:i4>
      </vt:variant>
      <vt:variant>
        <vt:lpwstr/>
      </vt:variant>
      <vt:variant>
        <vt:lpwstr>_Toc307849611</vt:lpwstr>
      </vt:variant>
      <vt:variant>
        <vt:i4>1507382</vt:i4>
      </vt:variant>
      <vt:variant>
        <vt:i4>230</vt:i4>
      </vt:variant>
      <vt:variant>
        <vt:i4>0</vt:i4>
      </vt:variant>
      <vt:variant>
        <vt:i4>5</vt:i4>
      </vt:variant>
      <vt:variant>
        <vt:lpwstr/>
      </vt:variant>
      <vt:variant>
        <vt:lpwstr>_Toc307849610</vt:lpwstr>
      </vt:variant>
      <vt:variant>
        <vt:i4>1441846</vt:i4>
      </vt:variant>
      <vt:variant>
        <vt:i4>224</vt:i4>
      </vt:variant>
      <vt:variant>
        <vt:i4>0</vt:i4>
      </vt:variant>
      <vt:variant>
        <vt:i4>5</vt:i4>
      </vt:variant>
      <vt:variant>
        <vt:lpwstr/>
      </vt:variant>
      <vt:variant>
        <vt:lpwstr>_Toc307849609</vt:lpwstr>
      </vt:variant>
      <vt:variant>
        <vt:i4>1441846</vt:i4>
      </vt:variant>
      <vt:variant>
        <vt:i4>218</vt:i4>
      </vt:variant>
      <vt:variant>
        <vt:i4>0</vt:i4>
      </vt:variant>
      <vt:variant>
        <vt:i4>5</vt:i4>
      </vt:variant>
      <vt:variant>
        <vt:lpwstr/>
      </vt:variant>
      <vt:variant>
        <vt:lpwstr>_Toc307849608</vt:lpwstr>
      </vt:variant>
      <vt:variant>
        <vt:i4>1441846</vt:i4>
      </vt:variant>
      <vt:variant>
        <vt:i4>212</vt:i4>
      </vt:variant>
      <vt:variant>
        <vt:i4>0</vt:i4>
      </vt:variant>
      <vt:variant>
        <vt:i4>5</vt:i4>
      </vt:variant>
      <vt:variant>
        <vt:lpwstr/>
      </vt:variant>
      <vt:variant>
        <vt:lpwstr>_Toc307849607</vt:lpwstr>
      </vt:variant>
      <vt:variant>
        <vt:i4>1441846</vt:i4>
      </vt:variant>
      <vt:variant>
        <vt:i4>206</vt:i4>
      </vt:variant>
      <vt:variant>
        <vt:i4>0</vt:i4>
      </vt:variant>
      <vt:variant>
        <vt:i4>5</vt:i4>
      </vt:variant>
      <vt:variant>
        <vt:lpwstr/>
      </vt:variant>
      <vt:variant>
        <vt:lpwstr>_Toc307849606</vt:lpwstr>
      </vt:variant>
      <vt:variant>
        <vt:i4>1441846</vt:i4>
      </vt:variant>
      <vt:variant>
        <vt:i4>200</vt:i4>
      </vt:variant>
      <vt:variant>
        <vt:i4>0</vt:i4>
      </vt:variant>
      <vt:variant>
        <vt:i4>5</vt:i4>
      </vt:variant>
      <vt:variant>
        <vt:lpwstr/>
      </vt:variant>
      <vt:variant>
        <vt:lpwstr>_Toc307849605</vt:lpwstr>
      </vt:variant>
      <vt:variant>
        <vt:i4>1441846</vt:i4>
      </vt:variant>
      <vt:variant>
        <vt:i4>194</vt:i4>
      </vt:variant>
      <vt:variant>
        <vt:i4>0</vt:i4>
      </vt:variant>
      <vt:variant>
        <vt:i4>5</vt:i4>
      </vt:variant>
      <vt:variant>
        <vt:lpwstr/>
      </vt:variant>
      <vt:variant>
        <vt:lpwstr>_Toc307849604</vt:lpwstr>
      </vt:variant>
      <vt:variant>
        <vt:i4>1441846</vt:i4>
      </vt:variant>
      <vt:variant>
        <vt:i4>188</vt:i4>
      </vt:variant>
      <vt:variant>
        <vt:i4>0</vt:i4>
      </vt:variant>
      <vt:variant>
        <vt:i4>5</vt:i4>
      </vt:variant>
      <vt:variant>
        <vt:lpwstr/>
      </vt:variant>
      <vt:variant>
        <vt:lpwstr>_Toc307849603</vt:lpwstr>
      </vt:variant>
      <vt:variant>
        <vt:i4>1441846</vt:i4>
      </vt:variant>
      <vt:variant>
        <vt:i4>182</vt:i4>
      </vt:variant>
      <vt:variant>
        <vt:i4>0</vt:i4>
      </vt:variant>
      <vt:variant>
        <vt:i4>5</vt:i4>
      </vt:variant>
      <vt:variant>
        <vt:lpwstr/>
      </vt:variant>
      <vt:variant>
        <vt:lpwstr>_Toc307849602</vt:lpwstr>
      </vt:variant>
      <vt:variant>
        <vt:i4>1441846</vt:i4>
      </vt:variant>
      <vt:variant>
        <vt:i4>176</vt:i4>
      </vt:variant>
      <vt:variant>
        <vt:i4>0</vt:i4>
      </vt:variant>
      <vt:variant>
        <vt:i4>5</vt:i4>
      </vt:variant>
      <vt:variant>
        <vt:lpwstr/>
      </vt:variant>
      <vt:variant>
        <vt:lpwstr>_Toc307849601</vt:lpwstr>
      </vt:variant>
      <vt:variant>
        <vt:i4>1441846</vt:i4>
      </vt:variant>
      <vt:variant>
        <vt:i4>170</vt:i4>
      </vt:variant>
      <vt:variant>
        <vt:i4>0</vt:i4>
      </vt:variant>
      <vt:variant>
        <vt:i4>5</vt:i4>
      </vt:variant>
      <vt:variant>
        <vt:lpwstr/>
      </vt:variant>
      <vt:variant>
        <vt:lpwstr>_Toc307849600</vt:lpwstr>
      </vt:variant>
      <vt:variant>
        <vt:i4>2031669</vt:i4>
      </vt:variant>
      <vt:variant>
        <vt:i4>164</vt:i4>
      </vt:variant>
      <vt:variant>
        <vt:i4>0</vt:i4>
      </vt:variant>
      <vt:variant>
        <vt:i4>5</vt:i4>
      </vt:variant>
      <vt:variant>
        <vt:lpwstr/>
      </vt:variant>
      <vt:variant>
        <vt:lpwstr>_Toc307849599</vt:lpwstr>
      </vt:variant>
      <vt:variant>
        <vt:i4>2031669</vt:i4>
      </vt:variant>
      <vt:variant>
        <vt:i4>158</vt:i4>
      </vt:variant>
      <vt:variant>
        <vt:i4>0</vt:i4>
      </vt:variant>
      <vt:variant>
        <vt:i4>5</vt:i4>
      </vt:variant>
      <vt:variant>
        <vt:lpwstr/>
      </vt:variant>
      <vt:variant>
        <vt:lpwstr>_Toc307849598</vt:lpwstr>
      </vt:variant>
      <vt:variant>
        <vt:i4>2031669</vt:i4>
      </vt:variant>
      <vt:variant>
        <vt:i4>152</vt:i4>
      </vt:variant>
      <vt:variant>
        <vt:i4>0</vt:i4>
      </vt:variant>
      <vt:variant>
        <vt:i4>5</vt:i4>
      </vt:variant>
      <vt:variant>
        <vt:lpwstr/>
      </vt:variant>
      <vt:variant>
        <vt:lpwstr>_Toc307849597</vt:lpwstr>
      </vt:variant>
      <vt:variant>
        <vt:i4>2031669</vt:i4>
      </vt:variant>
      <vt:variant>
        <vt:i4>146</vt:i4>
      </vt:variant>
      <vt:variant>
        <vt:i4>0</vt:i4>
      </vt:variant>
      <vt:variant>
        <vt:i4>5</vt:i4>
      </vt:variant>
      <vt:variant>
        <vt:lpwstr/>
      </vt:variant>
      <vt:variant>
        <vt:lpwstr>_Toc307849596</vt:lpwstr>
      </vt:variant>
      <vt:variant>
        <vt:i4>2031669</vt:i4>
      </vt:variant>
      <vt:variant>
        <vt:i4>140</vt:i4>
      </vt:variant>
      <vt:variant>
        <vt:i4>0</vt:i4>
      </vt:variant>
      <vt:variant>
        <vt:i4>5</vt:i4>
      </vt:variant>
      <vt:variant>
        <vt:lpwstr/>
      </vt:variant>
      <vt:variant>
        <vt:lpwstr>_Toc307849595</vt:lpwstr>
      </vt:variant>
      <vt:variant>
        <vt:i4>2031669</vt:i4>
      </vt:variant>
      <vt:variant>
        <vt:i4>134</vt:i4>
      </vt:variant>
      <vt:variant>
        <vt:i4>0</vt:i4>
      </vt:variant>
      <vt:variant>
        <vt:i4>5</vt:i4>
      </vt:variant>
      <vt:variant>
        <vt:lpwstr/>
      </vt:variant>
      <vt:variant>
        <vt:lpwstr>_Toc307849594</vt:lpwstr>
      </vt:variant>
      <vt:variant>
        <vt:i4>2031669</vt:i4>
      </vt:variant>
      <vt:variant>
        <vt:i4>128</vt:i4>
      </vt:variant>
      <vt:variant>
        <vt:i4>0</vt:i4>
      </vt:variant>
      <vt:variant>
        <vt:i4>5</vt:i4>
      </vt:variant>
      <vt:variant>
        <vt:lpwstr/>
      </vt:variant>
      <vt:variant>
        <vt:lpwstr>_Toc307849593</vt:lpwstr>
      </vt:variant>
      <vt:variant>
        <vt:i4>2031669</vt:i4>
      </vt:variant>
      <vt:variant>
        <vt:i4>122</vt:i4>
      </vt:variant>
      <vt:variant>
        <vt:i4>0</vt:i4>
      </vt:variant>
      <vt:variant>
        <vt:i4>5</vt:i4>
      </vt:variant>
      <vt:variant>
        <vt:lpwstr/>
      </vt:variant>
      <vt:variant>
        <vt:lpwstr>_Toc307849592</vt:lpwstr>
      </vt:variant>
      <vt:variant>
        <vt:i4>2031669</vt:i4>
      </vt:variant>
      <vt:variant>
        <vt:i4>116</vt:i4>
      </vt:variant>
      <vt:variant>
        <vt:i4>0</vt:i4>
      </vt:variant>
      <vt:variant>
        <vt:i4>5</vt:i4>
      </vt:variant>
      <vt:variant>
        <vt:lpwstr/>
      </vt:variant>
      <vt:variant>
        <vt:lpwstr>_Toc307849591</vt:lpwstr>
      </vt:variant>
      <vt:variant>
        <vt:i4>2031669</vt:i4>
      </vt:variant>
      <vt:variant>
        <vt:i4>110</vt:i4>
      </vt:variant>
      <vt:variant>
        <vt:i4>0</vt:i4>
      </vt:variant>
      <vt:variant>
        <vt:i4>5</vt:i4>
      </vt:variant>
      <vt:variant>
        <vt:lpwstr/>
      </vt:variant>
      <vt:variant>
        <vt:lpwstr>_Toc307849590</vt:lpwstr>
      </vt:variant>
      <vt:variant>
        <vt:i4>1966133</vt:i4>
      </vt:variant>
      <vt:variant>
        <vt:i4>104</vt:i4>
      </vt:variant>
      <vt:variant>
        <vt:i4>0</vt:i4>
      </vt:variant>
      <vt:variant>
        <vt:i4>5</vt:i4>
      </vt:variant>
      <vt:variant>
        <vt:lpwstr/>
      </vt:variant>
      <vt:variant>
        <vt:lpwstr>_Toc307849589</vt:lpwstr>
      </vt:variant>
      <vt:variant>
        <vt:i4>1966133</vt:i4>
      </vt:variant>
      <vt:variant>
        <vt:i4>98</vt:i4>
      </vt:variant>
      <vt:variant>
        <vt:i4>0</vt:i4>
      </vt:variant>
      <vt:variant>
        <vt:i4>5</vt:i4>
      </vt:variant>
      <vt:variant>
        <vt:lpwstr/>
      </vt:variant>
      <vt:variant>
        <vt:lpwstr>_Toc307849588</vt:lpwstr>
      </vt:variant>
      <vt:variant>
        <vt:i4>1966133</vt:i4>
      </vt:variant>
      <vt:variant>
        <vt:i4>92</vt:i4>
      </vt:variant>
      <vt:variant>
        <vt:i4>0</vt:i4>
      </vt:variant>
      <vt:variant>
        <vt:i4>5</vt:i4>
      </vt:variant>
      <vt:variant>
        <vt:lpwstr/>
      </vt:variant>
      <vt:variant>
        <vt:lpwstr>_Toc307849587</vt:lpwstr>
      </vt:variant>
      <vt:variant>
        <vt:i4>1966133</vt:i4>
      </vt:variant>
      <vt:variant>
        <vt:i4>86</vt:i4>
      </vt:variant>
      <vt:variant>
        <vt:i4>0</vt:i4>
      </vt:variant>
      <vt:variant>
        <vt:i4>5</vt:i4>
      </vt:variant>
      <vt:variant>
        <vt:lpwstr/>
      </vt:variant>
      <vt:variant>
        <vt:lpwstr>_Toc307849586</vt:lpwstr>
      </vt:variant>
      <vt:variant>
        <vt:i4>1966133</vt:i4>
      </vt:variant>
      <vt:variant>
        <vt:i4>80</vt:i4>
      </vt:variant>
      <vt:variant>
        <vt:i4>0</vt:i4>
      </vt:variant>
      <vt:variant>
        <vt:i4>5</vt:i4>
      </vt:variant>
      <vt:variant>
        <vt:lpwstr/>
      </vt:variant>
      <vt:variant>
        <vt:lpwstr>_Toc307849585</vt:lpwstr>
      </vt:variant>
      <vt:variant>
        <vt:i4>1966133</vt:i4>
      </vt:variant>
      <vt:variant>
        <vt:i4>74</vt:i4>
      </vt:variant>
      <vt:variant>
        <vt:i4>0</vt:i4>
      </vt:variant>
      <vt:variant>
        <vt:i4>5</vt:i4>
      </vt:variant>
      <vt:variant>
        <vt:lpwstr/>
      </vt:variant>
      <vt:variant>
        <vt:lpwstr>_Toc307849584</vt:lpwstr>
      </vt:variant>
      <vt:variant>
        <vt:i4>1966133</vt:i4>
      </vt:variant>
      <vt:variant>
        <vt:i4>68</vt:i4>
      </vt:variant>
      <vt:variant>
        <vt:i4>0</vt:i4>
      </vt:variant>
      <vt:variant>
        <vt:i4>5</vt:i4>
      </vt:variant>
      <vt:variant>
        <vt:lpwstr/>
      </vt:variant>
      <vt:variant>
        <vt:lpwstr>_Toc307849583</vt:lpwstr>
      </vt:variant>
      <vt:variant>
        <vt:i4>1966133</vt:i4>
      </vt:variant>
      <vt:variant>
        <vt:i4>62</vt:i4>
      </vt:variant>
      <vt:variant>
        <vt:i4>0</vt:i4>
      </vt:variant>
      <vt:variant>
        <vt:i4>5</vt:i4>
      </vt:variant>
      <vt:variant>
        <vt:lpwstr/>
      </vt:variant>
      <vt:variant>
        <vt:lpwstr>_Toc307849582</vt:lpwstr>
      </vt:variant>
      <vt:variant>
        <vt:i4>1966133</vt:i4>
      </vt:variant>
      <vt:variant>
        <vt:i4>56</vt:i4>
      </vt:variant>
      <vt:variant>
        <vt:i4>0</vt:i4>
      </vt:variant>
      <vt:variant>
        <vt:i4>5</vt:i4>
      </vt:variant>
      <vt:variant>
        <vt:lpwstr/>
      </vt:variant>
      <vt:variant>
        <vt:lpwstr>_Toc307849581</vt:lpwstr>
      </vt:variant>
      <vt:variant>
        <vt:i4>1966133</vt:i4>
      </vt:variant>
      <vt:variant>
        <vt:i4>50</vt:i4>
      </vt:variant>
      <vt:variant>
        <vt:i4>0</vt:i4>
      </vt:variant>
      <vt:variant>
        <vt:i4>5</vt:i4>
      </vt:variant>
      <vt:variant>
        <vt:lpwstr/>
      </vt:variant>
      <vt:variant>
        <vt:lpwstr>_Toc307849580</vt:lpwstr>
      </vt:variant>
      <vt:variant>
        <vt:i4>1114165</vt:i4>
      </vt:variant>
      <vt:variant>
        <vt:i4>44</vt:i4>
      </vt:variant>
      <vt:variant>
        <vt:i4>0</vt:i4>
      </vt:variant>
      <vt:variant>
        <vt:i4>5</vt:i4>
      </vt:variant>
      <vt:variant>
        <vt:lpwstr/>
      </vt:variant>
      <vt:variant>
        <vt:lpwstr>_Toc307849579</vt:lpwstr>
      </vt:variant>
      <vt:variant>
        <vt:i4>1114165</vt:i4>
      </vt:variant>
      <vt:variant>
        <vt:i4>38</vt:i4>
      </vt:variant>
      <vt:variant>
        <vt:i4>0</vt:i4>
      </vt:variant>
      <vt:variant>
        <vt:i4>5</vt:i4>
      </vt:variant>
      <vt:variant>
        <vt:lpwstr/>
      </vt:variant>
      <vt:variant>
        <vt:lpwstr>_Toc307849578</vt:lpwstr>
      </vt:variant>
      <vt:variant>
        <vt:i4>1114165</vt:i4>
      </vt:variant>
      <vt:variant>
        <vt:i4>32</vt:i4>
      </vt:variant>
      <vt:variant>
        <vt:i4>0</vt:i4>
      </vt:variant>
      <vt:variant>
        <vt:i4>5</vt:i4>
      </vt:variant>
      <vt:variant>
        <vt:lpwstr/>
      </vt:variant>
      <vt:variant>
        <vt:lpwstr>_Toc307849577</vt:lpwstr>
      </vt:variant>
      <vt:variant>
        <vt:i4>1114165</vt:i4>
      </vt:variant>
      <vt:variant>
        <vt:i4>26</vt:i4>
      </vt:variant>
      <vt:variant>
        <vt:i4>0</vt:i4>
      </vt:variant>
      <vt:variant>
        <vt:i4>5</vt:i4>
      </vt:variant>
      <vt:variant>
        <vt:lpwstr/>
      </vt:variant>
      <vt:variant>
        <vt:lpwstr>_Toc307849576</vt:lpwstr>
      </vt:variant>
      <vt:variant>
        <vt:i4>1114165</vt:i4>
      </vt:variant>
      <vt:variant>
        <vt:i4>20</vt:i4>
      </vt:variant>
      <vt:variant>
        <vt:i4>0</vt:i4>
      </vt:variant>
      <vt:variant>
        <vt:i4>5</vt:i4>
      </vt:variant>
      <vt:variant>
        <vt:lpwstr/>
      </vt:variant>
      <vt:variant>
        <vt:lpwstr>_Toc307849575</vt:lpwstr>
      </vt:variant>
      <vt:variant>
        <vt:i4>1114165</vt:i4>
      </vt:variant>
      <vt:variant>
        <vt:i4>14</vt:i4>
      </vt:variant>
      <vt:variant>
        <vt:i4>0</vt:i4>
      </vt:variant>
      <vt:variant>
        <vt:i4>5</vt:i4>
      </vt:variant>
      <vt:variant>
        <vt:lpwstr/>
      </vt:variant>
      <vt:variant>
        <vt:lpwstr>_Toc307849574</vt:lpwstr>
      </vt:variant>
      <vt:variant>
        <vt:i4>1114165</vt:i4>
      </vt:variant>
      <vt:variant>
        <vt:i4>8</vt:i4>
      </vt:variant>
      <vt:variant>
        <vt:i4>0</vt:i4>
      </vt:variant>
      <vt:variant>
        <vt:i4>5</vt:i4>
      </vt:variant>
      <vt:variant>
        <vt:lpwstr/>
      </vt:variant>
      <vt:variant>
        <vt:lpwstr>_Toc307849573</vt:lpwstr>
      </vt:variant>
      <vt:variant>
        <vt:i4>1114165</vt:i4>
      </vt:variant>
      <vt:variant>
        <vt:i4>2</vt:i4>
      </vt:variant>
      <vt:variant>
        <vt:i4>0</vt:i4>
      </vt:variant>
      <vt:variant>
        <vt:i4>5</vt:i4>
      </vt:variant>
      <vt:variant>
        <vt:lpwstr/>
      </vt:variant>
      <vt:variant>
        <vt:lpwstr>_Toc307849572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Santosh Mishra</dc:creator>
  <cp:lastModifiedBy>Carol</cp:lastModifiedBy>
  <cp:revision>3</cp:revision>
  <cp:lastPrinted>2016-01-04T21:35:00Z</cp:lastPrinted>
  <dcterms:created xsi:type="dcterms:W3CDTF">2019-03-28T12:51:00Z</dcterms:created>
  <dcterms:modified xsi:type="dcterms:W3CDTF">2019-04-07T20:35:00Z</dcterms:modified>
</cp:coreProperties>
</file>